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sdt>
      <w:sdtPr>
        <w:rPr>
          <w:rFonts w:asciiTheme="minorHAnsi" w:eastAsiaTheme="minorHAnsi" w:hAnsiTheme="minorHAnsi" w:cstheme="minorBidi"/>
          <w:color w:val="auto"/>
          <w:sz w:val="22"/>
          <w:szCs w:val="22"/>
          <w:lang w:val="nl-NL" w:eastAsia="en-US"/>
        </w:rPr>
        <w:id w:val="-253663453"/>
        <w:docPartObj>
          <w:docPartGallery w:val="Table of Contents"/>
          <w:docPartUnique/>
        </w:docPartObj>
      </w:sdtPr>
      <w:sdtEndPr>
        <w:rPr>
          <w:rFonts w:cstheme="minorHAnsi"/>
          <w:lang w:eastAsia="nl-NL"/>
        </w:rPr>
      </w:sdtEndPr>
      <w:sdtContent>
        <w:p w14:paraId="5B5719E4" w14:textId="77777777" w:rsidR="00574C2B" w:rsidRDefault="00574C2B" w:rsidP="00001C4C">
          <w:pPr>
            <w:pStyle w:val="Kopvaninhoudsopgave"/>
          </w:pPr>
          <w:r>
            <w:rPr>
              <w:lang w:val="nl-NL"/>
            </w:rPr>
            <w:t>Inhoud</w:t>
          </w:r>
        </w:p>
        <w:p w14:paraId="6BF2F57F" w14:textId="77777777" w:rsidR="00FE216A" w:rsidRDefault="00574C2B">
          <w:pPr>
            <w:pStyle w:val="Inhopg2"/>
            <w:tabs>
              <w:tab w:val="right" w:leader="dot" w:pos="9060"/>
            </w:tabs>
            <w:rPr>
              <w:rFonts w:eastAsiaTheme="minorEastAsia" w:cstheme="minorBidi"/>
              <w:noProof/>
              <w:lang w:eastAsia="nl-BE"/>
            </w:rPr>
          </w:pPr>
          <w:r>
            <w:fldChar w:fldCharType="begin"/>
          </w:r>
          <w:r>
            <w:instrText xml:space="preserve"> TOC \o "1-3" \h \z \u </w:instrText>
          </w:r>
          <w:r>
            <w:fldChar w:fldCharType="separate"/>
          </w:r>
          <w:hyperlink w:anchor="_Toc482785835" w:history="1">
            <w:r w:rsidR="00FE216A" w:rsidRPr="00104DF6">
              <w:rPr>
                <w:rStyle w:val="Hyperlink"/>
                <w:noProof/>
                <w:lang w:val="en-US"/>
              </w:rPr>
              <w:t>Lijst afkortingen:</w:t>
            </w:r>
            <w:r w:rsidR="00FE216A">
              <w:rPr>
                <w:noProof/>
                <w:webHidden/>
              </w:rPr>
              <w:tab/>
            </w:r>
            <w:r w:rsidR="00FE216A">
              <w:rPr>
                <w:noProof/>
                <w:webHidden/>
              </w:rPr>
              <w:fldChar w:fldCharType="begin"/>
            </w:r>
            <w:r w:rsidR="00FE216A">
              <w:rPr>
                <w:noProof/>
                <w:webHidden/>
              </w:rPr>
              <w:instrText xml:space="preserve"> PAGEREF _Toc482785835 \h </w:instrText>
            </w:r>
            <w:r w:rsidR="00FE216A">
              <w:rPr>
                <w:noProof/>
                <w:webHidden/>
              </w:rPr>
            </w:r>
            <w:r w:rsidR="00FE216A">
              <w:rPr>
                <w:noProof/>
                <w:webHidden/>
              </w:rPr>
              <w:fldChar w:fldCharType="separate"/>
            </w:r>
            <w:r w:rsidR="00FE216A">
              <w:rPr>
                <w:noProof/>
                <w:webHidden/>
              </w:rPr>
              <w:t>3</w:t>
            </w:r>
            <w:r w:rsidR="00FE216A">
              <w:rPr>
                <w:noProof/>
                <w:webHidden/>
              </w:rPr>
              <w:fldChar w:fldCharType="end"/>
            </w:r>
          </w:hyperlink>
        </w:p>
        <w:p w14:paraId="62C10823" w14:textId="77777777" w:rsidR="00FE216A" w:rsidRDefault="002D3835">
          <w:pPr>
            <w:pStyle w:val="Inhopg1"/>
            <w:tabs>
              <w:tab w:val="left" w:pos="440"/>
              <w:tab w:val="right" w:leader="dot" w:pos="9060"/>
            </w:tabs>
            <w:rPr>
              <w:rFonts w:eastAsiaTheme="minorEastAsia" w:cstheme="minorBidi"/>
              <w:noProof/>
              <w:lang w:eastAsia="nl-BE"/>
            </w:rPr>
          </w:pPr>
          <w:hyperlink w:anchor="_Toc482785836" w:history="1">
            <w:r w:rsidR="00FE216A" w:rsidRPr="00104DF6">
              <w:rPr>
                <w:rStyle w:val="Hyperlink"/>
                <w:noProof/>
              </w:rPr>
              <w:t>1.</w:t>
            </w:r>
            <w:r w:rsidR="00FE216A">
              <w:rPr>
                <w:rFonts w:eastAsiaTheme="minorEastAsia" w:cstheme="minorBidi"/>
                <w:noProof/>
                <w:lang w:eastAsia="nl-BE"/>
              </w:rPr>
              <w:tab/>
            </w:r>
            <w:r w:rsidR="00FE216A" w:rsidRPr="00104DF6">
              <w:rPr>
                <w:rStyle w:val="Hyperlink"/>
                <w:noProof/>
              </w:rPr>
              <w:t>Inleiding diabetes</w:t>
            </w:r>
            <w:r w:rsidR="00FE216A">
              <w:rPr>
                <w:noProof/>
                <w:webHidden/>
              </w:rPr>
              <w:tab/>
            </w:r>
            <w:r w:rsidR="00FE216A">
              <w:rPr>
                <w:noProof/>
                <w:webHidden/>
              </w:rPr>
              <w:fldChar w:fldCharType="begin"/>
            </w:r>
            <w:r w:rsidR="00FE216A">
              <w:rPr>
                <w:noProof/>
                <w:webHidden/>
              </w:rPr>
              <w:instrText xml:space="preserve"> PAGEREF _Toc482785836 \h </w:instrText>
            </w:r>
            <w:r w:rsidR="00FE216A">
              <w:rPr>
                <w:noProof/>
                <w:webHidden/>
              </w:rPr>
            </w:r>
            <w:r w:rsidR="00FE216A">
              <w:rPr>
                <w:noProof/>
                <w:webHidden/>
              </w:rPr>
              <w:fldChar w:fldCharType="separate"/>
            </w:r>
            <w:r w:rsidR="00FE216A">
              <w:rPr>
                <w:noProof/>
                <w:webHidden/>
              </w:rPr>
              <w:t>4</w:t>
            </w:r>
            <w:r w:rsidR="00FE216A">
              <w:rPr>
                <w:noProof/>
                <w:webHidden/>
              </w:rPr>
              <w:fldChar w:fldCharType="end"/>
            </w:r>
          </w:hyperlink>
        </w:p>
        <w:p w14:paraId="2262226C" w14:textId="77777777" w:rsidR="00FE216A" w:rsidRDefault="002D3835">
          <w:pPr>
            <w:pStyle w:val="Inhopg2"/>
            <w:tabs>
              <w:tab w:val="left" w:pos="880"/>
              <w:tab w:val="right" w:leader="dot" w:pos="9060"/>
            </w:tabs>
            <w:rPr>
              <w:rFonts w:eastAsiaTheme="minorEastAsia" w:cstheme="minorBidi"/>
              <w:noProof/>
              <w:lang w:eastAsia="nl-BE"/>
            </w:rPr>
          </w:pPr>
          <w:hyperlink w:anchor="_Toc482785837" w:history="1">
            <w:r w:rsidR="00FE216A" w:rsidRPr="00104DF6">
              <w:rPr>
                <w:rStyle w:val="Hyperlink"/>
                <w:noProof/>
              </w:rPr>
              <w:t>1.1.</w:t>
            </w:r>
            <w:r w:rsidR="00FE216A">
              <w:rPr>
                <w:rFonts w:eastAsiaTheme="minorEastAsia" w:cstheme="minorBidi"/>
                <w:noProof/>
                <w:lang w:eastAsia="nl-BE"/>
              </w:rPr>
              <w:tab/>
            </w:r>
            <w:r w:rsidR="00FE216A" w:rsidRPr="00104DF6">
              <w:rPr>
                <w:rStyle w:val="Hyperlink"/>
                <w:noProof/>
              </w:rPr>
              <w:t>Onderscheid type 1 en type 2 diabetes</w:t>
            </w:r>
            <w:r w:rsidR="00FE216A">
              <w:rPr>
                <w:noProof/>
                <w:webHidden/>
              </w:rPr>
              <w:tab/>
            </w:r>
            <w:r w:rsidR="00FE216A">
              <w:rPr>
                <w:noProof/>
                <w:webHidden/>
              </w:rPr>
              <w:fldChar w:fldCharType="begin"/>
            </w:r>
            <w:r w:rsidR="00FE216A">
              <w:rPr>
                <w:noProof/>
                <w:webHidden/>
              </w:rPr>
              <w:instrText xml:space="preserve"> PAGEREF _Toc482785837 \h </w:instrText>
            </w:r>
            <w:r w:rsidR="00FE216A">
              <w:rPr>
                <w:noProof/>
                <w:webHidden/>
              </w:rPr>
            </w:r>
            <w:r w:rsidR="00FE216A">
              <w:rPr>
                <w:noProof/>
                <w:webHidden/>
              </w:rPr>
              <w:fldChar w:fldCharType="separate"/>
            </w:r>
            <w:r w:rsidR="00FE216A">
              <w:rPr>
                <w:noProof/>
                <w:webHidden/>
              </w:rPr>
              <w:t>5</w:t>
            </w:r>
            <w:r w:rsidR="00FE216A">
              <w:rPr>
                <w:noProof/>
                <w:webHidden/>
              </w:rPr>
              <w:fldChar w:fldCharType="end"/>
            </w:r>
          </w:hyperlink>
        </w:p>
        <w:p w14:paraId="29CF5ECE" w14:textId="77777777" w:rsidR="00FE216A" w:rsidRDefault="002D3835">
          <w:pPr>
            <w:pStyle w:val="Inhopg2"/>
            <w:tabs>
              <w:tab w:val="left" w:pos="880"/>
              <w:tab w:val="right" w:leader="dot" w:pos="9060"/>
            </w:tabs>
            <w:rPr>
              <w:rFonts w:eastAsiaTheme="minorEastAsia" w:cstheme="minorBidi"/>
              <w:noProof/>
              <w:lang w:eastAsia="nl-BE"/>
            </w:rPr>
          </w:pPr>
          <w:hyperlink w:anchor="_Toc482785838" w:history="1">
            <w:r w:rsidR="00FE216A" w:rsidRPr="00104DF6">
              <w:rPr>
                <w:rStyle w:val="Hyperlink"/>
                <w:noProof/>
              </w:rPr>
              <w:t>1.2.</w:t>
            </w:r>
            <w:r w:rsidR="00FE216A">
              <w:rPr>
                <w:rFonts w:eastAsiaTheme="minorEastAsia" w:cstheme="minorBidi"/>
                <w:noProof/>
                <w:lang w:eastAsia="nl-BE"/>
              </w:rPr>
              <w:tab/>
            </w:r>
            <w:r w:rsidR="00FE216A" w:rsidRPr="00104DF6">
              <w:rPr>
                <w:rStyle w:val="Hyperlink"/>
                <w:noProof/>
              </w:rPr>
              <w:t>Pathogenese diabetes type 2</w:t>
            </w:r>
            <w:r w:rsidR="00FE216A">
              <w:rPr>
                <w:noProof/>
                <w:webHidden/>
              </w:rPr>
              <w:tab/>
            </w:r>
            <w:r w:rsidR="00FE216A">
              <w:rPr>
                <w:noProof/>
                <w:webHidden/>
              </w:rPr>
              <w:fldChar w:fldCharType="begin"/>
            </w:r>
            <w:r w:rsidR="00FE216A">
              <w:rPr>
                <w:noProof/>
                <w:webHidden/>
              </w:rPr>
              <w:instrText xml:space="preserve"> PAGEREF _Toc482785838 \h </w:instrText>
            </w:r>
            <w:r w:rsidR="00FE216A">
              <w:rPr>
                <w:noProof/>
                <w:webHidden/>
              </w:rPr>
            </w:r>
            <w:r w:rsidR="00FE216A">
              <w:rPr>
                <w:noProof/>
                <w:webHidden/>
              </w:rPr>
              <w:fldChar w:fldCharType="separate"/>
            </w:r>
            <w:r w:rsidR="00FE216A">
              <w:rPr>
                <w:noProof/>
                <w:webHidden/>
              </w:rPr>
              <w:t>6</w:t>
            </w:r>
            <w:r w:rsidR="00FE216A">
              <w:rPr>
                <w:noProof/>
                <w:webHidden/>
              </w:rPr>
              <w:fldChar w:fldCharType="end"/>
            </w:r>
          </w:hyperlink>
        </w:p>
        <w:p w14:paraId="1374C8F3" w14:textId="77777777" w:rsidR="00FE216A" w:rsidRDefault="002D3835">
          <w:pPr>
            <w:pStyle w:val="Inhopg2"/>
            <w:tabs>
              <w:tab w:val="left" w:pos="880"/>
              <w:tab w:val="right" w:leader="dot" w:pos="9060"/>
            </w:tabs>
            <w:rPr>
              <w:rFonts w:eastAsiaTheme="minorEastAsia" w:cstheme="minorBidi"/>
              <w:noProof/>
              <w:lang w:eastAsia="nl-BE"/>
            </w:rPr>
          </w:pPr>
          <w:hyperlink w:anchor="_Toc482785839" w:history="1">
            <w:r w:rsidR="00FE216A" w:rsidRPr="00104DF6">
              <w:rPr>
                <w:rStyle w:val="Hyperlink"/>
                <w:noProof/>
              </w:rPr>
              <w:t>1.3.</w:t>
            </w:r>
            <w:r w:rsidR="00FE216A">
              <w:rPr>
                <w:rFonts w:eastAsiaTheme="minorEastAsia" w:cstheme="minorBidi"/>
                <w:noProof/>
                <w:lang w:eastAsia="nl-BE"/>
              </w:rPr>
              <w:tab/>
            </w:r>
            <w:r w:rsidR="00FE216A" w:rsidRPr="00104DF6">
              <w:rPr>
                <w:rStyle w:val="Hyperlink"/>
                <w:noProof/>
              </w:rPr>
              <w:t>Diagnostiek van diabetes mellitus type 2</w:t>
            </w:r>
            <w:r w:rsidR="00FE216A">
              <w:rPr>
                <w:noProof/>
                <w:webHidden/>
              </w:rPr>
              <w:tab/>
            </w:r>
            <w:r w:rsidR="00FE216A">
              <w:rPr>
                <w:noProof/>
                <w:webHidden/>
              </w:rPr>
              <w:fldChar w:fldCharType="begin"/>
            </w:r>
            <w:r w:rsidR="00FE216A">
              <w:rPr>
                <w:noProof/>
                <w:webHidden/>
              </w:rPr>
              <w:instrText xml:space="preserve"> PAGEREF _Toc482785839 \h </w:instrText>
            </w:r>
            <w:r w:rsidR="00FE216A">
              <w:rPr>
                <w:noProof/>
                <w:webHidden/>
              </w:rPr>
            </w:r>
            <w:r w:rsidR="00FE216A">
              <w:rPr>
                <w:noProof/>
                <w:webHidden/>
              </w:rPr>
              <w:fldChar w:fldCharType="separate"/>
            </w:r>
            <w:r w:rsidR="00FE216A">
              <w:rPr>
                <w:noProof/>
                <w:webHidden/>
              </w:rPr>
              <w:t>7</w:t>
            </w:r>
            <w:r w:rsidR="00FE216A">
              <w:rPr>
                <w:noProof/>
                <w:webHidden/>
              </w:rPr>
              <w:fldChar w:fldCharType="end"/>
            </w:r>
          </w:hyperlink>
        </w:p>
        <w:p w14:paraId="024DCA07" w14:textId="77777777" w:rsidR="00FE216A" w:rsidRDefault="002D3835">
          <w:pPr>
            <w:pStyle w:val="Inhopg2"/>
            <w:tabs>
              <w:tab w:val="left" w:pos="880"/>
              <w:tab w:val="right" w:leader="dot" w:pos="9060"/>
            </w:tabs>
            <w:rPr>
              <w:rFonts w:eastAsiaTheme="minorEastAsia" w:cstheme="minorBidi"/>
              <w:noProof/>
              <w:lang w:eastAsia="nl-BE"/>
            </w:rPr>
          </w:pPr>
          <w:hyperlink w:anchor="_Toc482785840" w:history="1">
            <w:r w:rsidR="00FE216A" w:rsidRPr="00104DF6">
              <w:rPr>
                <w:rStyle w:val="Hyperlink"/>
                <w:noProof/>
              </w:rPr>
              <w:t>1.4.</w:t>
            </w:r>
            <w:r w:rsidR="00FE216A">
              <w:rPr>
                <w:rFonts w:eastAsiaTheme="minorEastAsia" w:cstheme="minorBidi"/>
                <w:noProof/>
                <w:lang w:eastAsia="nl-BE"/>
              </w:rPr>
              <w:tab/>
            </w:r>
            <w:r w:rsidR="00FE216A" w:rsidRPr="00104DF6">
              <w:rPr>
                <w:rStyle w:val="Hyperlink"/>
                <w:noProof/>
              </w:rPr>
              <w:t>Complicaties</w:t>
            </w:r>
            <w:r w:rsidR="00FE216A">
              <w:rPr>
                <w:noProof/>
                <w:webHidden/>
              </w:rPr>
              <w:tab/>
            </w:r>
            <w:r w:rsidR="00FE216A">
              <w:rPr>
                <w:noProof/>
                <w:webHidden/>
              </w:rPr>
              <w:fldChar w:fldCharType="begin"/>
            </w:r>
            <w:r w:rsidR="00FE216A">
              <w:rPr>
                <w:noProof/>
                <w:webHidden/>
              </w:rPr>
              <w:instrText xml:space="preserve"> PAGEREF _Toc482785840 \h </w:instrText>
            </w:r>
            <w:r w:rsidR="00FE216A">
              <w:rPr>
                <w:noProof/>
                <w:webHidden/>
              </w:rPr>
            </w:r>
            <w:r w:rsidR="00FE216A">
              <w:rPr>
                <w:noProof/>
                <w:webHidden/>
              </w:rPr>
              <w:fldChar w:fldCharType="separate"/>
            </w:r>
            <w:r w:rsidR="00FE216A">
              <w:rPr>
                <w:noProof/>
                <w:webHidden/>
              </w:rPr>
              <w:t>8</w:t>
            </w:r>
            <w:r w:rsidR="00FE216A">
              <w:rPr>
                <w:noProof/>
                <w:webHidden/>
              </w:rPr>
              <w:fldChar w:fldCharType="end"/>
            </w:r>
          </w:hyperlink>
        </w:p>
        <w:p w14:paraId="7D4C2769" w14:textId="77777777" w:rsidR="00FE216A" w:rsidRDefault="002D3835">
          <w:pPr>
            <w:pStyle w:val="Inhopg3"/>
            <w:tabs>
              <w:tab w:val="left" w:pos="1320"/>
              <w:tab w:val="right" w:leader="dot" w:pos="9060"/>
            </w:tabs>
            <w:rPr>
              <w:rFonts w:eastAsiaTheme="minorEastAsia" w:cstheme="minorBidi"/>
              <w:noProof/>
              <w:lang w:eastAsia="nl-BE"/>
            </w:rPr>
          </w:pPr>
          <w:hyperlink w:anchor="_Toc482785841" w:history="1">
            <w:r w:rsidR="00FE216A" w:rsidRPr="00104DF6">
              <w:rPr>
                <w:rStyle w:val="Hyperlink"/>
                <w:noProof/>
              </w:rPr>
              <w:t>1.4.1.</w:t>
            </w:r>
            <w:r w:rsidR="00FE216A">
              <w:rPr>
                <w:rFonts w:eastAsiaTheme="minorEastAsia" w:cstheme="minorBidi"/>
                <w:noProof/>
                <w:lang w:eastAsia="nl-BE"/>
              </w:rPr>
              <w:tab/>
            </w:r>
            <w:r w:rsidR="00FE216A" w:rsidRPr="00104DF6">
              <w:rPr>
                <w:rStyle w:val="Hyperlink"/>
                <w:noProof/>
              </w:rPr>
              <w:t>Complicaties op korte termijn</w:t>
            </w:r>
            <w:r w:rsidR="00FE216A">
              <w:rPr>
                <w:noProof/>
                <w:webHidden/>
              </w:rPr>
              <w:tab/>
            </w:r>
            <w:r w:rsidR="00FE216A">
              <w:rPr>
                <w:noProof/>
                <w:webHidden/>
              </w:rPr>
              <w:fldChar w:fldCharType="begin"/>
            </w:r>
            <w:r w:rsidR="00FE216A">
              <w:rPr>
                <w:noProof/>
                <w:webHidden/>
              </w:rPr>
              <w:instrText xml:space="preserve"> PAGEREF _Toc482785841 \h </w:instrText>
            </w:r>
            <w:r w:rsidR="00FE216A">
              <w:rPr>
                <w:noProof/>
                <w:webHidden/>
              </w:rPr>
            </w:r>
            <w:r w:rsidR="00FE216A">
              <w:rPr>
                <w:noProof/>
                <w:webHidden/>
              </w:rPr>
              <w:fldChar w:fldCharType="separate"/>
            </w:r>
            <w:r w:rsidR="00FE216A">
              <w:rPr>
                <w:noProof/>
                <w:webHidden/>
              </w:rPr>
              <w:t>8</w:t>
            </w:r>
            <w:r w:rsidR="00FE216A">
              <w:rPr>
                <w:noProof/>
                <w:webHidden/>
              </w:rPr>
              <w:fldChar w:fldCharType="end"/>
            </w:r>
          </w:hyperlink>
        </w:p>
        <w:p w14:paraId="6D90E22D" w14:textId="77777777" w:rsidR="00FE216A" w:rsidRDefault="002D3835">
          <w:pPr>
            <w:pStyle w:val="Inhopg3"/>
            <w:tabs>
              <w:tab w:val="left" w:pos="1320"/>
              <w:tab w:val="right" w:leader="dot" w:pos="9060"/>
            </w:tabs>
            <w:rPr>
              <w:rFonts w:eastAsiaTheme="minorEastAsia" w:cstheme="minorBidi"/>
              <w:noProof/>
              <w:lang w:eastAsia="nl-BE"/>
            </w:rPr>
          </w:pPr>
          <w:hyperlink w:anchor="_Toc482785842" w:history="1">
            <w:r w:rsidR="00FE216A" w:rsidRPr="00104DF6">
              <w:rPr>
                <w:rStyle w:val="Hyperlink"/>
                <w:noProof/>
              </w:rPr>
              <w:t>1.4.2.</w:t>
            </w:r>
            <w:r w:rsidR="00FE216A">
              <w:rPr>
                <w:rFonts w:eastAsiaTheme="minorEastAsia" w:cstheme="minorBidi"/>
                <w:noProof/>
                <w:lang w:eastAsia="nl-BE"/>
              </w:rPr>
              <w:tab/>
            </w:r>
            <w:r w:rsidR="00FE216A" w:rsidRPr="00104DF6">
              <w:rPr>
                <w:rStyle w:val="Hyperlink"/>
                <w:noProof/>
              </w:rPr>
              <w:t>Complicaties op lange termijn</w:t>
            </w:r>
            <w:r w:rsidR="00FE216A">
              <w:rPr>
                <w:noProof/>
                <w:webHidden/>
              </w:rPr>
              <w:tab/>
            </w:r>
            <w:r w:rsidR="00FE216A">
              <w:rPr>
                <w:noProof/>
                <w:webHidden/>
              </w:rPr>
              <w:fldChar w:fldCharType="begin"/>
            </w:r>
            <w:r w:rsidR="00FE216A">
              <w:rPr>
                <w:noProof/>
                <w:webHidden/>
              </w:rPr>
              <w:instrText xml:space="preserve"> PAGEREF _Toc482785842 \h </w:instrText>
            </w:r>
            <w:r w:rsidR="00FE216A">
              <w:rPr>
                <w:noProof/>
                <w:webHidden/>
              </w:rPr>
            </w:r>
            <w:r w:rsidR="00FE216A">
              <w:rPr>
                <w:noProof/>
                <w:webHidden/>
              </w:rPr>
              <w:fldChar w:fldCharType="separate"/>
            </w:r>
            <w:r w:rsidR="00FE216A">
              <w:rPr>
                <w:noProof/>
                <w:webHidden/>
              </w:rPr>
              <w:t>9</w:t>
            </w:r>
            <w:r w:rsidR="00FE216A">
              <w:rPr>
                <w:noProof/>
                <w:webHidden/>
              </w:rPr>
              <w:fldChar w:fldCharType="end"/>
            </w:r>
          </w:hyperlink>
        </w:p>
        <w:p w14:paraId="6A41D301" w14:textId="77777777" w:rsidR="00FE216A" w:rsidRDefault="002D3835">
          <w:pPr>
            <w:pStyle w:val="Inhopg1"/>
            <w:tabs>
              <w:tab w:val="left" w:pos="440"/>
              <w:tab w:val="right" w:leader="dot" w:pos="9060"/>
            </w:tabs>
            <w:rPr>
              <w:rFonts w:eastAsiaTheme="minorEastAsia" w:cstheme="minorBidi"/>
              <w:noProof/>
              <w:lang w:eastAsia="nl-BE"/>
            </w:rPr>
          </w:pPr>
          <w:hyperlink w:anchor="_Toc482785843" w:history="1">
            <w:r w:rsidR="00FE216A" w:rsidRPr="00104DF6">
              <w:rPr>
                <w:rStyle w:val="Hyperlink"/>
                <w:noProof/>
              </w:rPr>
              <w:t>2.</w:t>
            </w:r>
            <w:r w:rsidR="00FE216A">
              <w:rPr>
                <w:rFonts w:eastAsiaTheme="minorEastAsia" w:cstheme="minorBidi"/>
                <w:noProof/>
                <w:lang w:eastAsia="nl-BE"/>
              </w:rPr>
              <w:tab/>
            </w:r>
            <w:r w:rsidR="00FE216A" w:rsidRPr="00104DF6">
              <w:rPr>
                <w:rStyle w:val="Hyperlink"/>
                <w:noProof/>
              </w:rPr>
              <w:t>Behandeling van type 2 diabetes</w:t>
            </w:r>
            <w:r w:rsidR="00FE216A">
              <w:rPr>
                <w:noProof/>
                <w:webHidden/>
              </w:rPr>
              <w:tab/>
            </w:r>
            <w:r w:rsidR="00FE216A">
              <w:rPr>
                <w:noProof/>
                <w:webHidden/>
              </w:rPr>
              <w:fldChar w:fldCharType="begin"/>
            </w:r>
            <w:r w:rsidR="00FE216A">
              <w:rPr>
                <w:noProof/>
                <w:webHidden/>
              </w:rPr>
              <w:instrText xml:space="preserve"> PAGEREF _Toc482785843 \h </w:instrText>
            </w:r>
            <w:r w:rsidR="00FE216A">
              <w:rPr>
                <w:noProof/>
                <w:webHidden/>
              </w:rPr>
            </w:r>
            <w:r w:rsidR="00FE216A">
              <w:rPr>
                <w:noProof/>
                <w:webHidden/>
              </w:rPr>
              <w:fldChar w:fldCharType="separate"/>
            </w:r>
            <w:r w:rsidR="00FE216A">
              <w:rPr>
                <w:noProof/>
                <w:webHidden/>
              </w:rPr>
              <w:t>11</w:t>
            </w:r>
            <w:r w:rsidR="00FE216A">
              <w:rPr>
                <w:noProof/>
                <w:webHidden/>
              </w:rPr>
              <w:fldChar w:fldCharType="end"/>
            </w:r>
          </w:hyperlink>
        </w:p>
        <w:p w14:paraId="7A48B489" w14:textId="77777777" w:rsidR="00FE216A" w:rsidRDefault="002D3835">
          <w:pPr>
            <w:pStyle w:val="Inhopg2"/>
            <w:tabs>
              <w:tab w:val="left" w:pos="880"/>
              <w:tab w:val="right" w:leader="dot" w:pos="9060"/>
            </w:tabs>
            <w:rPr>
              <w:rFonts w:eastAsiaTheme="minorEastAsia" w:cstheme="minorBidi"/>
              <w:noProof/>
              <w:lang w:eastAsia="nl-BE"/>
            </w:rPr>
          </w:pPr>
          <w:hyperlink w:anchor="_Toc482785844" w:history="1">
            <w:r w:rsidR="00FE216A" w:rsidRPr="00104DF6">
              <w:rPr>
                <w:rStyle w:val="Hyperlink"/>
                <w:noProof/>
              </w:rPr>
              <w:t>2.1.</w:t>
            </w:r>
            <w:r w:rsidR="00FE216A">
              <w:rPr>
                <w:rFonts w:eastAsiaTheme="minorEastAsia" w:cstheme="minorBidi"/>
                <w:noProof/>
                <w:lang w:eastAsia="nl-BE"/>
              </w:rPr>
              <w:tab/>
            </w:r>
            <w:r w:rsidR="00FE216A" w:rsidRPr="00104DF6">
              <w:rPr>
                <w:rStyle w:val="Hyperlink"/>
                <w:noProof/>
              </w:rPr>
              <w:t>Behandelingsdoelstellingen</w:t>
            </w:r>
            <w:r w:rsidR="00FE216A">
              <w:rPr>
                <w:noProof/>
                <w:webHidden/>
              </w:rPr>
              <w:tab/>
            </w:r>
            <w:r w:rsidR="00FE216A">
              <w:rPr>
                <w:noProof/>
                <w:webHidden/>
              </w:rPr>
              <w:fldChar w:fldCharType="begin"/>
            </w:r>
            <w:r w:rsidR="00FE216A">
              <w:rPr>
                <w:noProof/>
                <w:webHidden/>
              </w:rPr>
              <w:instrText xml:space="preserve"> PAGEREF _Toc482785844 \h </w:instrText>
            </w:r>
            <w:r w:rsidR="00FE216A">
              <w:rPr>
                <w:noProof/>
                <w:webHidden/>
              </w:rPr>
            </w:r>
            <w:r w:rsidR="00FE216A">
              <w:rPr>
                <w:noProof/>
                <w:webHidden/>
              </w:rPr>
              <w:fldChar w:fldCharType="separate"/>
            </w:r>
            <w:r w:rsidR="00FE216A">
              <w:rPr>
                <w:noProof/>
                <w:webHidden/>
              </w:rPr>
              <w:t>11</w:t>
            </w:r>
            <w:r w:rsidR="00FE216A">
              <w:rPr>
                <w:noProof/>
                <w:webHidden/>
              </w:rPr>
              <w:fldChar w:fldCharType="end"/>
            </w:r>
          </w:hyperlink>
        </w:p>
        <w:p w14:paraId="5242F08B" w14:textId="77777777" w:rsidR="00FE216A" w:rsidRDefault="002D3835">
          <w:pPr>
            <w:pStyle w:val="Inhopg2"/>
            <w:tabs>
              <w:tab w:val="left" w:pos="880"/>
              <w:tab w:val="right" w:leader="dot" w:pos="9060"/>
            </w:tabs>
            <w:rPr>
              <w:rFonts w:eastAsiaTheme="minorEastAsia" w:cstheme="minorBidi"/>
              <w:noProof/>
              <w:lang w:eastAsia="nl-BE"/>
            </w:rPr>
          </w:pPr>
          <w:hyperlink w:anchor="_Toc482785845" w:history="1">
            <w:r w:rsidR="00FE216A" w:rsidRPr="00104DF6">
              <w:rPr>
                <w:rStyle w:val="Hyperlink"/>
                <w:noProof/>
              </w:rPr>
              <w:t>2.2.</w:t>
            </w:r>
            <w:r w:rsidR="00FE216A">
              <w:rPr>
                <w:rFonts w:eastAsiaTheme="minorEastAsia" w:cstheme="minorBidi"/>
                <w:noProof/>
                <w:lang w:eastAsia="nl-BE"/>
              </w:rPr>
              <w:tab/>
            </w:r>
            <w:r w:rsidR="00FE216A" w:rsidRPr="00104DF6">
              <w:rPr>
                <w:rStyle w:val="Hyperlink"/>
                <w:noProof/>
              </w:rPr>
              <w:t>Niet-medicamenteuze behandeling</w:t>
            </w:r>
            <w:r w:rsidR="00FE216A">
              <w:rPr>
                <w:noProof/>
                <w:webHidden/>
              </w:rPr>
              <w:tab/>
            </w:r>
            <w:r w:rsidR="00FE216A">
              <w:rPr>
                <w:noProof/>
                <w:webHidden/>
              </w:rPr>
              <w:fldChar w:fldCharType="begin"/>
            </w:r>
            <w:r w:rsidR="00FE216A">
              <w:rPr>
                <w:noProof/>
                <w:webHidden/>
              </w:rPr>
              <w:instrText xml:space="preserve"> PAGEREF _Toc482785845 \h </w:instrText>
            </w:r>
            <w:r w:rsidR="00FE216A">
              <w:rPr>
                <w:noProof/>
                <w:webHidden/>
              </w:rPr>
            </w:r>
            <w:r w:rsidR="00FE216A">
              <w:rPr>
                <w:noProof/>
                <w:webHidden/>
              </w:rPr>
              <w:fldChar w:fldCharType="separate"/>
            </w:r>
            <w:r w:rsidR="00FE216A">
              <w:rPr>
                <w:noProof/>
                <w:webHidden/>
              </w:rPr>
              <w:t>12</w:t>
            </w:r>
            <w:r w:rsidR="00FE216A">
              <w:rPr>
                <w:noProof/>
                <w:webHidden/>
              </w:rPr>
              <w:fldChar w:fldCharType="end"/>
            </w:r>
          </w:hyperlink>
        </w:p>
        <w:p w14:paraId="6D12D93D" w14:textId="77777777" w:rsidR="00FE216A" w:rsidRDefault="002D3835">
          <w:pPr>
            <w:pStyle w:val="Inhopg2"/>
            <w:tabs>
              <w:tab w:val="left" w:pos="880"/>
              <w:tab w:val="right" w:leader="dot" w:pos="9060"/>
            </w:tabs>
            <w:rPr>
              <w:rFonts w:eastAsiaTheme="minorEastAsia" w:cstheme="minorBidi"/>
              <w:noProof/>
              <w:lang w:eastAsia="nl-BE"/>
            </w:rPr>
          </w:pPr>
          <w:hyperlink w:anchor="_Toc482785846" w:history="1">
            <w:r w:rsidR="00FE216A" w:rsidRPr="00104DF6">
              <w:rPr>
                <w:rStyle w:val="Hyperlink"/>
                <w:noProof/>
              </w:rPr>
              <w:t>2.3.</w:t>
            </w:r>
            <w:r w:rsidR="00FE216A">
              <w:rPr>
                <w:rFonts w:eastAsiaTheme="minorEastAsia" w:cstheme="minorBidi"/>
                <w:noProof/>
                <w:lang w:eastAsia="nl-BE"/>
              </w:rPr>
              <w:tab/>
            </w:r>
            <w:r w:rsidR="00FE216A" w:rsidRPr="00104DF6">
              <w:rPr>
                <w:rStyle w:val="Hyperlink"/>
                <w:noProof/>
              </w:rPr>
              <w:t>Medicamenteuze behandeling</w:t>
            </w:r>
            <w:r w:rsidR="00FE216A">
              <w:rPr>
                <w:noProof/>
                <w:webHidden/>
              </w:rPr>
              <w:tab/>
            </w:r>
            <w:r w:rsidR="00FE216A">
              <w:rPr>
                <w:noProof/>
                <w:webHidden/>
              </w:rPr>
              <w:fldChar w:fldCharType="begin"/>
            </w:r>
            <w:r w:rsidR="00FE216A">
              <w:rPr>
                <w:noProof/>
                <w:webHidden/>
              </w:rPr>
              <w:instrText xml:space="preserve"> PAGEREF _Toc482785846 \h </w:instrText>
            </w:r>
            <w:r w:rsidR="00FE216A">
              <w:rPr>
                <w:noProof/>
                <w:webHidden/>
              </w:rPr>
            </w:r>
            <w:r w:rsidR="00FE216A">
              <w:rPr>
                <w:noProof/>
                <w:webHidden/>
              </w:rPr>
              <w:fldChar w:fldCharType="separate"/>
            </w:r>
            <w:r w:rsidR="00FE216A">
              <w:rPr>
                <w:noProof/>
                <w:webHidden/>
              </w:rPr>
              <w:t>12</w:t>
            </w:r>
            <w:r w:rsidR="00FE216A">
              <w:rPr>
                <w:noProof/>
                <w:webHidden/>
              </w:rPr>
              <w:fldChar w:fldCharType="end"/>
            </w:r>
          </w:hyperlink>
        </w:p>
        <w:p w14:paraId="0724E3B6" w14:textId="77777777" w:rsidR="00FE216A" w:rsidRDefault="002D3835">
          <w:pPr>
            <w:pStyle w:val="Inhopg2"/>
            <w:tabs>
              <w:tab w:val="left" w:pos="1100"/>
              <w:tab w:val="right" w:leader="dot" w:pos="9060"/>
            </w:tabs>
            <w:rPr>
              <w:rFonts w:eastAsiaTheme="minorEastAsia" w:cstheme="minorBidi"/>
              <w:noProof/>
              <w:lang w:eastAsia="nl-BE"/>
            </w:rPr>
          </w:pPr>
          <w:hyperlink w:anchor="_Toc482785847" w:history="1">
            <w:r w:rsidR="00FE216A" w:rsidRPr="00104DF6">
              <w:rPr>
                <w:rStyle w:val="Hyperlink"/>
                <w:noProof/>
              </w:rPr>
              <w:t>2.3.1.</w:t>
            </w:r>
            <w:r w:rsidR="00FE216A">
              <w:rPr>
                <w:rFonts w:eastAsiaTheme="minorEastAsia" w:cstheme="minorBidi"/>
                <w:noProof/>
                <w:lang w:eastAsia="nl-BE"/>
              </w:rPr>
              <w:tab/>
            </w:r>
            <w:r w:rsidR="00FE216A" w:rsidRPr="00104DF6">
              <w:rPr>
                <w:rStyle w:val="Hyperlink"/>
                <w:noProof/>
              </w:rPr>
              <w:t>Overzicht antidiabetica en hun werkingsmechanisme</w:t>
            </w:r>
            <w:r w:rsidR="00FE216A">
              <w:rPr>
                <w:noProof/>
                <w:webHidden/>
              </w:rPr>
              <w:tab/>
            </w:r>
            <w:r w:rsidR="00FE216A">
              <w:rPr>
                <w:noProof/>
                <w:webHidden/>
              </w:rPr>
              <w:fldChar w:fldCharType="begin"/>
            </w:r>
            <w:r w:rsidR="00FE216A">
              <w:rPr>
                <w:noProof/>
                <w:webHidden/>
              </w:rPr>
              <w:instrText xml:space="preserve"> PAGEREF _Toc482785847 \h </w:instrText>
            </w:r>
            <w:r w:rsidR="00FE216A">
              <w:rPr>
                <w:noProof/>
                <w:webHidden/>
              </w:rPr>
            </w:r>
            <w:r w:rsidR="00FE216A">
              <w:rPr>
                <w:noProof/>
                <w:webHidden/>
              </w:rPr>
              <w:fldChar w:fldCharType="separate"/>
            </w:r>
            <w:r w:rsidR="00FE216A">
              <w:rPr>
                <w:noProof/>
                <w:webHidden/>
              </w:rPr>
              <w:t>12</w:t>
            </w:r>
            <w:r w:rsidR="00FE216A">
              <w:rPr>
                <w:noProof/>
                <w:webHidden/>
              </w:rPr>
              <w:fldChar w:fldCharType="end"/>
            </w:r>
          </w:hyperlink>
        </w:p>
        <w:p w14:paraId="2D407BFC" w14:textId="77777777" w:rsidR="00FE216A" w:rsidRDefault="002D3835">
          <w:pPr>
            <w:pStyle w:val="Inhopg2"/>
            <w:tabs>
              <w:tab w:val="left" w:pos="1100"/>
              <w:tab w:val="right" w:leader="dot" w:pos="9060"/>
            </w:tabs>
            <w:rPr>
              <w:rFonts w:eastAsiaTheme="minorEastAsia" w:cstheme="minorBidi"/>
              <w:noProof/>
              <w:lang w:eastAsia="nl-BE"/>
            </w:rPr>
          </w:pPr>
          <w:hyperlink w:anchor="_Toc482785848" w:history="1">
            <w:r w:rsidR="00FE216A" w:rsidRPr="00104DF6">
              <w:rPr>
                <w:rStyle w:val="Hyperlink"/>
                <w:noProof/>
              </w:rPr>
              <w:t>2.3.2.</w:t>
            </w:r>
            <w:r w:rsidR="00FE216A">
              <w:rPr>
                <w:rFonts w:eastAsiaTheme="minorEastAsia" w:cstheme="minorBidi"/>
                <w:noProof/>
                <w:lang w:eastAsia="nl-BE"/>
              </w:rPr>
              <w:tab/>
            </w:r>
            <w:r w:rsidR="00FE216A" w:rsidRPr="00104DF6">
              <w:rPr>
                <w:rStyle w:val="Hyperlink"/>
                <w:noProof/>
              </w:rPr>
              <w:t>Medicamenteuze behandeling opstarten</w:t>
            </w:r>
            <w:r w:rsidR="00FE216A">
              <w:rPr>
                <w:noProof/>
                <w:webHidden/>
              </w:rPr>
              <w:tab/>
            </w:r>
            <w:r w:rsidR="00FE216A">
              <w:rPr>
                <w:noProof/>
                <w:webHidden/>
              </w:rPr>
              <w:fldChar w:fldCharType="begin"/>
            </w:r>
            <w:r w:rsidR="00FE216A">
              <w:rPr>
                <w:noProof/>
                <w:webHidden/>
              </w:rPr>
              <w:instrText xml:space="preserve"> PAGEREF _Toc482785848 \h </w:instrText>
            </w:r>
            <w:r w:rsidR="00FE216A">
              <w:rPr>
                <w:noProof/>
                <w:webHidden/>
              </w:rPr>
            </w:r>
            <w:r w:rsidR="00FE216A">
              <w:rPr>
                <w:noProof/>
                <w:webHidden/>
              </w:rPr>
              <w:fldChar w:fldCharType="separate"/>
            </w:r>
            <w:r w:rsidR="00FE216A">
              <w:rPr>
                <w:noProof/>
                <w:webHidden/>
              </w:rPr>
              <w:t>16</w:t>
            </w:r>
            <w:r w:rsidR="00FE216A">
              <w:rPr>
                <w:noProof/>
                <w:webHidden/>
              </w:rPr>
              <w:fldChar w:fldCharType="end"/>
            </w:r>
          </w:hyperlink>
        </w:p>
        <w:p w14:paraId="1DE1353C" w14:textId="77777777" w:rsidR="00FE216A" w:rsidRDefault="002D3835">
          <w:pPr>
            <w:pStyle w:val="Inhopg3"/>
            <w:tabs>
              <w:tab w:val="left" w:pos="1320"/>
              <w:tab w:val="right" w:leader="dot" w:pos="9060"/>
            </w:tabs>
            <w:rPr>
              <w:rFonts w:eastAsiaTheme="minorEastAsia" w:cstheme="minorBidi"/>
              <w:noProof/>
              <w:lang w:eastAsia="nl-BE"/>
            </w:rPr>
          </w:pPr>
          <w:hyperlink w:anchor="_Toc482785849" w:history="1">
            <w:r w:rsidR="00FE216A" w:rsidRPr="00104DF6">
              <w:rPr>
                <w:rStyle w:val="Hyperlink"/>
                <w:noProof/>
              </w:rPr>
              <w:t>2.3.3.</w:t>
            </w:r>
            <w:r w:rsidR="00FE216A">
              <w:rPr>
                <w:rFonts w:eastAsiaTheme="minorEastAsia" w:cstheme="minorBidi"/>
                <w:noProof/>
                <w:lang w:eastAsia="nl-BE"/>
              </w:rPr>
              <w:tab/>
            </w:r>
            <w:r w:rsidR="00FE216A" w:rsidRPr="00104DF6">
              <w:rPr>
                <w:rStyle w:val="Hyperlink"/>
                <w:noProof/>
              </w:rPr>
              <w:t>Eerste stap: perorale monotherapie</w:t>
            </w:r>
            <w:r w:rsidR="00FE216A">
              <w:rPr>
                <w:noProof/>
                <w:webHidden/>
              </w:rPr>
              <w:tab/>
            </w:r>
            <w:r w:rsidR="00FE216A">
              <w:rPr>
                <w:noProof/>
                <w:webHidden/>
              </w:rPr>
              <w:fldChar w:fldCharType="begin"/>
            </w:r>
            <w:r w:rsidR="00FE216A">
              <w:rPr>
                <w:noProof/>
                <w:webHidden/>
              </w:rPr>
              <w:instrText xml:space="preserve"> PAGEREF _Toc482785849 \h </w:instrText>
            </w:r>
            <w:r w:rsidR="00FE216A">
              <w:rPr>
                <w:noProof/>
                <w:webHidden/>
              </w:rPr>
            </w:r>
            <w:r w:rsidR="00FE216A">
              <w:rPr>
                <w:noProof/>
                <w:webHidden/>
              </w:rPr>
              <w:fldChar w:fldCharType="separate"/>
            </w:r>
            <w:r w:rsidR="00FE216A">
              <w:rPr>
                <w:noProof/>
                <w:webHidden/>
              </w:rPr>
              <w:t>16</w:t>
            </w:r>
            <w:r w:rsidR="00FE216A">
              <w:rPr>
                <w:noProof/>
                <w:webHidden/>
              </w:rPr>
              <w:fldChar w:fldCharType="end"/>
            </w:r>
          </w:hyperlink>
        </w:p>
        <w:p w14:paraId="63C40B99" w14:textId="77777777" w:rsidR="00FE216A" w:rsidRDefault="002D3835">
          <w:pPr>
            <w:pStyle w:val="Inhopg3"/>
            <w:tabs>
              <w:tab w:val="left" w:pos="1320"/>
              <w:tab w:val="right" w:leader="dot" w:pos="9060"/>
            </w:tabs>
            <w:rPr>
              <w:rFonts w:eastAsiaTheme="minorEastAsia" w:cstheme="minorBidi"/>
              <w:noProof/>
              <w:lang w:eastAsia="nl-BE"/>
            </w:rPr>
          </w:pPr>
          <w:hyperlink w:anchor="_Toc482785850" w:history="1">
            <w:r w:rsidR="00FE216A" w:rsidRPr="00104DF6">
              <w:rPr>
                <w:rStyle w:val="Hyperlink"/>
                <w:noProof/>
              </w:rPr>
              <w:t>2.3.4.</w:t>
            </w:r>
            <w:r w:rsidR="00FE216A">
              <w:rPr>
                <w:rFonts w:eastAsiaTheme="minorEastAsia" w:cstheme="minorBidi"/>
                <w:noProof/>
                <w:lang w:eastAsia="nl-BE"/>
              </w:rPr>
              <w:tab/>
            </w:r>
            <w:r w:rsidR="00FE216A" w:rsidRPr="00104DF6">
              <w:rPr>
                <w:rStyle w:val="Hyperlink"/>
                <w:noProof/>
              </w:rPr>
              <w:t>Tweede stap: perorale combinatietherapie</w:t>
            </w:r>
            <w:r w:rsidR="00FE216A">
              <w:rPr>
                <w:noProof/>
                <w:webHidden/>
              </w:rPr>
              <w:tab/>
            </w:r>
            <w:r w:rsidR="00FE216A">
              <w:rPr>
                <w:noProof/>
                <w:webHidden/>
              </w:rPr>
              <w:fldChar w:fldCharType="begin"/>
            </w:r>
            <w:r w:rsidR="00FE216A">
              <w:rPr>
                <w:noProof/>
                <w:webHidden/>
              </w:rPr>
              <w:instrText xml:space="preserve"> PAGEREF _Toc482785850 \h </w:instrText>
            </w:r>
            <w:r w:rsidR="00FE216A">
              <w:rPr>
                <w:noProof/>
                <w:webHidden/>
              </w:rPr>
            </w:r>
            <w:r w:rsidR="00FE216A">
              <w:rPr>
                <w:noProof/>
                <w:webHidden/>
              </w:rPr>
              <w:fldChar w:fldCharType="separate"/>
            </w:r>
            <w:r w:rsidR="00FE216A">
              <w:rPr>
                <w:noProof/>
                <w:webHidden/>
              </w:rPr>
              <w:t>16</w:t>
            </w:r>
            <w:r w:rsidR="00FE216A">
              <w:rPr>
                <w:noProof/>
                <w:webHidden/>
              </w:rPr>
              <w:fldChar w:fldCharType="end"/>
            </w:r>
          </w:hyperlink>
        </w:p>
        <w:p w14:paraId="72FDCD63" w14:textId="77777777" w:rsidR="00FE216A" w:rsidRDefault="002D3835">
          <w:pPr>
            <w:pStyle w:val="Inhopg3"/>
            <w:tabs>
              <w:tab w:val="left" w:pos="1320"/>
              <w:tab w:val="right" w:leader="dot" w:pos="9060"/>
            </w:tabs>
            <w:rPr>
              <w:rFonts w:eastAsiaTheme="minorEastAsia" w:cstheme="minorBidi"/>
              <w:noProof/>
              <w:lang w:eastAsia="nl-BE"/>
            </w:rPr>
          </w:pPr>
          <w:hyperlink w:anchor="_Toc482785851" w:history="1">
            <w:r w:rsidR="00FE216A" w:rsidRPr="00104DF6">
              <w:rPr>
                <w:rStyle w:val="Hyperlink"/>
                <w:noProof/>
              </w:rPr>
              <w:t>2.3.5.</w:t>
            </w:r>
            <w:r w:rsidR="00FE216A">
              <w:rPr>
                <w:rFonts w:eastAsiaTheme="minorEastAsia" w:cstheme="minorBidi"/>
                <w:noProof/>
                <w:lang w:eastAsia="nl-BE"/>
              </w:rPr>
              <w:tab/>
            </w:r>
            <w:r w:rsidR="00FE216A" w:rsidRPr="00104DF6">
              <w:rPr>
                <w:rStyle w:val="Hyperlink"/>
                <w:noProof/>
              </w:rPr>
              <w:t>Derde stap: (Combinatie met) injectietherapie</w:t>
            </w:r>
            <w:r w:rsidR="00FE216A">
              <w:rPr>
                <w:noProof/>
                <w:webHidden/>
              </w:rPr>
              <w:tab/>
            </w:r>
            <w:r w:rsidR="00FE216A">
              <w:rPr>
                <w:noProof/>
                <w:webHidden/>
              </w:rPr>
              <w:fldChar w:fldCharType="begin"/>
            </w:r>
            <w:r w:rsidR="00FE216A">
              <w:rPr>
                <w:noProof/>
                <w:webHidden/>
              </w:rPr>
              <w:instrText xml:space="preserve"> PAGEREF _Toc482785851 \h </w:instrText>
            </w:r>
            <w:r w:rsidR="00FE216A">
              <w:rPr>
                <w:noProof/>
                <w:webHidden/>
              </w:rPr>
            </w:r>
            <w:r w:rsidR="00FE216A">
              <w:rPr>
                <w:noProof/>
                <w:webHidden/>
              </w:rPr>
              <w:fldChar w:fldCharType="separate"/>
            </w:r>
            <w:r w:rsidR="00FE216A">
              <w:rPr>
                <w:noProof/>
                <w:webHidden/>
              </w:rPr>
              <w:t>21</w:t>
            </w:r>
            <w:r w:rsidR="00FE216A">
              <w:rPr>
                <w:noProof/>
                <w:webHidden/>
              </w:rPr>
              <w:fldChar w:fldCharType="end"/>
            </w:r>
          </w:hyperlink>
        </w:p>
        <w:p w14:paraId="0DBD42E2" w14:textId="77777777" w:rsidR="00FE216A" w:rsidRDefault="002D3835">
          <w:pPr>
            <w:pStyle w:val="Inhopg3"/>
            <w:tabs>
              <w:tab w:val="left" w:pos="1320"/>
              <w:tab w:val="right" w:leader="dot" w:pos="9060"/>
            </w:tabs>
            <w:rPr>
              <w:rFonts w:eastAsiaTheme="minorEastAsia" w:cstheme="minorBidi"/>
              <w:noProof/>
              <w:lang w:eastAsia="nl-BE"/>
            </w:rPr>
          </w:pPr>
          <w:hyperlink w:anchor="_Toc482785852" w:history="1">
            <w:r w:rsidR="00FE216A" w:rsidRPr="00104DF6">
              <w:rPr>
                <w:rStyle w:val="Hyperlink"/>
                <w:noProof/>
              </w:rPr>
              <w:t>2.3.6.</w:t>
            </w:r>
            <w:r w:rsidR="00FE216A">
              <w:rPr>
                <w:rFonts w:eastAsiaTheme="minorEastAsia" w:cstheme="minorBidi"/>
                <w:noProof/>
                <w:lang w:eastAsia="nl-BE"/>
              </w:rPr>
              <w:tab/>
            </w:r>
            <w:r w:rsidR="00FE216A" w:rsidRPr="00104DF6">
              <w:rPr>
                <w:rStyle w:val="Hyperlink"/>
                <w:noProof/>
              </w:rPr>
              <w:t>Comedicatie opstarten</w:t>
            </w:r>
            <w:r w:rsidR="00FE216A">
              <w:rPr>
                <w:noProof/>
                <w:webHidden/>
              </w:rPr>
              <w:tab/>
            </w:r>
            <w:r w:rsidR="00FE216A">
              <w:rPr>
                <w:noProof/>
                <w:webHidden/>
              </w:rPr>
              <w:fldChar w:fldCharType="begin"/>
            </w:r>
            <w:r w:rsidR="00FE216A">
              <w:rPr>
                <w:noProof/>
                <w:webHidden/>
              </w:rPr>
              <w:instrText xml:space="preserve"> PAGEREF _Toc482785852 \h </w:instrText>
            </w:r>
            <w:r w:rsidR="00FE216A">
              <w:rPr>
                <w:noProof/>
                <w:webHidden/>
              </w:rPr>
            </w:r>
            <w:r w:rsidR="00FE216A">
              <w:rPr>
                <w:noProof/>
                <w:webHidden/>
              </w:rPr>
              <w:fldChar w:fldCharType="separate"/>
            </w:r>
            <w:r w:rsidR="00FE216A">
              <w:rPr>
                <w:noProof/>
                <w:webHidden/>
              </w:rPr>
              <w:t>24</w:t>
            </w:r>
            <w:r w:rsidR="00FE216A">
              <w:rPr>
                <w:noProof/>
                <w:webHidden/>
              </w:rPr>
              <w:fldChar w:fldCharType="end"/>
            </w:r>
          </w:hyperlink>
        </w:p>
        <w:p w14:paraId="30BB8B94" w14:textId="77777777" w:rsidR="00FE216A" w:rsidRDefault="002D3835">
          <w:pPr>
            <w:pStyle w:val="Inhopg3"/>
            <w:tabs>
              <w:tab w:val="left" w:pos="1540"/>
              <w:tab w:val="right" w:leader="dot" w:pos="9060"/>
            </w:tabs>
            <w:rPr>
              <w:rFonts w:eastAsiaTheme="minorEastAsia" w:cstheme="minorBidi"/>
              <w:noProof/>
              <w:lang w:eastAsia="nl-BE"/>
            </w:rPr>
          </w:pPr>
          <w:hyperlink w:anchor="_Toc482785853" w:history="1">
            <w:r w:rsidR="00FE216A" w:rsidRPr="00104DF6">
              <w:rPr>
                <w:rStyle w:val="Hyperlink"/>
                <w:noProof/>
              </w:rPr>
              <w:t>2.3.6.1.</w:t>
            </w:r>
            <w:r w:rsidR="00FE216A">
              <w:rPr>
                <w:rFonts w:eastAsiaTheme="minorEastAsia" w:cstheme="minorBidi"/>
                <w:noProof/>
                <w:lang w:eastAsia="nl-BE"/>
              </w:rPr>
              <w:tab/>
            </w:r>
            <w:r w:rsidR="00FE216A" w:rsidRPr="00104DF6">
              <w:rPr>
                <w:rStyle w:val="Hyperlink"/>
                <w:noProof/>
              </w:rPr>
              <w:t>Cardiovasculair risico</w:t>
            </w:r>
            <w:r w:rsidR="00FE216A">
              <w:rPr>
                <w:noProof/>
                <w:webHidden/>
              </w:rPr>
              <w:tab/>
            </w:r>
            <w:r w:rsidR="00FE216A">
              <w:rPr>
                <w:noProof/>
                <w:webHidden/>
              </w:rPr>
              <w:fldChar w:fldCharType="begin"/>
            </w:r>
            <w:r w:rsidR="00FE216A">
              <w:rPr>
                <w:noProof/>
                <w:webHidden/>
              </w:rPr>
              <w:instrText xml:space="preserve"> PAGEREF _Toc482785853 \h </w:instrText>
            </w:r>
            <w:r w:rsidR="00FE216A">
              <w:rPr>
                <w:noProof/>
                <w:webHidden/>
              </w:rPr>
            </w:r>
            <w:r w:rsidR="00FE216A">
              <w:rPr>
                <w:noProof/>
                <w:webHidden/>
              </w:rPr>
              <w:fldChar w:fldCharType="separate"/>
            </w:r>
            <w:r w:rsidR="00FE216A">
              <w:rPr>
                <w:noProof/>
                <w:webHidden/>
              </w:rPr>
              <w:t>24</w:t>
            </w:r>
            <w:r w:rsidR="00FE216A">
              <w:rPr>
                <w:noProof/>
                <w:webHidden/>
              </w:rPr>
              <w:fldChar w:fldCharType="end"/>
            </w:r>
          </w:hyperlink>
        </w:p>
        <w:p w14:paraId="25E67E70" w14:textId="77777777" w:rsidR="00FE216A" w:rsidRDefault="002D3835">
          <w:pPr>
            <w:pStyle w:val="Inhopg3"/>
            <w:tabs>
              <w:tab w:val="left" w:pos="1540"/>
              <w:tab w:val="right" w:leader="dot" w:pos="9060"/>
            </w:tabs>
            <w:rPr>
              <w:rFonts w:eastAsiaTheme="minorEastAsia" w:cstheme="minorBidi"/>
              <w:noProof/>
              <w:lang w:eastAsia="nl-BE"/>
            </w:rPr>
          </w:pPr>
          <w:hyperlink w:anchor="_Toc482785854" w:history="1">
            <w:r w:rsidR="00FE216A" w:rsidRPr="00104DF6">
              <w:rPr>
                <w:rStyle w:val="Hyperlink"/>
                <w:noProof/>
              </w:rPr>
              <w:t>2.3.6.2.</w:t>
            </w:r>
            <w:r w:rsidR="00FE216A">
              <w:rPr>
                <w:rFonts w:eastAsiaTheme="minorEastAsia" w:cstheme="minorBidi"/>
                <w:noProof/>
                <w:lang w:eastAsia="nl-BE"/>
              </w:rPr>
              <w:tab/>
            </w:r>
            <w:r w:rsidR="00FE216A" w:rsidRPr="00104DF6">
              <w:rPr>
                <w:rStyle w:val="Hyperlink"/>
                <w:noProof/>
              </w:rPr>
              <w:t>Vaccinatie</w:t>
            </w:r>
            <w:r w:rsidR="00FE216A">
              <w:rPr>
                <w:noProof/>
                <w:webHidden/>
              </w:rPr>
              <w:tab/>
            </w:r>
            <w:r w:rsidR="00FE216A">
              <w:rPr>
                <w:noProof/>
                <w:webHidden/>
              </w:rPr>
              <w:fldChar w:fldCharType="begin"/>
            </w:r>
            <w:r w:rsidR="00FE216A">
              <w:rPr>
                <w:noProof/>
                <w:webHidden/>
              </w:rPr>
              <w:instrText xml:space="preserve"> PAGEREF _Toc482785854 \h </w:instrText>
            </w:r>
            <w:r w:rsidR="00FE216A">
              <w:rPr>
                <w:noProof/>
                <w:webHidden/>
              </w:rPr>
            </w:r>
            <w:r w:rsidR="00FE216A">
              <w:rPr>
                <w:noProof/>
                <w:webHidden/>
              </w:rPr>
              <w:fldChar w:fldCharType="separate"/>
            </w:r>
            <w:r w:rsidR="00FE216A">
              <w:rPr>
                <w:noProof/>
                <w:webHidden/>
              </w:rPr>
              <w:t>24</w:t>
            </w:r>
            <w:r w:rsidR="00FE216A">
              <w:rPr>
                <w:noProof/>
                <w:webHidden/>
              </w:rPr>
              <w:fldChar w:fldCharType="end"/>
            </w:r>
          </w:hyperlink>
        </w:p>
        <w:p w14:paraId="168D6814" w14:textId="77777777" w:rsidR="00FE216A" w:rsidRDefault="002D3835">
          <w:pPr>
            <w:pStyle w:val="Inhopg1"/>
            <w:tabs>
              <w:tab w:val="left" w:pos="440"/>
              <w:tab w:val="right" w:leader="dot" w:pos="9060"/>
            </w:tabs>
            <w:rPr>
              <w:rFonts w:eastAsiaTheme="minorEastAsia" w:cstheme="minorBidi"/>
              <w:noProof/>
              <w:lang w:eastAsia="nl-BE"/>
            </w:rPr>
          </w:pPr>
          <w:hyperlink w:anchor="_Toc482785855" w:history="1">
            <w:r w:rsidR="00FE216A" w:rsidRPr="00104DF6">
              <w:rPr>
                <w:rStyle w:val="Hyperlink"/>
                <w:noProof/>
              </w:rPr>
              <w:t>3.</w:t>
            </w:r>
            <w:r w:rsidR="00FE216A">
              <w:rPr>
                <w:rFonts w:eastAsiaTheme="minorEastAsia" w:cstheme="minorBidi"/>
                <w:noProof/>
                <w:lang w:eastAsia="nl-BE"/>
              </w:rPr>
              <w:tab/>
            </w:r>
            <w:r w:rsidR="00FE216A" w:rsidRPr="00104DF6">
              <w:rPr>
                <w:rStyle w:val="Hyperlink"/>
                <w:noProof/>
              </w:rPr>
              <w:t>Farmaceutische zorg bij diabetes</w:t>
            </w:r>
            <w:r w:rsidR="00FE216A">
              <w:rPr>
                <w:noProof/>
                <w:webHidden/>
              </w:rPr>
              <w:tab/>
            </w:r>
            <w:r w:rsidR="00FE216A">
              <w:rPr>
                <w:noProof/>
                <w:webHidden/>
              </w:rPr>
              <w:fldChar w:fldCharType="begin"/>
            </w:r>
            <w:r w:rsidR="00FE216A">
              <w:rPr>
                <w:noProof/>
                <w:webHidden/>
              </w:rPr>
              <w:instrText xml:space="preserve"> PAGEREF _Toc482785855 \h </w:instrText>
            </w:r>
            <w:r w:rsidR="00FE216A">
              <w:rPr>
                <w:noProof/>
                <w:webHidden/>
              </w:rPr>
            </w:r>
            <w:r w:rsidR="00FE216A">
              <w:rPr>
                <w:noProof/>
                <w:webHidden/>
              </w:rPr>
              <w:fldChar w:fldCharType="separate"/>
            </w:r>
            <w:r w:rsidR="00FE216A">
              <w:rPr>
                <w:noProof/>
                <w:webHidden/>
              </w:rPr>
              <w:t>26</w:t>
            </w:r>
            <w:r w:rsidR="00FE216A">
              <w:rPr>
                <w:noProof/>
                <w:webHidden/>
              </w:rPr>
              <w:fldChar w:fldCharType="end"/>
            </w:r>
          </w:hyperlink>
        </w:p>
        <w:p w14:paraId="49DE957E" w14:textId="77777777" w:rsidR="00FE216A" w:rsidRDefault="002D3835">
          <w:pPr>
            <w:pStyle w:val="Inhopg2"/>
            <w:tabs>
              <w:tab w:val="left" w:pos="880"/>
              <w:tab w:val="right" w:leader="dot" w:pos="9060"/>
            </w:tabs>
            <w:rPr>
              <w:rFonts w:eastAsiaTheme="minorEastAsia" w:cstheme="minorBidi"/>
              <w:noProof/>
              <w:lang w:eastAsia="nl-BE"/>
            </w:rPr>
          </w:pPr>
          <w:hyperlink w:anchor="_Toc482785856" w:history="1">
            <w:r w:rsidR="00FE216A" w:rsidRPr="00104DF6">
              <w:rPr>
                <w:rStyle w:val="Hyperlink"/>
                <w:noProof/>
              </w:rPr>
              <w:t>3.1.</w:t>
            </w:r>
            <w:r w:rsidR="00FE216A">
              <w:rPr>
                <w:rFonts w:eastAsiaTheme="minorEastAsia" w:cstheme="minorBidi"/>
                <w:noProof/>
                <w:lang w:eastAsia="nl-BE"/>
              </w:rPr>
              <w:tab/>
            </w:r>
            <w:r w:rsidR="00FE216A" w:rsidRPr="00104DF6">
              <w:rPr>
                <w:rStyle w:val="Hyperlink"/>
                <w:noProof/>
              </w:rPr>
              <w:t>Preventie en gezondheidsvoorlichting</w:t>
            </w:r>
            <w:r w:rsidR="00FE216A">
              <w:rPr>
                <w:noProof/>
                <w:webHidden/>
              </w:rPr>
              <w:tab/>
            </w:r>
            <w:r w:rsidR="00FE216A">
              <w:rPr>
                <w:noProof/>
                <w:webHidden/>
              </w:rPr>
              <w:fldChar w:fldCharType="begin"/>
            </w:r>
            <w:r w:rsidR="00FE216A">
              <w:rPr>
                <w:noProof/>
                <w:webHidden/>
              </w:rPr>
              <w:instrText xml:space="preserve"> PAGEREF _Toc482785856 \h </w:instrText>
            </w:r>
            <w:r w:rsidR="00FE216A">
              <w:rPr>
                <w:noProof/>
                <w:webHidden/>
              </w:rPr>
            </w:r>
            <w:r w:rsidR="00FE216A">
              <w:rPr>
                <w:noProof/>
                <w:webHidden/>
              </w:rPr>
              <w:fldChar w:fldCharType="separate"/>
            </w:r>
            <w:r w:rsidR="00FE216A">
              <w:rPr>
                <w:noProof/>
                <w:webHidden/>
              </w:rPr>
              <w:t>26</w:t>
            </w:r>
            <w:r w:rsidR="00FE216A">
              <w:rPr>
                <w:noProof/>
                <w:webHidden/>
              </w:rPr>
              <w:fldChar w:fldCharType="end"/>
            </w:r>
          </w:hyperlink>
        </w:p>
        <w:p w14:paraId="7B19CE86" w14:textId="77777777" w:rsidR="00FE216A" w:rsidRDefault="002D3835">
          <w:pPr>
            <w:pStyle w:val="Inhopg2"/>
            <w:tabs>
              <w:tab w:val="left" w:pos="880"/>
              <w:tab w:val="right" w:leader="dot" w:pos="9060"/>
            </w:tabs>
            <w:rPr>
              <w:rFonts w:eastAsiaTheme="minorEastAsia" w:cstheme="minorBidi"/>
              <w:noProof/>
              <w:lang w:eastAsia="nl-BE"/>
            </w:rPr>
          </w:pPr>
          <w:hyperlink w:anchor="_Toc482785857" w:history="1">
            <w:r w:rsidR="00FE216A" w:rsidRPr="00104DF6">
              <w:rPr>
                <w:rStyle w:val="Hyperlink"/>
                <w:noProof/>
              </w:rPr>
              <w:t>3.2.</w:t>
            </w:r>
            <w:r w:rsidR="00FE216A">
              <w:rPr>
                <w:rFonts w:eastAsiaTheme="minorEastAsia" w:cstheme="minorBidi"/>
                <w:noProof/>
                <w:lang w:eastAsia="nl-BE"/>
              </w:rPr>
              <w:tab/>
            </w:r>
            <w:r w:rsidR="00FE216A" w:rsidRPr="00104DF6">
              <w:rPr>
                <w:rStyle w:val="Hyperlink"/>
                <w:noProof/>
              </w:rPr>
              <w:t>Begeleiding en opvolging bij diabetes – voortgezette farmaceutische zorg</w:t>
            </w:r>
            <w:r w:rsidR="00FE216A">
              <w:rPr>
                <w:noProof/>
                <w:webHidden/>
              </w:rPr>
              <w:tab/>
            </w:r>
            <w:r w:rsidR="00FE216A">
              <w:rPr>
                <w:noProof/>
                <w:webHidden/>
              </w:rPr>
              <w:fldChar w:fldCharType="begin"/>
            </w:r>
            <w:r w:rsidR="00FE216A">
              <w:rPr>
                <w:noProof/>
                <w:webHidden/>
              </w:rPr>
              <w:instrText xml:space="preserve"> PAGEREF _Toc482785857 \h </w:instrText>
            </w:r>
            <w:r w:rsidR="00FE216A">
              <w:rPr>
                <w:noProof/>
                <w:webHidden/>
              </w:rPr>
            </w:r>
            <w:r w:rsidR="00FE216A">
              <w:rPr>
                <w:noProof/>
                <w:webHidden/>
              </w:rPr>
              <w:fldChar w:fldCharType="separate"/>
            </w:r>
            <w:r w:rsidR="00FE216A">
              <w:rPr>
                <w:noProof/>
                <w:webHidden/>
              </w:rPr>
              <w:t>26</w:t>
            </w:r>
            <w:r w:rsidR="00FE216A">
              <w:rPr>
                <w:noProof/>
                <w:webHidden/>
              </w:rPr>
              <w:fldChar w:fldCharType="end"/>
            </w:r>
          </w:hyperlink>
        </w:p>
        <w:p w14:paraId="2814DD06" w14:textId="77777777" w:rsidR="00FE216A" w:rsidRDefault="002D3835">
          <w:pPr>
            <w:pStyle w:val="Inhopg3"/>
            <w:tabs>
              <w:tab w:val="left" w:pos="1320"/>
              <w:tab w:val="right" w:leader="dot" w:pos="9060"/>
            </w:tabs>
            <w:rPr>
              <w:rFonts w:eastAsiaTheme="minorEastAsia" w:cstheme="minorBidi"/>
              <w:noProof/>
              <w:lang w:eastAsia="nl-BE"/>
            </w:rPr>
          </w:pPr>
          <w:hyperlink w:anchor="_Toc482785858" w:history="1">
            <w:r w:rsidR="00FE216A" w:rsidRPr="00104DF6">
              <w:rPr>
                <w:rStyle w:val="Hyperlink"/>
                <w:noProof/>
              </w:rPr>
              <w:t>3.2.1.</w:t>
            </w:r>
            <w:r w:rsidR="00FE216A">
              <w:rPr>
                <w:rFonts w:eastAsiaTheme="minorEastAsia" w:cstheme="minorBidi"/>
                <w:noProof/>
                <w:lang w:eastAsia="nl-BE"/>
              </w:rPr>
              <w:tab/>
            </w:r>
            <w:r w:rsidR="00FE216A" w:rsidRPr="00104DF6">
              <w:rPr>
                <w:rStyle w:val="Hyperlink"/>
                <w:noProof/>
              </w:rPr>
              <w:t>Goed geneesmiddelen gebruik (GGG) – pathologie</w:t>
            </w:r>
            <w:r w:rsidR="00FE216A">
              <w:rPr>
                <w:noProof/>
                <w:webHidden/>
              </w:rPr>
              <w:tab/>
            </w:r>
            <w:r w:rsidR="00FE216A">
              <w:rPr>
                <w:noProof/>
                <w:webHidden/>
              </w:rPr>
              <w:fldChar w:fldCharType="begin"/>
            </w:r>
            <w:r w:rsidR="00FE216A">
              <w:rPr>
                <w:noProof/>
                <w:webHidden/>
              </w:rPr>
              <w:instrText xml:space="preserve"> PAGEREF _Toc482785858 \h </w:instrText>
            </w:r>
            <w:r w:rsidR="00FE216A">
              <w:rPr>
                <w:noProof/>
                <w:webHidden/>
              </w:rPr>
            </w:r>
            <w:r w:rsidR="00FE216A">
              <w:rPr>
                <w:noProof/>
                <w:webHidden/>
              </w:rPr>
              <w:fldChar w:fldCharType="separate"/>
            </w:r>
            <w:r w:rsidR="00FE216A">
              <w:rPr>
                <w:noProof/>
                <w:webHidden/>
              </w:rPr>
              <w:t>26</w:t>
            </w:r>
            <w:r w:rsidR="00FE216A">
              <w:rPr>
                <w:noProof/>
                <w:webHidden/>
              </w:rPr>
              <w:fldChar w:fldCharType="end"/>
            </w:r>
          </w:hyperlink>
        </w:p>
        <w:p w14:paraId="436FE9D9" w14:textId="77777777" w:rsidR="00FE216A" w:rsidRDefault="002D3835">
          <w:pPr>
            <w:pStyle w:val="Inhopg3"/>
            <w:tabs>
              <w:tab w:val="left" w:pos="1320"/>
              <w:tab w:val="right" w:leader="dot" w:pos="9060"/>
            </w:tabs>
            <w:rPr>
              <w:rFonts w:eastAsiaTheme="minorEastAsia" w:cstheme="minorBidi"/>
              <w:noProof/>
              <w:lang w:eastAsia="nl-BE"/>
            </w:rPr>
          </w:pPr>
          <w:hyperlink w:anchor="_Toc482785859" w:history="1">
            <w:r w:rsidR="00FE216A" w:rsidRPr="00104DF6">
              <w:rPr>
                <w:rStyle w:val="Hyperlink"/>
                <w:noProof/>
              </w:rPr>
              <w:t>3.2.2.</w:t>
            </w:r>
            <w:r w:rsidR="00FE216A">
              <w:rPr>
                <w:rFonts w:eastAsiaTheme="minorEastAsia" w:cstheme="minorBidi"/>
                <w:noProof/>
                <w:lang w:eastAsia="nl-BE"/>
              </w:rPr>
              <w:tab/>
            </w:r>
            <w:r w:rsidR="00FE216A" w:rsidRPr="00104DF6">
              <w:rPr>
                <w:rStyle w:val="Hyperlink"/>
                <w:noProof/>
              </w:rPr>
              <w:t>Goed geneesmiddelen gebruik (GGG) – therapietrouw</w:t>
            </w:r>
            <w:r w:rsidR="00FE216A">
              <w:rPr>
                <w:noProof/>
                <w:webHidden/>
              </w:rPr>
              <w:tab/>
            </w:r>
            <w:r w:rsidR="00FE216A">
              <w:rPr>
                <w:noProof/>
                <w:webHidden/>
              </w:rPr>
              <w:fldChar w:fldCharType="begin"/>
            </w:r>
            <w:r w:rsidR="00FE216A">
              <w:rPr>
                <w:noProof/>
                <w:webHidden/>
              </w:rPr>
              <w:instrText xml:space="preserve"> PAGEREF _Toc482785859 \h </w:instrText>
            </w:r>
            <w:r w:rsidR="00FE216A">
              <w:rPr>
                <w:noProof/>
                <w:webHidden/>
              </w:rPr>
            </w:r>
            <w:r w:rsidR="00FE216A">
              <w:rPr>
                <w:noProof/>
                <w:webHidden/>
              </w:rPr>
              <w:fldChar w:fldCharType="separate"/>
            </w:r>
            <w:r w:rsidR="00FE216A">
              <w:rPr>
                <w:noProof/>
                <w:webHidden/>
              </w:rPr>
              <w:t>29</w:t>
            </w:r>
            <w:r w:rsidR="00FE216A">
              <w:rPr>
                <w:noProof/>
                <w:webHidden/>
              </w:rPr>
              <w:fldChar w:fldCharType="end"/>
            </w:r>
          </w:hyperlink>
        </w:p>
        <w:p w14:paraId="376B0C4A" w14:textId="77777777" w:rsidR="00FE216A" w:rsidRDefault="002D3835">
          <w:pPr>
            <w:pStyle w:val="Inhopg1"/>
            <w:tabs>
              <w:tab w:val="left" w:pos="440"/>
              <w:tab w:val="right" w:leader="dot" w:pos="9060"/>
            </w:tabs>
            <w:rPr>
              <w:rFonts w:eastAsiaTheme="minorEastAsia" w:cstheme="minorBidi"/>
              <w:noProof/>
              <w:lang w:eastAsia="nl-BE"/>
            </w:rPr>
          </w:pPr>
          <w:hyperlink w:anchor="_Toc482785860" w:history="1">
            <w:r w:rsidR="00FE216A" w:rsidRPr="00104DF6">
              <w:rPr>
                <w:rStyle w:val="Hyperlink"/>
                <w:noProof/>
              </w:rPr>
              <w:t>4.</w:t>
            </w:r>
            <w:r w:rsidR="00FE216A">
              <w:rPr>
                <w:rFonts w:eastAsiaTheme="minorEastAsia" w:cstheme="minorBidi"/>
                <w:noProof/>
                <w:lang w:eastAsia="nl-BE"/>
              </w:rPr>
              <w:tab/>
            </w:r>
            <w:r w:rsidR="00FE216A" w:rsidRPr="00104DF6">
              <w:rPr>
                <w:rStyle w:val="Hyperlink"/>
                <w:noProof/>
              </w:rPr>
              <w:t>Diabetes &amp; voeding</w:t>
            </w:r>
            <w:r w:rsidR="00FE216A">
              <w:rPr>
                <w:noProof/>
                <w:webHidden/>
              </w:rPr>
              <w:tab/>
            </w:r>
            <w:r w:rsidR="00FE216A">
              <w:rPr>
                <w:noProof/>
                <w:webHidden/>
              </w:rPr>
              <w:fldChar w:fldCharType="begin"/>
            </w:r>
            <w:r w:rsidR="00FE216A">
              <w:rPr>
                <w:noProof/>
                <w:webHidden/>
              </w:rPr>
              <w:instrText xml:space="preserve"> PAGEREF _Toc482785860 \h </w:instrText>
            </w:r>
            <w:r w:rsidR="00FE216A">
              <w:rPr>
                <w:noProof/>
                <w:webHidden/>
              </w:rPr>
            </w:r>
            <w:r w:rsidR="00FE216A">
              <w:rPr>
                <w:noProof/>
                <w:webHidden/>
              </w:rPr>
              <w:fldChar w:fldCharType="separate"/>
            </w:r>
            <w:r w:rsidR="00FE216A">
              <w:rPr>
                <w:noProof/>
                <w:webHidden/>
              </w:rPr>
              <w:t>30</w:t>
            </w:r>
            <w:r w:rsidR="00FE216A">
              <w:rPr>
                <w:noProof/>
                <w:webHidden/>
              </w:rPr>
              <w:fldChar w:fldCharType="end"/>
            </w:r>
          </w:hyperlink>
        </w:p>
        <w:p w14:paraId="20C34049" w14:textId="77777777" w:rsidR="00FE216A" w:rsidRDefault="002D3835">
          <w:pPr>
            <w:pStyle w:val="Inhopg1"/>
            <w:tabs>
              <w:tab w:val="left" w:pos="440"/>
              <w:tab w:val="right" w:leader="dot" w:pos="9060"/>
            </w:tabs>
            <w:rPr>
              <w:rFonts w:eastAsiaTheme="minorEastAsia" w:cstheme="minorBidi"/>
              <w:noProof/>
              <w:lang w:eastAsia="nl-BE"/>
            </w:rPr>
          </w:pPr>
          <w:hyperlink w:anchor="_Toc482785861" w:history="1">
            <w:r w:rsidR="00FE216A" w:rsidRPr="00104DF6">
              <w:rPr>
                <w:rStyle w:val="Hyperlink"/>
                <w:noProof/>
              </w:rPr>
              <w:t>5.</w:t>
            </w:r>
            <w:r w:rsidR="00FE216A">
              <w:rPr>
                <w:rFonts w:eastAsiaTheme="minorEastAsia" w:cstheme="minorBidi"/>
                <w:noProof/>
                <w:lang w:eastAsia="nl-BE"/>
              </w:rPr>
              <w:tab/>
            </w:r>
            <w:r w:rsidR="00FE216A" w:rsidRPr="00104DF6">
              <w:rPr>
                <w:rStyle w:val="Hyperlink"/>
                <w:noProof/>
              </w:rPr>
              <w:t>Multidisciplinair kader</w:t>
            </w:r>
            <w:r w:rsidR="00FE216A">
              <w:rPr>
                <w:noProof/>
                <w:webHidden/>
              </w:rPr>
              <w:tab/>
            </w:r>
            <w:r w:rsidR="00FE216A">
              <w:rPr>
                <w:noProof/>
                <w:webHidden/>
              </w:rPr>
              <w:fldChar w:fldCharType="begin"/>
            </w:r>
            <w:r w:rsidR="00FE216A">
              <w:rPr>
                <w:noProof/>
                <w:webHidden/>
              </w:rPr>
              <w:instrText xml:space="preserve"> PAGEREF _Toc482785861 \h </w:instrText>
            </w:r>
            <w:r w:rsidR="00FE216A">
              <w:rPr>
                <w:noProof/>
                <w:webHidden/>
              </w:rPr>
            </w:r>
            <w:r w:rsidR="00FE216A">
              <w:rPr>
                <w:noProof/>
                <w:webHidden/>
              </w:rPr>
              <w:fldChar w:fldCharType="separate"/>
            </w:r>
            <w:r w:rsidR="00FE216A">
              <w:rPr>
                <w:noProof/>
                <w:webHidden/>
              </w:rPr>
              <w:t>30</w:t>
            </w:r>
            <w:r w:rsidR="00FE216A">
              <w:rPr>
                <w:noProof/>
                <w:webHidden/>
              </w:rPr>
              <w:fldChar w:fldCharType="end"/>
            </w:r>
          </w:hyperlink>
        </w:p>
        <w:p w14:paraId="7D85FC58" w14:textId="77777777" w:rsidR="00FE216A" w:rsidRDefault="002D3835">
          <w:pPr>
            <w:pStyle w:val="Inhopg2"/>
            <w:tabs>
              <w:tab w:val="left" w:pos="880"/>
              <w:tab w:val="right" w:leader="dot" w:pos="9060"/>
            </w:tabs>
            <w:rPr>
              <w:rFonts w:eastAsiaTheme="minorEastAsia" w:cstheme="minorBidi"/>
              <w:noProof/>
              <w:lang w:eastAsia="nl-BE"/>
            </w:rPr>
          </w:pPr>
          <w:hyperlink w:anchor="_Toc482785862" w:history="1">
            <w:r w:rsidR="00FE216A" w:rsidRPr="00104DF6">
              <w:rPr>
                <w:rStyle w:val="Hyperlink"/>
                <w:noProof/>
              </w:rPr>
              <w:t>5.1.</w:t>
            </w:r>
            <w:r w:rsidR="00FE216A">
              <w:rPr>
                <w:rFonts w:eastAsiaTheme="minorEastAsia" w:cstheme="minorBidi"/>
                <w:noProof/>
                <w:lang w:eastAsia="nl-BE"/>
              </w:rPr>
              <w:tab/>
            </w:r>
            <w:r w:rsidR="00FE216A" w:rsidRPr="00104DF6">
              <w:rPr>
                <w:rStyle w:val="Hyperlink"/>
                <w:noProof/>
              </w:rPr>
              <w:t>Verschillende zorgverstrekkers</w:t>
            </w:r>
            <w:r w:rsidR="00FE216A">
              <w:rPr>
                <w:noProof/>
                <w:webHidden/>
              </w:rPr>
              <w:tab/>
            </w:r>
            <w:r w:rsidR="00FE216A">
              <w:rPr>
                <w:noProof/>
                <w:webHidden/>
              </w:rPr>
              <w:fldChar w:fldCharType="begin"/>
            </w:r>
            <w:r w:rsidR="00FE216A">
              <w:rPr>
                <w:noProof/>
                <w:webHidden/>
              </w:rPr>
              <w:instrText xml:space="preserve"> PAGEREF _Toc482785862 \h </w:instrText>
            </w:r>
            <w:r w:rsidR="00FE216A">
              <w:rPr>
                <w:noProof/>
                <w:webHidden/>
              </w:rPr>
            </w:r>
            <w:r w:rsidR="00FE216A">
              <w:rPr>
                <w:noProof/>
                <w:webHidden/>
              </w:rPr>
              <w:fldChar w:fldCharType="separate"/>
            </w:r>
            <w:r w:rsidR="00FE216A">
              <w:rPr>
                <w:noProof/>
                <w:webHidden/>
              </w:rPr>
              <w:t>30</w:t>
            </w:r>
            <w:r w:rsidR="00FE216A">
              <w:rPr>
                <w:noProof/>
                <w:webHidden/>
              </w:rPr>
              <w:fldChar w:fldCharType="end"/>
            </w:r>
          </w:hyperlink>
        </w:p>
        <w:p w14:paraId="182EB548" w14:textId="77777777" w:rsidR="00FE216A" w:rsidRDefault="002D3835">
          <w:pPr>
            <w:pStyle w:val="Inhopg2"/>
            <w:tabs>
              <w:tab w:val="left" w:pos="880"/>
              <w:tab w:val="right" w:leader="dot" w:pos="9060"/>
            </w:tabs>
            <w:rPr>
              <w:rFonts w:eastAsiaTheme="minorEastAsia" w:cstheme="minorBidi"/>
              <w:noProof/>
              <w:lang w:eastAsia="nl-BE"/>
            </w:rPr>
          </w:pPr>
          <w:hyperlink w:anchor="_Toc482785863" w:history="1">
            <w:r w:rsidR="00FE216A" w:rsidRPr="00104DF6">
              <w:rPr>
                <w:rStyle w:val="Hyperlink"/>
                <w:noProof/>
              </w:rPr>
              <w:t>5.2.</w:t>
            </w:r>
            <w:r w:rsidR="00FE216A">
              <w:rPr>
                <w:rFonts w:eastAsiaTheme="minorEastAsia" w:cstheme="minorBidi"/>
                <w:noProof/>
                <w:lang w:eastAsia="nl-BE"/>
              </w:rPr>
              <w:tab/>
            </w:r>
            <w:r w:rsidR="00FE216A" w:rsidRPr="00104DF6">
              <w:rPr>
                <w:rStyle w:val="Hyperlink"/>
                <w:noProof/>
              </w:rPr>
              <w:t>Verschillende zorgmodellen</w:t>
            </w:r>
            <w:r w:rsidR="00FE216A">
              <w:rPr>
                <w:noProof/>
                <w:webHidden/>
              </w:rPr>
              <w:tab/>
            </w:r>
            <w:r w:rsidR="00FE216A">
              <w:rPr>
                <w:noProof/>
                <w:webHidden/>
              </w:rPr>
              <w:fldChar w:fldCharType="begin"/>
            </w:r>
            <w:r w:rsidR="00FE216A">
              <w:rPr>
                <w:noProof/>
                <w:webHidden/>
              </w:rPr>
              <w:instrText xml:space="preserve"> PAGEREF _Toc482785863 \h </w:instrText>
            </w:r>
            <w:r w:rsidR="00FE216A">
              <w:rPr>
                <w:noProof/>
                <w:webHidden/>
              </w:rPr>
            </w:r>
            <w:r w:rsidR="00FE216A">
              <w:rPr>
                <w:noProof/>
                <w:webHidden/>
              </w:rPr>
              <w:fldChar w:fldCharType="separate"/>
            </w:r>
            <w:r w:rsidR="00FE216A">
              <w:rPr>
                <w:noProof/>
                <w:webHidden/>
              </w:rPr>
              <w:t>31</w:t>
            </w:r>
            <w:r w:rsidR="00FE216A">
              <w:rPr>
                <w:noProof/>
                <w:webHidden/>
              </w:rPr>
              <w:fldChar w:fldCharType="end"/>
            </w:r>
          </w:hyperlink>
        </w:p>
        <w:p w14:paraId="52ED41A1" w14:textId="77777777" w:rsidR="00FE216A" w:rsidRDefault="002D3835">
          <w:pPr>
            <w:pStyle w:val="Inhopg3"/>
            <w:tabs>
              <w:tab w:val="left" w:pos="1320"/>
              <w:tab w:val="right" w:leader="dot" w:pos="9060"/>
            </w:tabs>
            <w:rPr>
              <w:rFonts w:eastAsiaTheme="minorEastAsia" w:cstheme="minorBidi"/>
              <w:noProof/>
              <w:lang w:eastAsia="nl-BE"/>
            </w:rPr>
          </w:pPr>
          <w:hyperlink w:anchor="_Toc482785864" w:history="1">
            <w:r w:rsidR="00FE216A" w:rsidRPr="00104DF6">
              <w:rPr>
                <w:rStyle w:val="Hyperlink"/>
                <w:noProof/>
              </w:rPr>
              <w:t>5.2.1.</w:t>
            </w:r>
            <w:r w:rsidR="00FE216A">
              <w:rPr>
                <w:rFonts w:eastAsiaTheme="minorEastAsia" w:cstheme="minorBidi"/>
                <w:noProof/>
                <w:lang w:eastAsia="nl-BE"/>
              </w:rPr>
              <w:tab/>
            </w:r>
            <w:r w:rsidR="00FE216A" w:rsidRPr="00104DF6">
              <w:rPr>
                <w:rStyle w:val="Hyperlink"/>
                <w:noProof/>
              </w:rPr>
              <w:t>Voortraject diabetes</w:t>
            </w:r>
            <w:r w:rsidR="00FE216A">
              <w:rPr>
                <w:noProof/>
                <w:webHidden/>
              </w:rPr>
              <w:tab/>
            </w:r>
            <w:r w:rsidR="00FE216A">
              <w:rPr>
                <w:noProof/>
                <w:webHidden/>
              </w:rPr>
              <w:fldChar w:fldCharType="begin"/>
            </w:r>
            <w:r w:rsidR="00FE216A">
              <w:rPr>
                <w:noProof/>
                <w:webHidden/>
              </w:rPr>
              <w:instrText xml:space="preserve"> PAGEREF _Toc482785864 \h </w:instrText>
            </w:r>
            <w:r w:rsidR="00FE216A">
              <w:rPr>
                <w:noProof/>
                <w:webHidden/>
              </w:rPr>
            </w:r>
            <w:r w:rsidR="00FE216A">
              <w:rPr>
                <w:noProof/>
                <w:webHidden/>
              </w:rPr>
              <w:fldChar w:fldCharType="separate"/>
            </w:r>
            <w:r w:rsidR="00FE216A">
              <w:rPr>
                <w:noProof/>
                <w:webHidden/>
              </w:rPr>
              <w:t>31</w:t>
            </w:r>
            <w:r w:rsidR="00FE216A">
              <w:rPr>
                <w:noProof/>
                <w:webHidden/>
              </w:rPr>
              <w:fldChar w:fldCharType="end"/>
            </w:r>
          </w:hyperlink>
        </w:p>
        <w:p w14:paraId="72FB9959" w14:textId="77777777" w:rsidR="00FE216A" w:rsidRDefault="002D3835">
          <w:pPr>
            <w:pStyle w:val="Inhopg3"/>
            <w:tabs>
              <w:tab w:val="left" w:pos="1320"/>
              <w:tab w:val="right" w:leader="dot" w:pos="9060"/>
            </w:tabs>
            <w:rPr>
              <w:rFonts w:eastAsiaTheme="minorEastAsia" w:cstheme="minorBidi"/>
              <w:noProof/>
              <w:lang w:eastAsia="nl-BE"/>
            </w:rPr>
          </w:pPr>
          <w:hyperlink w:anchor="_Toc482785865" w:history="1">
            <w:r w:rsidR="00FE216A" w:rsidRPr="00104DF6">
              <w:rPr>
                <w:rStyle w:val="Hyperlink"/>
                <w:noProof/>
              </w:rPr>
              <w:t>5.2.2.</w:t>
            </w:r>
            <w:r w:rsidR="00FE216A">
              <w:rPr>
                <w:rFonts w:eastAsiaTheme="minorEastAsia" w:cstheme="minorBidi"/>
                <w:noProof/>
                <w:lang w:eastAsia="nl-BE"/>
              </w:rPr>
              <w:tab/>
            </w:r>
            <w:r w:rsidR="00FE216A" w:rsidRPr="00104DF6">
              <w:rPr>
                <w:rStyle w:val="Hyperlink"/>
                <w:noProof/>
              </w:rPr>
              <w:t>Zorgtraject diabetes</w:t>
            </w:r>
            <w:r w:rsidR="00FE216A">
              <w:rPr>
                <w:noProof/>
                <w:webHidden/>
              </w:rPr>
              <w:tab/>
            </w:r>
            <w:r w:rsidR="00FE216A">
              <w:rPr>
                <w:noProof/>
                <w:webHidden/>
              </w:rPr>
              <w:fldChar w:fldCharType="begin"/>
            </w:r>
            <w:r w:rsidR="00FE216A">
              <w:rPr>
                <w:noProof/>
                <w:webHidden/>
              </w:rPr>
              <w:instrText xml:space="preserve"> PAGEREF _Toc482785865 \h </w:instrText>
            </w:r>
            <w:r w:rsidR="00FE216A">
              <w:rPr>
                <w:noProof/>
                <w:webHidden/>
              </w:rPr>
            </w:r>
            <w:r w:rsidR="00FE216A">
              <w:rPr>
                <w:noProof/>
                <w:webHidden/>
              </w:rPr>
              <w:fldChar w:fldCharType="separate"/>
            </w:r>
            <w:r w:rsidR="00FE216A">
              <w:rPr>
                <w:noProof/>
                <w:webHidden/>
              </w:rPr>
              <w:t>31</w:t>
            </w:r>
            <w:r w:rsidR="00FE216A">
              <w:rPr>
                <w:noProof/>
                <w:webHidden/>
              </w:rPr>
              <w:fldChar w:fldCharType="end"/>
            </w:r>
          </w:hyperlink>
        </w:p>
        <w:p w14:paraId="3936DFB2" w14:textId="77777777" w:rsidR="00FE216A" w:rsidRDefault="002D3835">
          <w:pPr>
            <w:pStyle w:val="Inhopg3"/>
            <w:tabs>
              <w:tab w:val="left" w:pos="1320"/>
              <w:tab w:val="right" w:leader="dot" w:pos="9060"/>
            </w:tabs>
            <w:rPr>
              <w:rFonts w:eastAsiaTheme="minorEastAsia" w:cstheme="minorBidi"/>
              <w:noProof/>
              <w:lang w:eastAsia="nl-BE"/>
            </w:rPr>
          </w:pPr>
          <w:hyperlink w:anchor="_Toc482785866" w:history="1">
            <w:r w:rsidR="00FE216A" w:rsidRPr="00104DF6">
              <w:rPr>
                <w:rStyle w:val="Hyperlink"/>
                <w:noProof/>
              </w:rPr>
              <w:t>5.2.3.</w:t>
            </w:r>
            <w:r w:rsidR="00FE216A">
              <w:rPr>
                <w:rFonts w:eastAsiaTheme="minorEastAsia" w:cstheme="minorBidi"/>
                <w:noProof/>
                <w:lang w:eastAsia="nl-BE"/>
              </w:rPr>
              <w:tab/>
            </w:r>
            <w:r w:rsidR="00FE216A" w:rsidRPr="00104DF6">
              <w:rPr>
                <w:rStyle w:val="Hyperlink"/>
                <w:noProof/>
              </w:rPr>
              <w:t>Diabetesconventie</w:t>
            </w:r>
            <w:r w:rsidR="00FE216A">
              <w:rPr>
                <w:noProof/>
                <w:webHidden/>
              </w:rPr>
              <w:tab/>
            </w:r>
            <w:r w:rsidR="00FE216A">
              <w:rPr>
                <w:noProof/>
                <w:webHidden/>
              </w:rPr>
              <w:fldChar w:fldCharType="begin"/>
            </w:r>
            <w:r w:rsidR="00FE216A">
              <w:rPr>
                <w:noProof/>
                <w:webHidden/>
              </w:rPr>
              <w:instrText xml:space="preserve"> PAGEREF _Toc482785866 \h </w:instrText>
            </w:r>
            <w:r w:rsidR="00FE216A">
              <w:rPr>
                <w:noProof/>
                <w:webHidden/>
              </w:rPr>
            </w:r>
            <w:r w:rsidR="00FE216A">
              <w:rPr>
                <w:noProof/>
                <w:webHidden/>
              </w:rPr>
              <w:fldChar w:fldCharType="separate"/>
            </w:r>
            <w:r w:rsidR="00FE216A">
              <w:rPr>
                <w:noProof/>
                <w:webHidden/>
              </w:rPr>
              <w:t>31</w:t>
            </w:r>
            <w:r w:rsidR="00FE216A">
              <w:rPr>
                <w:noProof/>
                <w:webHidden/>
              </w:rPr>
              <w:fldChar w:fldCharType="end"/>
            </w:r>
          </w:hyperlink>
        </w:p>
        <w:p w14:paraId="09308CF4" w14:textId="77777777" w:rsidR="00FE216A" w:rsidRDefault="002D3835">
          <w:pPr>
            <w:pStyle w:val="Inhopg3"/>
            <w:tabs>
              <w:tab w:val="left" w:pos="1320"/>
              <w:tab w:val="right" w:leader="dot" w:pos="9060"/>
            </w:tabs>
            <w:rPr>
              <w:rFonts w:eastAsiaTheme="minorEastAsia" w:cstheme="minorBidi"/>
              <w:noProof/>
              <w:lang w:eastAsia="nl-BE"/>
            </w:rPr>
          </w:pPr>
          <w:hyperlink w:anchor="_Toc482785867" w:history="1">
            <w:r w:rsidR="00FE216A" w:rsidRPr="00104DF6">
              <w:rPr>
                <w:rStyle w:val="Hyperlink"/>
                <w:noProof/>
              </w:rPr>
              <w:t>5.2.4.</w:t>
            </w:r>
            <w:r w:rsidR="00FE216A">
              <w:rPr>
                <w:rFonts w:eastAsiaTheme="minorEastAsia" w:cstheme="minorBidi"/>
                <w:noProof/>
                <w:lang w:eastAsia="nl-BE"/>
              </w:rPr>
              <w:tab/>
            </w:r>
            <w:r w:rsidR="00FE216A" w:rsidRPr="00104DF6">
              <w:rPr>
                <w:rStyle w:val="Hyperlink"/>
                <w:noProof/>
              </w:rPr>
              <w:t>Correct voorschrift ZTD en DC voor materiaal ter zelfcontrole</w:t>
            </w:r>
            <w:r w:rsidR="00FE216A">
              <w:rPr>
                <w:noProof/>
                <w:webHidden/>
              </w:rPr>
              <w:tab/>
            </w:r>
            <w:r w:rsidR="00FE216A">
              <w:rPr>
                <w:noProof/>
                <w:webHidden/>
              </w:rPr>
              <w:fldChar w:fldCharType="begin"/>
            </w:r>
            <w:r w:rsidR="00FE216A">
              <w:rPr>
                <w:noProof/>
                <w:webHidden/>
              </w:rPr>
              <w:instrText xml:space="preserve"> PAGEREF _Toc482785867 \h </w:instrText>
            </w:r>
            <w:r w:rsidR="00FE216A">
              <w:rPr>
                <w:noProof/>
                <w:webHidden/>
              </w:rPr>
            </w:r>
            <w:r w:rsidR="00FE216A">
              <w:rPr>
                <w:noProof/>
                <w:webHidden/>
              </w:rPr>
              <w:fldChar w:fldCharType="separate"/>
            </w:r>
            <w:r w:rsidR="00FE216A">
              <w:rPr>
                <w:noProof/>
                <w:webHidden/>
              </w:rPr>
              <w:t>33</w:t>
            </w:r>
            <w:r w:rsidR="00FE216A">
              <w:rPr>
                <w:noProof/>
                <w:webHidden/>
              </w:rPr>
              <w:fldChar w:fldCharType="end"/>
            </w:r>
          </w:hyperlink>
        </w:p>
        <w:p w14:paraId="269C2597" w14:textId="77777777" w:rsidR="00FE216A" w:rsidRDefault="002D3835">
          <w:pPr>
            <w:pStyle w:val="Inhopg2"/>
            <w:tabs>
              <w:tab w:val="left" w:pos="880"/>
              <w:tab w:val="right" w:leader="dot" w:pos="9060"/>
            </w:tabs>
            <w:rPr>
              <w:rFonts w:eastAsiaTheme="minorEastAsia" w:cstheme="minorBidi"/>
              <w:noProof/>
              <w:lang w:eastAsia="nl-BE"/>
            </w:rPr>
          </w:pPr>
          <w:hyperlink w:anchor="_Toc482785868" w:history="1">
            <w:r w:rsidR="00FE216A" w:rsidRPr="00104DF6">
              <w:rPr>
                <w:rStyle w:val="Hyperlink"/>
                <w:noProof/>
              </w:rPr>
              <w:t>5.3.</w:t>
            </w:r>
            <w:r w:rsidR="00FE216A">
              <w:rPr>
                <w:rFonts w:eastAsiaTheme="minorEastAsia" w:cstheme="minorBidi"/>
                <w:noProof/>
                <w:lang w:eastAsia="nl-BE"/>
              </w:rPr>
              <w:tab/>
            </w:r>
            <w:r w:rsidR="00FE216A" w:rsidRPr="00104DF6">
              <w:rPr>
                <w:rStyle w:val="Hyperlink"/>
                <w:noProof/>
              </w:rPr>
              <w:t>Medisch Farmaceutisch Overleg (MFO)</w:t>
            </w:r>
            <w:r w:rsidR="00FE216A">
              <w:rPr>
                <w:noProof/>
                <w:webHidden/>
              </w:rPr>
              <w:tab/>
            </w:r>
            <w:r w:rsidR="00FE216A">
              <w:rPr>
                <w:noProof/>
                <w:webHidden/>
              </w:rPr>
              <w:fldChar w:fldCharType="begin"/>
            </w:r>
            <w:r w:rsidR="00FE216A">
              <w:rPr>
                <w:noProof/>
                <w:webHidden/>
              </w:rPr>
              <w:instrText xml:space="preserve"> PAGEREF _Toc482785868 \h </w:instrText>
            </w:r>
            <w:r w:rsidR="00FE216A">
              <w:rPr>
                <w:noProof/>
                <w:webHidden/>
              </w:rPr>
            </w:r>
            <w:r w:rsidR="00FE216A">
              <w:rPr>
                <w:noProof/>
                <w:webHidden/>
              </w:rPr>
              <w:fldChar w:fldCharType="separate"/>
            </w:r>
            <w:r w:rsidR="00FE216A">
              <w:rPr>
                <w:noProof/>
                <w:webHidden/>
              </w:rPr>
              <w:t>34</w:t>
            </w:r>
            <w:r w:rsidR="00FE216A">
              <w:rPr>
                <w:noProof/>
                <w:webHidden/>
              </w:rPr>
              <w:fldChar w:fldCharType="end"/>
            </w:r>
          </w:hyperlink>
        </w:p>
        <w:p w14:paraId="4F5AC721" w14:textId="77777777" w:rsidR="00FE216A" w:rsidRDefault="002D3835">
          <w:pPr>
            <w:pStyle w:val="Inhopg1"/>
            <w:tabs>
              <w:tab w:val="left" w:pos="440"/>
              <w:tab w:val="right" w:leader="dot" w:pos="9060"/>
            </w:tabs>
            <w:rPr>
              <w:rFonts w:eastAsiaTheme="minorEastAsia" w:cstheme="minorBidi"/>
              <w:noProof/>
              <w:lang w:eastAsia="nl-BE"/>
            </w:rPr>
          </w:pPr>
          <w:hyperlink w:anchor="_Toc482785869" w:history="1">
            <w:r w:rsidR="00FE216A" w:rsidRPr="00104DF6">
              <w:rPr>
                <w:rStyle w:val="Hyperlink"/>
                <w:noProof/>
              </w:rPr>
              <w:t>6.</w:t>
            </w:r>
            <w:r w:rsidR="00FE216A">
              <w:rPr>
                <w:rFonts w:eastAsiaTheme="minorEastAsia" w:cstheme="minorBidi"/>
                <w:noProof/>
                <w:lang w:eastAsia="nl-BE"/>
              </w:rPr>
              <w:tab/>
            </w:r>
            <w:r w:rsidR="00FE216A" w:rsidRPr="00104DF6">
              <w:rPr>
                <w:rStyle w:val="Hyperlink"/>
                <w:noProof/>
              </w:rPr>
              <w:t>Bronnen en referenties</w:t>
            </w:r>
            <w:r w:rsidR="00FE216A">
              <w:rPr>
                <w:noProof/>
                <w:webHidden/>
              </w:rPr>
              <w:tab/>
            </w:r>
            <w:r w:rsidR="00FE216A">
              <w:rPr>
                <w:noProof/>
                <w:webHidden/>
              </w:rPr>
              <w:fldChar w:fldCharType="begin"/>
            </w:r>
            <w:r w:rsidR="00FE216A">
              <w:rPr>
                <w:noProof/>
                <w:webHidden/>
              </w:rPr>
              <w:instrText xml:space="preserve"> PAGEREF _Toc482785869 \h </w:instrText>
            </w:r>
            <w:r w:rsidR="00FE216A">
              <w:rPr>
                <w:noProof/>
                <w:webHidden/>
              </w:rPr>
            </w:r>
            <w:r w:rsidR="00FE216A">
              <w:rPr>
                <w:noProof/>
                <w:webHidden/>
              </w:rPr>
              <w:fldChar w:fldCharType="separate"/>
            </w:r>
            <w:r w:rsidR="00FE216A">
              <w:rPr>
                <w:noProof/>
                <w:webHidden/>
              </w:rPr>
              <w:t>35</w:t>
            </w:r>
            <w:r w:rsidR="00FE216A">
              <w:rPr>
                <w:noProof/>
                <w:webHidden/>
              </w:rPr>
              <w:fldChar w:fldCharType="end"/>
            </w:r>
          </w:hyperlink>
        </w:p>
        <w:p w14:paraId="323176B1" w14:textId="77777777" w:rsidR="00574C2B" w:rsidRDefault="00574C2B" w:rsidP="00001C4C">
          <w:r>
            <w:rPr>
              <w:lang w:val="nl-NL"/>
            </w:rPr>
            <w:fldChar w:fldCharType="end"/>
          </w:r>
        </w:p>
      </w:sdtContent>
    </w:sdt>
    <w:p w14:paraId="2EA32B7C" w14:textId="77777777" w:rsidR="00574C2B" w:rsidRDefault="00574C2B" w:rsidP="00001C4C">
      <w:r>
        <w:br w:type="page"/>
      </w:r>
    </w:p>
    <w:p w14:paraId="44C7FCF4" w14:textId="77777777" w:rsidR="008629DC" w:rsidRPr="005C0EFE" w:rsidRDefault="008629DC" w:rsidP="00001C4C">
      <w:pPr>
        <w:pStyle w:val="Kop2"/>
        <w:rPr>
          <w:lang w:val="en-US"/>
        </w:rPr>
      </w:pPr>
      <w:bookmarkStart w:id="1" w:name="_Toc482785835"/>
      <w:r w:rsidRPr="005C0EFE">
        <w:rPr>
          <w:lang w:val="en-US"/>
        </w:rPr>
        <w:lastRenderedPageBreak/>
        <w:t>Lijst afkortingen:</w:t>
      </w:r>
      <w:bookmarkEnd w:id="1"/>
    </w:p>
    <w:p w14:paraId="473FEC5D" w14:textId="77777777" w:rsidR="008629DC" w:rsidRPr="005C0EFE" w:rsidRDefault="008629DC" w:rsidP="00001C4C">
      <w:pPr>
        <w:rPr>
          <w:lang w:val="en-US"/>
        </w:rPr>
      </w:pPr>
    </w:p>
    <w:p w14:paraId="7A5B8FD0" w14:textId="77777777" w:rsidR="00AA53BE" w:rsidRPr="00AA53BE" w:rsidRDefault="00AA53BE" w:rsidP="00001C4C">
      <w:pPr>
        <w:rPr>
          <w:lang w:val="en-US"/>
        </w:rPr>
      </w:pPr>
      <w:r>
        <w:rPr>
          <w:lang w:val="en-US"/>
        </w:rPr>
        <w:t xml:space="preserve">ADA : </w:t>
      </w:r>
      <w:r w:rsidRPr="00AA53BE">
        <w:rPr>
          <w:lang w:val="en-US"/>
        </w:rPr>
        <w:t>American Diabetes Association</w:t>
      </w:r>
    </w:p>
    <w:p w14:paraId="25A90B36" w14:textId="77777777" w:rsidR="00EE71D0" w:rsidRDefault="00EE71D0" w:rsidP="00001C4C">
      <w:pPr>
        <w:rPr>
          <w:lang w:val="en-US"/>
        </w:rPr>
      </w:pPr>
      <w:r>
        <w:rPr>
          <w:lang w:val="en-US"/>
        </w:rPr>
        <w:t>CrCl : creatinine klaring</w:t>
      </w:r>
    </w:p>
    <w:p w14:paraId="611FD8C7" w14:textId="77777777" w:rsidR="008629DC" w:rsidRDefault="008629DC" w:rsidP="00001C4C">
      <w:pPr>
        <w:rPr>
          <w:lang w:val="en-US"/>
        </w:rPr>
      </w:pPr>
      <w:r w:rsidRPr="008629DC">
        <w:rPr>
          <w:lang w:val="en-US"/>
        </w:rPr>
        <w:t xml:space="preserve">CVA : cerebrovasculair accident </w:t>
      </w:r>
    </w:p>
    <w:p w14:paraId="1DCC330C" w14:textId="77777777" w:rsidR="008629DC" w:rsidRDefault="008629DC" w:rsidP="00001C4C">
      <w:pPr>
        <w:rPr>
          <w:lang w:val="en-US"/>
        </w:rPr>
      </w:pPr>
      <w:r>
        <w:rPr>
          <w:lang w:val="en-US"/>
        </w:rPr>
        <w:t>dL : deciliter</w:t>
      </w:r>
    </w:p>
    <w:p w14:paraId="3DCF044A" w14:textId="77777777" w:rsidR="008629DC" w:rsidRDefault="008629DC" w:rsidP="00001C4C">
      <w:pPr>
        <w:rPr>
          <w:lang w:val="en-US"/>
        </w:rPr>
      </w:pPr>
      <w:r>
        <w:rPr>
          <w:lang w:val="en-US"/>
        </w:rPr>
        <w:t>DPP-4-inhibitor : dipeptidyl peptidase -4-inhibitor</w:t>
      </w:r>
    </w:p>
    <w:p w14:paraId="49E455D0" w14:textId="77777777" w:rsidR="00EE71D0" w:rsidRPr="00EE71D0" w:rsidRDefault="00EE71D0" w:rsidP="00001C4C">
      <w:pPr>
        <w:rPr>
          <w:lang w:val="en-US"/>
        </w:rPr>
      </w:pPr>
      <w:r>
        <w:rPr>
          <w:lang w:val="en-US"/>
        </w:rPr>
        <w:t xml:space="preserve">eGFR : </w:t>
      </w:r>
      <w:r w:rsidRPr="00EE71D0">
        <w:rPr>
          <w:lang w:val="en-US"/>
        </w:rPr>
        <w:t xml:space="preserve">estimated </w:t>
      </w:r>
      <w:r>
        <w:rPr>
          <w:lang w:val="en-US"/>
        </w:rPr>
        <w:t>g</w:t>
      </w:r>
      <w:r w:rsidRPr="00EE71D0">
        <w:rPr>
          <w:lang w:val="en-US"/>
        </w:rPr>
        <w:t>lomerular filtration rate</w:t>
      </w:r>
    </w:p>
    <w:p w14:paraId="57BCD89D" w14:textId="77777777" w:rsidR="008629DC" w:rsidRDefault="008629DC" w:rsidP="00001C4C">
      <w:pPr>
        <w:rPr>
          <w:lang w:val="en-US"/>
        </w:rPr>
      </w:pPr>
      <w:r>
        <w:rPr>
          <w:lang w:val="en-US"/>
        </w:rPr>
        <w:t xml:space="preserve">GIP : </w:t>
      </w:r>
      <w:r w:rsidRPr="008629DC">
        <w:rPr>
          <w:lang w:val="en-US"/>
        </w:rPr>
        <w:t>glucagon dependent insulinotropic peptide</w:t>
      </w:r>
    </w:p>
    <w:p w14:paraId="02CEE6E4" w14:textId="77777777" w:rsidR="008629DC" w:rsidRDefault="008629DC" w:rsidP="00001C4C">
      <w:pPr>
        <w:rPr>
          <w:lang w:val="en-US"/>
        </w:rPr>
      </w:pPr>
      <w:r>
        <w:rPr>
          <w:lang w:val="en-US"/>
        </w:rPr>
        <w:t xml:space="preserve">GLP-1 : </w:t>
      </w:r>
      <w:r w:rsidRPr="008629DC">
        <w:rPr>
          <w:lang w:val="en-US"/>
        </w:rPr>
        <w:t>glucagon like peptide</w:t>
      </w:r>
    </w:p>
    <w:p w14:paraId="567C62DD" w14:textId="77777777" w:rsidR="008629DC" w:rsidRDefault="008629DC" w:rsidP="00001C4C">
      <w:pPr>
        <w:rPr>
          <w:lang w:val="en-US"/>
        </w:rPr>
      </w:pPr>
      <w:r>
        <w:rPr>
          <w:lang w:val="en-US"/>
        </w:rPr>
        <w:t>HbA1c : hemoglobine A1c</w:t>
      </w:r>
    </w:p>
    <w:p w14:paraId="7CE98E4D" w14:textId="77777777" w:rsidR="008629DC" w:rsidRDefault="008629DC" w:rsidP="00001C4C">
      <w:pPr>
        <w:rPr>
          <w:lang w:val="en-US"/>
        </w:rPr>
      </w:pPr>
      <w:r>
        <w:rPr>
          <w:lang w:val="en-US"/>
        </w:rPr>
        <w:t xml:space="preserve">LDL : </w:t>
      </w:r>
      <w:r w:rsidRPr="008629DC">
        <w:rPr>
          <w:lang w:val="en-US"/>
        </w:rPr>
        <w:t>low density lipoprotein</w:t>
      </w:r>
    </w:p>
    <w:p w14:paraId="270524E6" w14:textId="77777777" w:rsidR="008629DC" w:rsidRDefault="008629DC" w:rsidP="00001C4C">
      <w:pPr>
        <w:rPr>
          <w:lang w:val="en-US"/>
        </w:rPr>
      </w:pPr>
      <w:r>
        <w:rPr>
          <w:lang w:val="en-US"/>
        </w:rPr>
        <w:t>mg : milligram</w:t>
      </w:r>
    </w:p>
    <w:p w14:paraId="0B654806" w14:textId="77777777" w:rsidR="008629DC" w:rsidRDefault="008629DC" w:rsidP="00001C4C">
      <w:pPr>
        <w:rPr>
          <w:lang w:val="en-US"/>
        </w:rPr>
      </w:pPr>
      <w:r>
        <w:rPr>
          <w:lang w:val="en-US"/>
        </w:rPr>
        <w:t>mL : milliliter</w:t>
      </w:r>
    </w:p>
    <w:p w14:paraId="4788D80F" w14:textId="77777777" w:rsidR="008629DC" w:rsidRDefault="008629DC" w:rsidP="00001C4C">
      <w:pPr>
        <w:rPr>
          <w:lang w:val="en-US"/>
        </w:rPr>
      </w:pPr>
      <w:r>
        <w:rPr>
          <w:lang w:val="en-US"/>
        </w:rPr>
        <w:t>mmHg : millimeter kwik</w:t>
      </w:r>
    </w:p>
    <w:p w14:paraId="67D59508" w14:textId="77777777" w:rsidR="00EE71D0" w:rsidRPr="00EE71D0" w:rsidRDefault="00EE71D0" w:rsidP="00001C4C">
      <w:pPr>
        <w:rPr>
          <w:lang w:val="en-US"/>
        </w:rPr>
      </w:pPr>
      <w:r>
        <w:rPr>
          <w:lang w:val="en-US"/>
        </w:rPr>
        <w:t>PPAR-</w:t>
      </w:r>
      <w:r w:rsidRPr="00EE71D0">
        <w:rPr>
          <w:lang w:val="en-US"/>
        </w:rPr>
        <w:t>-ỿ</w:t>
      </w:r>
      <w:r>
        <w:rPr>
          <w:lang w:val="en-US"/>
        </w:rPr>
        <w:t xml:space="preserve"> : </w:t>
      </w:r>
      <w:r w:rsidRPr="00EE71D0">
        <w:rPr>
          <w:rStyle w:val="st"/>
          <w:i/>
          <w:lang w:val="en-US"/>
        </w:rPr>
        <w:t>Peroxisome proliferator-activated receptor</w:t>
      </w:r>
      <w:r>
        <w:rPr>
          <w:rStyle w:val="st"/>
          <w:i/>
          <w:lang w:val="en-US"/>
        </w:rPr>
        <w:t>-</w:t>
      </w:r>
      <w:r w:rsidRPr="00EE71D0">
        <w:rPr>
          <w:rStyle w:val="Nadruk"/>
          <w:lang w:val="en-US"/>
        </w:rPr>
        <w:t>gamma</w:t>
      </w:r>
    </w:p>
    <w:p w14:paraId="07C34F18" w14:textId="77777777" w:rsidR="008629DC" w:rsidRPr="008629DC" w:rsidRDefault="008629DC" w:rsidP="00001C4C">
      <w:pPr>
        <w:rPr>
          <w:lang w:val="en-US"/>
        </w:rPr>
      </w:pPr>
      <w:r>
        <w:rPr>
          <w:lang w:val="en-US"/>
        </w:rPr>
        <w:t xml:space="preserve">SGLT-2-inhibitor : </w:t>
      </w:r>
      <w:r w:rsidRPr="008629DC">
        <w:rPr>
          <w:lang w:val="en-US"/>
        </w:rPr>
        <w:t>sodium glucose transport protein</w:t>
      </w:r>
    </w:p>
    <w:p w14:paraId="6ABDF082" w14:textId="77777777" w:rsidR="0057283C" w:rsidRDefault="0057283C" w:rsidP="00001C4C">
      <w:pPr>
        <w:rPr>
          <w:lang w:val="en-US"/>
        </w:rPr>
      </w:pPr>
      <w:r>
        <w:rPr>
          <w:lang w:val="en-US"/>
        </w:rPr>
        <w:t>SU : sulfonylurea</w:t>
      </w:r>
    </w:p>
    <w:p w14:paraId="13C08C30" w14:textId="77777777" w:rsidR="008629DC" w:rsidRDefault="008629DC" w:rsidP="00001C4C">
      <w:pPr>
        <w:rPr>
          <w:lang w:val="en-US"/>
        </w:rPr>
      </w:pPr>
      <w:r w:rsidRPr="008629DC">
        <w:rPr>
          <w:lang w:val="en-US"/>
        </w:rPr>
        <w:t>TIA : trans ischemisch accident</w:t>
      </w:r>
    </w:p>
    <w:p w14:paraId="5CCEC28F" w14:textId="77777777" w:rsidR="0057283C" w:rsidRPr="008629DC" w:rsidRDefault="0057283C" w:rsidP="00001C4C">
      <w:pPr>
        <w:rPr>
          <w:lang w:val="en-US"/>
        </w:rPr>
      </w:pPr>
      <w:r>
        <w:rPr>
          <w:lang w:val="en-US"/>
        </w:rPr>
        <w:t xml:space="preserve">TZD : </w:t>
      </w:r>
      <w:r w:rsidRPr="005C0EFE">
        <w:rPr>
          <w:lang w:val="en-US"/>
        </w:rPr>
        <w:t xml:space="preserve">thiazolidinediones </w:t>
      </w:r>
    </w:p>
    <w:p w14:paraId="030ADFD7" w14:textId="77777777" w:rsidR="00EE71D0" w:rsidRDefault="00EE71D0" w:rsidP="00001C4C">
      <w:pPr>
        <w:rPr>
          <w:lang w:val="en-US"/>
        </w:rPr>
      </w:pPr>
      <w:r>
        <w:rPr>
          <w:lang w:val="en-US"/>
        </w:rPr>
        <w:br w:type="page"/>
      </w:r>
    </w:p>
    <w:p w14:paraId="7305A76E" w14:textId="28A3B99F" w:rsidR="00B02047" w:rsidRDefault="00B02047" w:rsidP="00A37833">
      <w:pPr>
        <w:pStyle w:val="Kop1"/>
        <w:numPr>
          <w:ilvl w:val="0"/>
          <w:numId w:val="2"/>
        </w:numPr>
      </w:pPr>
      <w:bookmarkStart w:id="2" w:name="_Toc482785836"/>
      <w:r>
        <w:t>Inleiding diabetes</w:t>
      </w:r>
      <w:bookmarkEnd w:id="2"/>
    </w:p>
    <w:p w14:paraId="28D08CDC" w14:textId="7B66BC6A" w:rsidR="003A566B" w:rsidRDefault="00604E40" w:rsidP="00001C4C">
      <w:r w:rsidRPr="00FC5DD5">
        <w:t xml:space="preserve">In België </w:t>
      </w:r>
      <w:r w:rsidR="00C33AD3">
        <w:t>hebben</w:t>
      </w:r>
      <w:r w:rsidR="00283809" w:rsidRPr="00FC5DD5">
        <w:t xml:space="preserve"> ongeveer </w:t>
      </w:r>
      <w:r w:rsidR="006E6321" w:rsidRPr="00FC5DD5">
        <w:t>543</w:t>
      </w:r>
      <w:r w:rsidR="00CF0F71" w:rsidRPr="00FC5DD5">
        <w:t xml:space="preserve"> 000 personen of 6,7 % van de </w:t>
      </w:r>
      <w:r w:rsidR="006E6321" w:rsidRPr="00FC5DD5">
        <w:t xml:space="preserve">volwassen </w:t>
      </w:r>
      <w:r w:rsidR="00CF0F71" w:rsidRPr="00FC5DD5">
        <w:t>Belgische bevolking</w:t>
      </w:r>
      <w:r w:rsidR="00C33AD3">
        <w:t xml:space="preserve"> een gediagnosticeerde diabetes</w:t>
      </w:r>
      <w:r w:rsidR="00CF0F71" w:rsidRPr="00FC5DD5">
        <w:t xml:space="preserve">, </w:t>
      </w:r>
      <w:r w:rsidR="00283809" w:rsidRPr="00FC5DD5">
        <w:t xml:space="preserve">waarvan </w:t>
      </w:r>
      <w:r w:rsidRPr="00FC5DD5">
        <w:t>85</w:t>
      </w:r>
      <w:r w:rsidR="00E13269">
        <w:t>-90</w:t>
      </w:r>
      <w:r w:rsidRPr="00FC5DD5">
        <w:t xml:space="preserve"> % t</w:t>
      </w:r>
      <w:r w:rsidR="003A566B">
        <w:t xml:space="preserve">ype 2 diabetes. Door toenemend sedentair leven </w:t>
      </w:r>
      <w:r w:rsidRPr="00FC5DD5">
        <w:t>en overgewicht schat m</w:t>
      </w:r>
      <w:r w:rsidR="00DE5C59" w:rsidRPr="00FC5DD5">
        <w:t>en dat het aantal personen met t</w:t>
      </w:r>
      <w:r w:rsidR="0099228C">
        <w:t>ype 2 di</w:t>
      </w:r>
      <w:r w:rsidRPr="00FC5DD5">
        <w:t>abetes tegen 2</w:t>
      </w:r>
      <w:r w:rsidR="00CF0F71" w:rsidRPr="00FC5DD5">
        <w:t xml:space="preserve">030 </w:t>
      </w:r>
      <w:r w:rsidR="00F84466">
        <w:t>verder zal oplopen</w:t>
      </w:r>
      <w:r w:rsidR="00CF0F71" w:rsidRPr="00FC5DD5">
        <w:t xml:space="preserve"> tot </w:t>
      </w:r>
      <w:r w:rsidRPr="00FC5DD5">
        <w:t>10 % van de populatie</w:t>
      </w:r>
      <w:r w:rsidR="00C21E84">
        <w:t xml:space="preserve"> </w:t>
      </w:r>
      <w:r w:rsidR="00C21E84">
        <w:fldChar w:fldCharType="begin" w:fldLock="1"/>
      </w:r>
      <w:r w:rsidR="00751AC6">
        <w:instrText>ADDIN CSL_CITATION { "citationItems" : [ { "id" : "ITEM-1", "itemData" : { "URL" : "http://www.diabetesatlas.org/", "accessed" : { "date-parts" : [ [ "2017", "2", "6" ] ] }, "author" : [ { "dropping-particle" : "", "family" : "International Diabetes federation (IDF)", "given" : "", "non-dropping-particle" : "", "parse-names" : false, "suffix" : "" } ], "container-title" : "Diabetes prevalence by country 7th edition", "id" : "ITEM-1", "issued" : { "date-parts" : [ [ "2015" ] ] }, "title" : "Diabetes prevalence by country 7th edition", "type" : "webpage" }, "uris" : [ "http://www.mendeley.com/documents/?uuid=1f746032-52a0-3c90-a01e-e153239075e1" ] } ], "mendeley" : { "formattedCitation" : "[1]", "plainTextFormattedCitation" : "[1]", "previouslyFormattedCitation" : "[1]" }, "properties" : { "noteIndex" : 0 }, "schema" : "https://github.com/citation-style-language/schema/raw/master/csl-citation.json" }</w:instrText>
      </w:r>
      <w:r w:rsidR="00C21E84">
        <w:fldChar w:fldCharType="separate"/>
      </w:r>
      <w:r w:rsidR="00EE4C69" w:rsidRPr="00EE4C69">
        <w:rPr>
          <w:noProof/>
        </w:rPr>
        <w:t>[1]</w:t>
      </w:r>
      <w:r w:rsidR="00C21E84">
        <w:fldChar w:fldCharType="end"/>
      </w:r>
      <w:r w:rsidR="0099228C">
        <w:t xml:space="preserve">. </w:t>
      </w:r>
      <w:r w:rsidRPr="00FC5DD5">
        <w:t>Diabetes gaat gepaard met een verhoogd risico op verwikkelingen</w:t>
      </w:r>
      <w:r w:rsidR="003A566B">
        <w:t xml:space="preserve"> én</w:t>
      </w:r>
      <w:r w:rsidR="003A566B" w:rsidRPr="003A566B">
        <w:t xml:space="preserve"> </w:t>
      </w:r>
      <w:r w:rsidR="0053537D">
        <w:t xml:space="preserve">er </w:t>
      </w:r>
      <w:r w:rsidR="003A566B" w:rsidRPr="003A566B">
        <w:t>is een duidelijke associatie tussen ee</w:t>
      </w:r>
      <w:r w:rsidR="00511BD1">
        <w:t>n m</w:t>
      </w:r>
      <w:r w:rsidR="003A566B" w:rsidRPr="003A566B">
        <w:t>inder goede diabetes regeling en het optreden van deze verwikkelingen</w:t>
      </w:r>
      <w:r w:rsidR="00C21E84">
        <w:t xml:space="preserve"> </w:t>
      </w:r>
      <w:r w:rsidR="00C21E84">
        <w:fldChar w:fldCharType="begin" w:fldLock="1"/>
      </w:r>
      <w:r w:rsidR="004A3F31">
        <w:instrText>ADDIN CSL_CITATION { "citationItems" : [ { "id" : "ITEM-1", "itemData" : { "DOI" : "10.1136/bmj.321.7258.405", "ISBN" : "0959-8138 (Print)\\n0959-535X (Linking)", "ISSN" : "0959-8138 (Print)\\n0959-535X (Linking)", "PMID" : "10938048", "abstract" : "Objective To determine the relation between exposure to glycaemia over time and the risk of macrovascular or microvascular complications in patients with type 2 diabetes. Design Prospective observational study. Setting 23 hospital based clinics in England, Scotland, and Northern Ireland. Participants 4585 white, Asian Indian, and Afro-Caribbean UKPDS patients, whether randomised or not to treatment, were included in analyses of incidence; of these, 3642 were included in analyses of relative risk. Outcome measures Primary predefined aggregate clinical outcomes: any end point or deaths related to diabetes and all cause mortality. Secondary aggregate outcomes:myocardial infarction, stroke, amputation (including death from peripheral vascular disease), and microvascular disease (predominantly retinal photo- coagulation). Single end points: non-fatal heart failure and cataract extraction. Risk reduction associated with a 1% reduction in updated mean HbA1c adjusted for possible confounders at diagnosis of diabetes. Results The incidence of clinical complications was significantly associated with glycaemia. Each 1% reduction in updated mean HbA1c was associated with reductions in risk of 21% for any end point related to diabetes (95% confidence interval 17% to 24%, P&lt;0.0001), 21% for deaths related to diabetes (15% to 27%, P&lt;0.0001), 14% for myocardial infarction (8% to 21%, P&lt;0.0001), and 37% for microvascular complications (33% to 41%, P&lt;0.0001). No threshold of risk was observed for any end point. Conclusions In patients with type 2 diabetes the risk of diabetic complications was strongly associated with previous hyperglycaemia. Any reduction in HbA1c is likely to reduce the risk of complications, with the lowest risk being in those with HbA1c normal range (&lt;6.0%)", "author" : [ { "dropping-particle" : "", "family" : "Stratton", "given" : "Irene M", "non-dropping-particle" : "", "parse-names" : false, "suffix" : "" }, { "dropping-particle" : "", "family" : "Adler", "given" : "Amanda I", "non-dropping-particle" : "", "parse-names" : false, "suffix" : "" }, { "dropping-particle" : "", "family" : "Neil", "given" : "H Andrew W", "non-dropping-particle" : "", "parse-names" : false, "suffix" : "" }, { "dropping-particle" : "", "family" : "Matthews", "given" : "David R", "non-dropping-particle" : "", "parse-names" : false, "suffix" : "" }, { "dropping-particle" : "", "family" : "Manley", "given" : "Susan E", "non-dropping-particle" : "", "parse-names" : false, "suffix" : "" }, { "dropping-particle" : "", "family" : "Cull", "given" : "Carole a", "non-dropping-particle" : "", "parse-names" : false, "suffix" : "" }, { "dropping-particle" : "", "family" : "Hadden", "given" : "David", "non-dropping-particle" : "", "parse-names" : false, "suffix" : "" }, { "dropping-particle" : "", "family" : "Turner", "given" : "Robert C", "non-dropping-particle" : "", "parse-names" : false, "suffix" : "" }, { "dropping-particle" : "", "family" : "Holman", "given" : "Rury R", "non-dropping-particle" : "", "parse-names" : false, "suffix" : "" }, { "dropping-particle" : "", "family" : "Prospective", "given" : "U K", "non-dropping-particle" : "", "parse-names" : false, "suffix" : "" } ], "container-title" : "British medical journal", "id" : "ITEM-1", "issued" : { "date-parts" : [ [ "2000" ] ] }, "page" : "405-412", "title" : "Association of glycaemia with macrovascular and prospective observational study", "type" : "article-journal" }, "uris" : [ "http://www.mendeley.com/documents/?uuid=a3536469-c3cc-4786-b5e7-7ffde79bba85" ] }, { "id" : "ITEM-2", "itemData" : { "author" : [ { "dropping-particle" : "", "family" : "Koeck", "given" : "Ph", "non-dropping-particle" : "", "parse-names" : false, "suffix" : "" }, { "dropping-particle" : "", "family" : "Bastiaens", "given" : "H", "non-dropping-particle" : "", "parse-names" : false, "suffix" : "" }, { "dropping-particle" : "", "family" : "Benhalima", "given" : "K", "non-dropping-particle" : "", "parse-names" : false, "suffix" : "" }, { "dropping-particle" : "", "family" : "Cloetens", "given" : "H", "non-dropping-particle" : "", "parse-names" : false, "suffix" : "" }, { "dropping-particle" : "", "family" : "Feyen", "given" : "L", "non-dropping-particle" : "", "parse-names" : false, "suffix" : "" }, { "dropping-particle" : "", "family" : "Sunaert", "given" : "P", "non-dropping-particle" : "", "parse-names" : false, "suffix" : "" }, { "dropping-particle" : "", "family" : "Crombrugge", "given" : "P", "non-dropping-particle" : "Van", "parse-names" : false, "suffix" : "" }, { "dropping-particle" : "", "family" : "Pottelbergh", "given" : "I", "non-dropping-particle" : "Van", "parse-names" : false, "suffix" : "" }, { "dropping-particle" : "", "family" : "Leeuwen", "given" : "E", "non-dropping-particle" : "Van", "parse-names" : false, "suffix" : "" }, { "dropping-particle" : "", "family" : "Verhaegen", "given" : "A", "non-dropping-particle" : "", "parse-names" : false, "suffix" : "" }, { "dropping-particle" : "", "family" : "Nobels", "given" : "F", "non-dropping-particle" : "", "parse-names" : false, "suffix" : "" } ], "container-title" : "Domus Medica", "id" : "ITEM-2", "issued" : { "date-parts" : [ [ "2015" ] ] }, "title" : "DIABETES MELLITUS TYPE 2 - Richtlijnen voor goede medische praktijkvoering", "type" : "article-journal" }, "uris" : [ "http://www.mendeley.com/documents/?uuid=e8f7934f-c81d-3c4b-8174-6a12beb7936a" ] } ], "mendeley" : { "formattedCitation" : "[2,3]", "plainTextFormattedCitation" : "[2,3]", "previouslyFormattedCitation" : "[2,3]" }, "properties" : { "noteIndex" : 0 }, "schema" : "https://github.com/citation-style-language/schema/raw/master/csl-citation.json" }</w:instrText>
      </w:r>
      <w:r w:rsidR="00C21E84">
        <w:fldChar w:fldCharType="separate"/>
      </w:r>
      <w:r w:rsidR="007631C7" w:rsidRPr="007631C7">
        <w:rPr>
          <w:noProof/>
        </w:rPr>
        <w:t>[2,3]</w:t>
      </w:r>
      <w:r w:rsidR="00C21E84">
        <w:fldChar w:fldCharType="end"/>
      </w:r>
    </w:p>
    <w:p w14:paraId="63B89DE0" w14:textId="5299C432" w:rsidR="003A566B" w:rsidRDefault="005C1936" w:rsidP="00A37833">
      <w:pPr>
        <w:pStyle w:val="Lijstalinea"/>
        <w:numPr>
          <w:ilvl w:val="0"/>
          <w:numId w:val="1"/>
        </w:numPr>
      </w:pPr>
      <w:r w:rsidRPr="003A566B">
        <w:t>micro vasculaire</w:t>
      </w:r>
      <w:r w:rsidR="00604E40" w:rsidRPr="003A566B">
        <w:t xml:space="preserve"> </w:t>
      </w:r>
      <w:r w:rsidR="00341988" w:rsidRPr="003A566B">
        <w:t xml:space="preserve">complicaties </w:t>
      </w:r>
      <w:r w:rsidR="00604E40" w:rsidRPr="003A566B">
        <w:t>zo</w:t>
      </w:r>
      <w:r w:rsidR="003A566B">
        <w:t xml:space="preserve">als </w:t>
      </w:r>
      <w:r w:rsidR="001344C2">
        <w:t xml:space="preserve">neuropathie, </w:t>
      </w:r>
      <w:r w:rsidR="003A566B">
        <w:t>retinopathie</w:t>
      </w:r>
      <w:r w:rsidR="00E776A6">
        <w:t xml:space="preserve">, </w:t>
      </w:r>
      <w:r w:rsidR="003A566B">
        <w:t>nefropathie</w:t>
      </w:r>
      <w:r w:rsidR="00E776A6">
        <w:t>, se</w:t>
      </w:r>
      <w:r>
        <w:t>ks</w:t>
      </w:r>
      <w:r w:rsidR="00E776A6">
        <w:t>uele problemen</w:t>
      </w:r>
    </w:p>
    <w:p w14:paraId="3C8D7EEE" w14:textId="630D5AAE" w:rsidR="003A566B" w:rsidRDefault="005C1936" w:rsidP="00A37833">
      <w:pPr>
        <w:pStyle w:val="Lijstalinea"/>
        <w:numPr>
          <w:ilvl w:val="0"/>
          <w:numId w:val="1"/>
        </w:numPr>
      </w:pPr>
      <w:r w:rsidRPr="003A566B">
        <w:t>macro vasculaire</w:t>
      </w:r>
      <w:r w:rsidR="00604E40" w:rsidRPr="003A566B">
        <w:t xml:space="preserve"> zoals myocardinfarct, </w:t>
      </w:r>
      <w:r w:rsidR="003A566B" w:rsidRPr="003A566B">
        <w:t>cerebrovasculair accident (</w:t>
      </w:r>
      <w:r w:rsidR="00604E40" w:rsidRPr="003A566B">
        <w:t>CVA</w:t>
      </w:r>
      <w:r w:rsidR="003A566B" w:rsidRPr="003A566B">
        <w:t xml:space="preserve">), </w:t>
      </w:r>
      <w:r w:rsidR="00B40848" w:rsidRPr="003A566B">
        <w:t>trans</w:t>
      </w:r>
      <w:r w:rsidR="00E776A6">
        <w:t>iënt</w:t>
      </w:r>
      <w:r w:rsidR="00B40848" w:rsidRPr="003A566B">
        <w:t xml:space="preserve"> ischemisch</w:t>
      </w:r>
      <w:r w:rsidR="003A566B" w:rsidRPr="003A566B">
        <w:t xml:space="preserve"> accident (</w:t>
      </w:r>
      <w:r w:rsidR="00604E40" w:rsidRPr="003A566B">
        <w:t>TIA</w:t>
      </w:r>
      <w:r w:rsidR="003A566B" w:rsidRPr="003A566B">
        <w:t>)</w:t>
      </w:r>
      <w:r w:rsidR="00283809" w:rsidRPr="003A566B">
        <w:t xml:space="preserve"> en perifeer vaatlijden</w:t>
      </w:r>
    </w:p>
    <w:p w14:paraId="2BC3E45B" w14:textId="05D33C9E" w:rsidR="00E776A6" w:rsidRDefault="00E776A6" w:rsidP="00A37833">
      <w:pPr>
        <w:pStyle w:val="Lijstalinea"/>
        <w:numPr>
          <w:ilvl w:val="0"/>
          <w:numId w:val="1"/>
        </w:numPr>
      </w:pPr>
      <w:r>
        <w:t xml:space="preserve">gemengd micro- en </w:t>
      </w:r>
      <w:r w:rsidR="005C1936">
        <w:t>macro vasculaire</w:t>
      </w:r>
      <w:r>
        <w:t xml:space="preserve"> complicaties zoals diabetesvoet. </w:t>
      </w:r>
    </w:p>
    <w:p w14:paraId="6D0DA7CC" w14:textId="4BFD8606" w:rsidR="00B8146A" w:rsidRDefault="00E776A6" w:rsidP="00A37833">
      <w:pPr>
        <w:pStyle w:val="Lijstalinea"/>
        <w:numPr>
          <w:ilvl w:val="0"/>
          <w:numId w:val="1"/>
        </w:numPr>
      </w:pPr>
      <w:r>
        <w:t>n</w:t>
      </w:r>
      <w:r w:rsidR="00B8146A">
        <w:t xml:space="preserve">iet vasculaire complicaties zoals </w:t>
      </w:r>
      <w:r>
        <w:t xml:space="preserve">cataract, parodontitis, urogenitale </w:t>
      </w:r>
      <w:r w:rsidR="00B8146A">
        <w:t>infecties</w:t>
      </w:r>
      <w:r>
        <w:t xml:space="preserve">, … </w:t>
      </w:r>
      <w:r w:rsidR="00B8146A">
        <w:t xml:space="preserve"> </w:t>
      </w:r>
    </w:p>
    <w:p w14:paraId="310F8D6C" w14:textId="30489DFA" w:rsidR="00472EDB" w:rsidRDefault="00B40848" w:rsidP="00001C4C">
      <w:r>
        <w:t>E</w:t>
      </w:r>
      <w:r w:rsidR="00604E40" w:rsidRPr="00FC5DD5">
        <w:t>en strikte behandeling naar specifieke behandeldoelen</w:t>
      </w:r>
      <w:r w:rsidR="00DE5C59" w:rsidRPr="00FC5DD5">
        <w:t xml:space="preserve">, waarbij zowel voeding en levensstijl, </w:t>
      </w:r>
      <w:r w:rsidR="006A40E4">
        <w:t xml:space="preserve">glycemie, </w:t>
      </w:r>
      <w:r w:rsidR="00AA6EA4">
        <w:t>lipiden</w:t>
      </w:r>
      <w:r w:rsidR="006A40E4">
        <w:t>- en</w:t>
      </w:r>
      <w:r w:rsidR="00AA6EA4">
        <w:t xml:space="preserve"> </w:t>
      </w:r>
      <w:r>
        <w:t>bloeddrukcontrole</w:t>
      </w:r>
      <w:r w:rsidR="006A40E4">
        <w:t xml:space="preserve"> </w:t>
      </w:r>
      <w:r>
        <w:t>wo</w:t>
      </w:r>
      <w:r w:rsidR="00DE5C59" w:rsidRPr="00FC5DD5">
        <w:t>rden aangepakt,</w:t>
      </w:r>
      <w:r>
        <w:t xml:space="preserve"> kunnen de </w:t>
      </w:r>
      <w:r w:rsidR="00604E40" w:rsidRPr="00FC5DD5">
        <w:t>incidentie van zowel micro</w:t>
      </w:r>
      <w:r w:rsidR="006A40E4">
        <w:t>-</w:t>
      </w:r>
      <w:r w:rsidR="00604E40" w:rsidRPr="00FC5DD5">
        <w:t xml:space="preserve"> als </w:t>
      </w:r>
      <w:r w:rsidR="005C1936" w:rsidRPr="00FC5DD5">
        <w:t>macro vasculaire</w:t>
      </w:r>
      <w:r w:rsidR="00604E40" w:rsidRPr="00FC5DD5">
        <w:t xml:space="preserve"> complicaties </w:t>
      </w:r>
      <w:r w:rsidR="00DE5C59" w:rsidRPr="00FC5DD5">
        <w:t xml:space="preserve">en de mortaliteit van type 2 diabetes </w:t>
      </w:r>
      <w:r w:rsidR="00604E40" w:rsidRPr="00FC5DD5">
        <w:t>doen afnemen</w:t>
      </w:r>
      <w:r w:rsidR="00C21E84">
        <w:t xml:space="preserve"> </w:t>
      </w:r>
      <w:r w:rsidR="00C21E84">
        <w:fldChar w:fldCharType="begin" w:fldLock="1"/>
      </w:r>
      <w:r w:rsidR="004A3F31">
        <w:instrText>ADDIN CSL_CITATION { "citationItems" : [ { "id" : "ITEM-1", "itemData" : { "DOI" : "10.1007/s00125-016-4065-6", "ISSN" : "14320428", "PMID" : "27531506", "abstract" : "Aims/hypothesis The aim of this work was to study the poten-tial long-term impact of a 7.8 years intensified, multifactorial intervention in patients with type 2 diabetes mellitus and microalbuminuria in terms of gained years of life and years free from incident cardiovascular disease. Methods The original intervention (mean treatment duration 7.8 years) involved 160 patients with type 2 diabetes and microalbuminuria who were randomly assigned (using sealed envelopes) to receive either conventional therapy or intensi-fied, multifactorial treatment including both behavioural and pharmacological approaches. After 7.8 years the study contin-ued as an observational follow-up with all patients receiving treatment as for the original intensive-therapy group. The pri-mary endpoint of this follow-up 21.2 years after intervention start was difference in median survival time between the orig-inal treatment groups with and without incident cardiovascu-lar disease. Non-fatal endpoints and causes of death were ad-judicated by an external endpoint committee blinded for treat-ment allocation. Results Thirty-eight intensive-therapy patients vs 55 conventional-therapy patients died during follow-up (HR 0.55 [95% CI 0.36, 0.83], p = 0.005). The patients in the intensive-therapy group survived for a median of 7.9 years longer than the conventional-therapy group patients. Median time before first cardiovascular event after randomisation was 8.1 years longer in the intensive-therapy group (p = 0.001). The hazard for all microvascular complications was decreased in the intensive-therapy group in the range 0.52 to 0.67, except for peripheral neuropathy (HR 1.12). Conclusions/interpretation At 21.2 years of follow-up of 7.8 years of intensified, multifactorial, target-driven treat-ment of type 2 diabetes with microalbuminuria, we demon-strate a median of 7.9 years of gain of life. The increase in lifespan is matched by time free from incident cardiovas-cular disease.", "author" : [ { "dropping-particle" : "", "family" : "Gaede", "given" : "Peter", "non-dropping-particle" : "", "parse-names" : false, "suffix" : "" }, { "dropping-particle" : "", "family" : "Oellgaard", "given" : "Jens", "non-dropping-particle" : "", "parse-names" : false, "suffix" : "" }, { "dropping-particle" : "", "family" : "Carstensen", "given" : "Bendix", "non-dropping-particle" : "", "parse-names" : false, "suffix" : "" }, { "dropping-particle" : "", "family" : "Rossing", "given" : "Peter", "non-dropping-particle" : "", "parse-names" : false, "suffix" : "" }, { "dropping-particle" : "", "family" : "Lund-Andersen", "given" : "Henrik", "non-dropping-particle" : "", "parse-names" : false, "suffix" : "" }, { "dropping-particle" : "", "family" : "Parving", "given" : "Hans Henrik", "non-dropping-particle" : "", "parse-names" : false, "suffix" : "" }, { "dropping-particle" : "", "family" : "Pedersen", "given" : "Oluf", "non-dropping-particle" : "", "parse-names" : false, "suffix" : "" } ], "container-title" : "Diabetologia", "id" : "ITEM-1", "issued" : { "date-parts" : [ [ "2016" ] ] }, "page" : "2298-2307", "title" : "Years of life gained by multifactorial intervention in patients with type 2 diabetes mellitus and microalbuminuria: 21 years follow-up on the Steno-2 randomised trial", "type" : "article-journal", "volume" : "59" }, "uris" : [ "http://www.mendeley.com/documents/?uuid=d9490689-d811-4ecf-af76-1f650cf2d120" ] }, { "id" : "ITEM-2", "itemData" : { "DOI" : "10.1056/NEJMoa0806470", "ISBN" : "0012500208", "ISSN" : "1533-4406", "PMID" : "18784090", "abstract" : "BACKGROUND During the United Kingdom Prospective Diabetes Study (UKPDS), patients with type 2 diabetes mellitus who received intensive glucose therapy had a lower risk of microvascular complications than did those receiving conventional dietary therapy. We conducted post-trial monitoring to determine whether this improved glucose control persisted and whether such therapy had a long-term effect on macrovascular outcomes. METHODS Of 5102 patients with newly diagnosed type 2 diabetes, 4209 were randomly assigned to receive either conventional therapy (dietary restriction) or intensive therapy (either sulfonylurea or insulin or, in overweight patients, metformin) for glucose control. In post-trial monitoring, 3277 patients were asked to attend annual UKPDS clinics for 5 years, but no attempts were made to maintain their previously assigned therapies. Annual questionnaires were used to follow patients who were unable to attend the clinics, and all patients in years 6 to 10 were assessed through questionnaires. We examined seven prespecified aggregate clinical outcomes from the UKPDS on an intention-to-treat basis, according to previous randomization categories. RESULTS Between-group differences in glycated hemoglobin levels were lost after the first year. In the sulfonylurea-insulin group, relative reductions in risk persisted at 10 years for any diabetes-related end point (9%, P=0.04) and microvascular disease (24%, P=0.001), and risk reductions for myocardial infarction (15%, P=0.01) and death from any cause (13%, P=0.007) emerged over time, as more events occurred. In the metformin group, significant risk reductions persisted for any diabetes-related end point (21%, P=0.01), myocardial infarction (33%, P=0.005), and death from any cause (27%, P=0.002). CONCLUSIONS Despite an early loss of glycemic differences, a continued reduction in microvascular risk and emergent risk reductions for myocardial infarction and death from any cause were observed during 10 years of post-trial follow-up. A continued benefit after metformin therapy was evident among overweight patients. (UKPDS 80; Current Controlled Trials number, ISRCTN75451837.)", "author" : [ { "dropping-particle" : "", "family" : "Holman", "given" : "Rury R.", "non-dropping-particle" : "", "parse-names" : false, "suffix" : "" }, { "dropping-particle" : "", "family" : "Paul", "given" : "Sanjoy K.", "non-dropping-particle" : "", "parse-names" : false, "suffix" : "" }, { "dropping-particle" : "", "family" : "Bethel", "given" : "M. Angelyn", "non-dropping-particle" : "", "parse-names" : false, "suffix" : "" }, { "dropping-particle" : "", "family" : "Matthews", "given" : "David R.", "non-dropping-particle" : "", "parse-names" : false, "suffix" : "" }, { "dropping-particle" : "", "family" : "Neil", "given" : "H. Andrew W.", "non-dropping-particle" : "", "parse-names" : false, "suffix" : "" } ], "container-title" : "The New England journal of medicine", "id" : "ITEM-2", "issue" : "15", "issued" : { "date-parts" : [ [ "2008" ] ] }, "page" : "1577-89", "title" : "10-year follow-up of intensive glucose control in type 2 diabetes.", "type" : "article-journal", "volume" : "359" }, "uris" : [ "http://www.mendeley.com/documents/?uuid=513290dd-2c73-4090-9486-2fc7799cd4dd" ] }, { "id" : "ITEM-3", "itemData" : { "DOI" : "10.1016/S0140-6736(98)07019-6", "ISBN" : "0140-6736 (Print)\\n0140-6736 (Linking)", "ISSN" : "01406736", "PMID" : "9742976", "abstract" : "Background: Improved blood-glucose control decreases the progression of diabetic microvascular disease, but the effect on macrovascular complications is unknown. There is concern that sulphonylureas may increase cardiovascular mortality in patients with type 2 diabetes and that high insulin concentrations may enhance atheroma formation. We compared the effects of intensive blood-glucose control with either sulphonylurea or insulin and conventional treatment on the risk of microvascular and macrovascular complications in patients with type 2 diabetes in a randomised controlled trial. Methods: 3867 newly diagnosed patients with type 2 diabetes, median age 54 years (IQR 48-60 years), who after 3 months' diet treatment had a mean of two fasting plasma glucose (FPG) concentrations of 6.1-15.0 mmol/L were randomly assigned intensive policy with a sulphonylurea (chlorpropamide, glibenclamide, or glipizide) or with insulin, or conventional policy with diet. The aim in the intensive group was FPG less than 6 mmol/L. In the conventional group, the aim was the best achievable FPG with diet alone; drugs were added only if there were hyperglycaemic symptoms or FPG greater than 15 mmol/L. Three aggregate endpoints were used to assess differences between conventional and intensive treatment: any diabetes-related endpoint (sudden death, death from hyperglycaemia or hypoglycaemia, fatal or non-fatal myocardial infarction, angina, heart failure, stroke, renal failure, amputation [of at least one digit], vitreous haemorrhage, retinopathy requiring photocoagulation, blindness in one eye, or cataract extraction); diabetes-related death (death from myocardial infarction, stroke, peripheral vascular disease, renal disease, hyperglycaemia or hypoglycaemia, and sudden death); all-cause mortality. Single clinical endpoints and surrogate subclinical endpoints were also assessed. All analyses were by intention to treat and frequency of hypoglycaemia was also analysed by actual therapy. Findings: Over 10 years, haemoglobin A(1c) (HbA(1c)) was 7.0% (6.2-8.2) in the intensive group compared with 7.9% (6.9-8.8) in the conventional group - an 11% reduction. There was no difference in HbA(1c) among agents in the intensive group. Compared with the conventional group, the risk in the intensive group was 12% lower (95% CI 1-21, p = 0.029) for any diabetes-related endpoint; 10% lower (-11 to 27, p = 0.34) for any diabetes-related death; and 6% lower (-10 to 20, p = 0.44) for all-cause morta\u2026", "author" : [ { "dropping-particle" : "", "family" : "Turner", "given" : "Robert", "non-dropping-particle" : "", "parse-names" : false, "suffix" : "" } ], "container-title" : "Lancet", "id" : "ITEM-3", "issue" : "9131", "issued" : { "date-parts" : [ [ "1998" ] ] }, "page" : "837-853", "title" : "Intensive blood-glucose control with sulphonylureas or insulin compared with conventional treatment and risk of complications in patients with type 2 diabetes (UKPDS 33)", "type" : "article-journal", "volume" : "352" }, "uris" : [ "http://www.mendeley.com/documents/?uuid=2f12fe54-8b6c-4691-ba9d-fa881860a91a" ] } ], "mendeley" : { "formattedCitation" : "[4\u20136]", "plainTextFormattedCitation" : "[4\u20136]", "previouslyFormattedCitation" : "[4\u20136]" }, "properties" : { "noteIndex" : 0 }, "schema" : "https://github.com/citation-style-language/schema/raw/master/csl-citation.json" }</w:instrText>
      </w:r>
      <w:r w:rsidR="00C21E84">
        <w:fldChar w:fldCharType="separate"/>
      </w:r>
      <w:r w:rsidR="007631C7" w:rsidRPr="007631C7">
        <w:rPr>
          <w:noProof/>
        </w:rPr>
        <w:t>[4–6]</w:t>
      </w:r>
      <w:r w:rsidR="00C21E84">
        <w:fldChar w:fldCharType="end"/>
      </w:r>
      <w:r w:rsidR="00715C2D">
        <w:t>.</w:t>
      </w:r>
      <w:r w:rsidR="00AA6EA4">
        <w:t xml:space="preserve"> </w:t>
      </w:r>
    </w:p>
    <w:p w14:paraId="7954B79C" w14:textId="77777777" w:rsidR="0028083A" w:rsidRDefault="0028083A" w:rsidP="00001C4C"/>
    <w:p w14:paraId="3CB145AC" w14:textId="77777777" w:rsidR="00715C2D" w:rsidRDefault="006A4128" w:rsidP="00001C4C">
      <w:r>
        <w:br w:type="page"/>
      </w:r>
    </w:p>
    <w:p w14:paraId="2A11336E" w14:textId="18756004" w:rsidR="0028083A" w:rsidRDefault="0028083A" w:rsidP="00A37833">
      <w:pPr>
        <w:pStyle w:val="Kop2"/>
        <w:numPr>
          <w:ilvl w:val="1"/>
          <w:numId w:val="2"/>
        </w:numPr>
      </w:pPr>
      <w:bookmarkStart w:id="3" w:name="_Toc482785837"/>
      <w:r>
        <w:t>Onderscheid type 1 en type 2 diabetes</w:t>
      </w:r>
      <w:bookmarkEnd w:id="3"/>
    </w:p>
    <w:p w14:paraId="388C5B7E" w14:textId="0EFA6441" w:rsidR="0028083A" w:rsidRPr="00447083" w:rsidRDefault="0028083A" w:rsidP="0028083A">
      <w:pPr>
        <w:rPr>
          <w:rFonts w:ascii="Calibri" w:hAnsi="Calibri" w:cs="Arial"/>
          <w:bCs/>
          <w:iCs/>
          <w:color w:val="000000"/>
          <w:szCs w:val="27"/>
          <w:shd w:val="clear" w:color="auto" w:fill="FEFEFE"/>
        </w:rPr>
      </w:pPr>
      <w:r w:rsidRPr="00997570">
        <w:rPr>
          <w:rFonts w:ascii="Calibri" w:hAnsi="Calibri" w:cs="Arial"/>
          <w:b/>
          <w:bCs/>
          <w:iCs/>
          <w:color w:val="000000"/>
          <w:szCs w:val="27"/>
          <w:shd w:val="clear" w:color="auto" w:fill="FEFEFE"/>
        </w:rPr>
        <w:t>Type 1 diabetes</w:t>
      </w:r>
      <w:r w:rsidRPr="00447083">
        <w:rPr>
          <w:rFonts w:ascii="Calibri" w:hAnsi="Calibri" w:cs="Arial"/>
          <w:bCs/>
          <w:iCs/>
          <w:color w:val="000000"/>
          <w:szCs w:val="27"/>
          <w:shd w:val="clear" w:color="auto" w:fill="FEFEFE"/>
        </w:rPr>
        <w:t xml:space="preserve"> </w:t>
      </w:r>
      <w:r>
        <w:rPr>
          <w:rFonts w:ascii="Calibri" w:hAnsi="Calibri" w:cs="Arial"/>
          <w:bCs/>
          <w:iCs/>
          <w:color w:val="000000"/>
          <w:szCs w:val="27"/>
          <w:shd w:val="clear" w:color="auto" w:fill="FEFEFE"/>
        </w:rPr>
        <w:t>treft voornamelijk</w:t>
      </w:r>
      <w:r w:rsidRPr="00447083">
        <w:rPr>
          <w:rFonts w:ascii="Calibri" w:hAnsi="Calibri" w:cs="Arial"/>
          <w:bCs/>
          <w:iCs/>
          <w:color w:val="000000"/>
          <w:szCs w:val="27"/>
          <w:shd w:val="clear" w:color="auto" w:fill="FEFEFE"/>
        </w:rPr>
        <w:t xml:space="preserve"> kinderen of</w:t>
      </w:r>
      <w:r>
        <w:rPr>
          <w:rFonts w:ascii="Calibri" w:hAnsi="Calibri" w:cs="Arial"/>
          <w:bCs/>
          <w:iCs/>
          <w:color w:val="000000"/>
          <w:szCs w:val="27"/>
          <w:shd w:val="clear" w:color="auto" w:fill="FEFEFE"/>
        </w:rPr>
        <w:t xml:space="preserve"> jongvolwassenen (jonger dan 40 jaar), hoewel het ook op oudere leeftijd nog kan ontstaan. Van alle diabetespatiënten wordt minder dan 10% getroffen door diabetes type 1. Meestal treden de symptomen plots op en zijn ze zeer uitgesproken. Het gaat vooral om plassen, dorst, vermageren en vermoeidheid. Doordat het </w:t>
      </w:r>
      <w:r w:rsidRPr="00447083">
        <w:rPr>
          <w:rFonts w:ascii="Calibri" w:hAnsi="Calibri" w:cs="Arial"/>
          <w:bCs/>
          <w:iCs/>
          <w:color w:val="000000"/>
          <w:szCs w:val="27"/>
          <w:shd w:val="clear" w:color="auto" w:fill="FEFEFE"/>
        </w:rPr>
        <w:t>eigen afweersysteem de bètacellen van de alvleesklier aan</w:t>
      </w:r>
      <w:r>
        <w:rPr>
          <w:rFonts w:ascii="Calibri" w:hAnsi="Calibri" w:cs="Arial"/>
          <w:bCs/>
          <w:iCs/>
          <w:color w:val="000000"/>
          <w:szCs w:val="27"/>
          <w:shd w:val="clear" w:color="auto" w:fill="FEFEFE"/>
        </w:rPr>
        <w:t xml:space="preserve">valt en vernietigt kan het lichaam </w:t>
      </w:r>
      <w:r w:rsidRPr="00447083">
        <w:rPr>
          <w:rFonts w:ascii="Calibri" w:hAnsi="Calibri" w:cs="Arial"/>
          <w:bCs/>
          <w:iCs/>
          <w:color w:val="000000"/>
          <w:szCs w:val="27"/>
          <w:shd w:val="clear" w:color="auto" w:fill="FEFEFE"/>
        </w:rPr>
        <w:t>geen of onvoldoende insuline aan</w:t>
      </w:r>
      <w:r>
        <w:rPr>
          <w:rFonts w:ascii="Calibri" w:hAnsi="Calibri" w:cs="Arial"/>
          <w:bCs/>
          <w:iCs/>
          <w:color w:val="000000"/>
          <w:szCs w:val="27"/>
          <w:shd w:val="clear" w:color="auto" w:fill="FEFEFE"/>
        </w:rPr>
        <w:t>maken</w:t>
      </w:r>
      <w:r w:rsidRPr="00447083">
        <w:rPr>
          <w:rFonts w:ascii="Calibri" w:hAnsi="Calibri" w:cs="Arial"/>
          <w:bCs/>
          <w:iCs/>
          <w:color w:val="000000"/>
          <w:szCs w:val="27"/>
          <w:shd w:val="clear" w:color="auto" w:fill="FEFEFE"/>
        </w:rPr>
        <w:t>. Vandaar dat het vanaf de diagnose noodzakelijk is om levenslang insuline in te spuiten</w:t>
      </w:r>
      <w:r>
        <w:rPr>
          <w:rFonts w:ascii="Calibri" w:hAnsi="Calibri" w:cs="Arial"/>
          <w:bCs/>
          <w:iCs/>
          <w:color w:val="000000"/>
          <w:szCs w:val="27"/>
          <w:shd w:val="clear" w:color="auto" w:fill="FEFEFE"/>
        </w:rPr>
        <w:t xml:space="preserve"> </w:t>
      </w:r>
      <w:r>
        <w:rPr>
          <w:rFonts w:ascii="Calibri" w:hAnsi="Calibri" w:cs="Arial"/>
          <w:bCs/>
          <w:iCs/>
          <w:color w:val="000000"/>
          <w:szCs w:val="27"/>
          <w:shd w:val="clear" w:color="auto" w:fill="FEFEFE"/>
        </w:rPr>
        <w:fldChar w:fldCharType="begin" w:fldLock="1"/>
      </w:r>
      <w:r>
        <w:rPr>
          <w:rFonts w:ascii="Calibri" w:hAnsi="Calibri" w:cs="Arial"/>
          <w:bCs/>
          <w:iCs/>
          <w:color w:val="000000"/>
          <w:szCs w:val="27"/>
          <w:shd w:val="clear" w:color="auto" w:fill="FEFEFE"/>
        </w:rPr>
        <w:instrText>ADDIN CSL_CITATION { "citationItems" : [ { "id" : "ITEM-1", "itemData" : { "URL" : "https://www.diabetes.be/wat-type-1-diabetes", "accessed" : { "date-parts" : [ [ "2017", "5", "16" ] ] }, "id" : "ITEM-1", "issued" : { "date-parts" : [ [ "0" ] ] }, "title" : "Wat is type 1 diabetes? | Diabetes Liga", "type" : "webpage" }, "uris" : [ "http://www.mendeley.com/documents/?uuid=b5904704-3e9d-3db3-a105-ee75dffefb74" ] } ], "mendeley" : { "formattedCitation" : "[7]", "plainTextFormattedCitation" : "[7]", "previouslyFormattedCitation" : "[7]" }, "properties" : { "noteIndex" : 0 }, "schema" : "https://github.com/citation-style-language/schema/raw/master/csl-citation.json" }</w:instrText>
      </w:r>
      <w:r>
        <w:rPr>
          <w:rFonts w:ascii="Calibri" w:hAnsi="Calibri" w:cs="Arial"/>
          <w:bCs/>
          <w:iCs/>
          <w:color w:val="000000"/>
          <w:szCs w:val="27"/>
          <w:shd w:val="clear" w:color="auto" w:fill="FEFEFE"/>
        </w:rPr>
        <w:fldChar w:fldCharType="separate"/>
      </w:r>
      <w:r w:rsidRPr="00997570">
        <w:rPr>
          <w:rFonts w:ascii="Calibri" w:hAnsi="Calibri" w:cs="Arial"/>
          <w:bCs/>
          <w:iCs/>
          <w:noProof/>
          <w:color w:val="000000"/>
          <w:szCs w:val="27"/>
          <w:shd w:val="clear" w:color="auto" w:fill="FEFEFE"/>
        </w:rPr>
        <w:t>[7]</w:t>
      </w:r>
      <w:r>
        <w:rPr>
          <w:rFonts w:ascii="Calibri" w:hAnsi="Calibri" w:cs="Arial"/>
          <w:bCs/>
          <w:iCs/>
          <w:color w:val="000000"/>
          <w:szCs w:val="27"/>
          <w:shd w:val="clear" w:color="auto" w:fill="FEFEFE"/>
        </w:rPr>
        <w:fldChar w:fldCharType="end"/>
      </w:r>
      <w:r w:rsidRPr="00447083">
        <w:rPr>
          <w:rFonts w:ascii="Calibri" w:hAnsi="Calibri" w:cs="Arial"/>
          <w:bCs/>
          <w:iCs/>
          <w:color w:val="000000"/>
          <w:szCs w:val="27"/>
          <w:shd w:val="clear" w:color="auto" w:fill="FEFEFE"/>
        </w:rPr>
        <w:t xml:space="preserve">. </w:t>
      </w:r>
    </w:p>
    <w:p w14:paraId="7B9ED5EC" w14:textId="11F4F949" w:rsidR="0028083A" w:rsidRDefault="0028083A" w:rsidP="0028083A">
      <w:pPr>
        <w:rPr>
          <w:rFonts w:ascii="Calibri" w:hAnsi="Calibri" w:cs="Arial"/>
          <w:bCs/>
          <w:iCs/>
          <w:color w:val="000000"/>
          <w:szCs w:val="27"/>
          <w:shd w:val="clear" w:color="auto" w:fill="FEFEFE"/>
        </w:rPr>
      </w:pPr>
      <w:r>
        <w:rPr>
          <w:rFonts w:ascii="Calibri" w:hAnsi="Calibri" w:cs="Arial"/>
          <w:bCs/>
          <w:iCs/>
          <w:color w:val="000000"/>
          <w:szCs w:val="27"/>
          <w:shd w:val="clear" w:color="auto" w:fill="FEFEFE"/>
        </w:rPr>
        <w:t xml:space="preserve">De overgrote meerderheid van de mensen die aan diabetes lijden </w:t>
      </w:r>
      <w:r w:rsidRPr="003377F4">
        <w:rPr>
          <w:rFonts w:ascii="Calibri" w:hAnsi="Calibri" w:cs="Arial"/>
          <w:bCs/>
          <w:iCs/>
          <w:color w:val="000000"/>
          <w:szCs w:val="27"/>
          <w:shd w:val="clear" w:color="auto" w:fill="FEFEFE"/>
        </w:rPr>
        <w:t xml:space="preserve">hebben </w:t>
      </w:r>
      <w:r w:rsidRPr="007A4DE9">
        <w:rPr>
          <w:rFonts w:ascii="Calibri" w:hAnsi="Calibri" w:cs="Arial"/>
          <w:b/>
          <w:bCs/>
          <w:iCs/>
          <w:color w:val="000000"/>
          <w:szCs w:val="27"/>
          <w:shd w:val="clear" w:color="auto" w:fill="FEFEFE"/>
        </w:rPr>
        <w:t>type 2 diabetes</w:t>
      </w:r>
      <w:r w:rsidRPr="003377F4">
        <w:rPr>
          <w:rFonts w:ascii="Calibri" w:hAnsi="Calibri" w:cs="Arial"/>
          <w:bCs/>
          <w:iCs/>
          <w:color w:val="000000"/>
          <w:szCs w:val="27"/>
          <w:shd w:val="clear" w:color="auto" w:fill="FEFEFE"/>
        </w:rPr>
        <w:t xml:space="preserve">. De aandoening treedt vooral op vanaf de leeftijd van 40 jaar. In tegenstelling </w:t>
      </w:r>
      <w:r>
        <w:rPr>
          <w:rFonts w:ascii="Calibri" w:hAnsi="Calibri" w:cs="Arial"/>
          <w:bCs/>
          <w:iCs/>
          <w:color w:val="000000"/>
          <w:szCs w:val="27"/>
          <w:shd w:val="clear" w:color="auto" w:fill="FEFEFE"/>
        </w:rPr>
        <w:t>tot type 1 diabetes hebben de meeste mensen</w:t>
      </w:r>
      <w:r w:rsidRPr="003377F4">
        <w:rPr>
          <w:rFonts w:ascii="Calibri" w:hAnsi="Calibri" w:cs="Arial"/>
          <w:bCs/>
          <w:iCs/>
          <w:color w:val="000000"/>
          <w:szCs w:val="27"/>
          <w:shd w:val="clear" w:color="auto" w:fill="FEFEFE"/>
        </w:rPr>
        <w:t xml:space="preserve"> weinig of geen klachten bij de diagnose van type 2 diabetes.</w:t>
      </w:r>
      <w:r w:rsidRPr="00420702">
        <w:t xml:space="preserve"> </w:t>
      </w:r>
      <w:r>
        <w:t>Dit zorgt ervoor dat</w:t>
      </w:r>
      <w:r w:rsidRPr="00420702">
        <w:rPr>
          <w:rFonts w:ascii="Calibri" w:hAnsi="Calibri" w:cs="Arial"/>
          <w:bCs/>
          <w:iCs/>
          <w:color w:val="000000"/>
          <w:szCs w:val="27"/>
          <w:shd w:val="clear" w:color="auto" w:fill="FEFEFE"/>
        </w:rPr>
        <w:t xml:space="preserve"> type 2 diabetes vaak jaren te laat</w:t>
      </w:r>
      <w:r>
        <w:rPr>
          <w:rFonts w:ascii="Calibri" w:hAnsi="Calibri" w:cs="Arial"/>
          <w:bCs/>
          <w:iCs/>
          <w:color w:val="000000"/>
          <w:szCs w:val="27"/>
          <w:shd w:val="clear" w:color="auto" w:fill="FEFEFE"/>
        </w:rPr>
        <w:t xml:space="preserve"> en bij toeval</w:t>
      </w:r>
      <w:r w:rsidRPr="00420702">
        <w:rPr>
          <w:rFonts w:ascii="Calibri" w:hAnsi="Calibri" w:cs="Arial"/>
          <w:bCs/>
          <w:iCs/>
          <w:color w:val="000000"/>
          <w:szCs w:val="27"/>
          <w:shd w:val="clear" w:color="auto" w:fill="FEFEFE"/>
        </w:rPr>
        <w:t xml:space="preserve"> ontdekt</w:t>
      </w:r>
      <w:r>
        <w:rPr>
          <w:rFonts w:ascii="Calibri" w:hAnsi="Calibri" w:cs="Arial"/>
          <w:bCs/>
          <w:iCs/>
          <w:color w:val="000000"/>
          <w:szCs w:val="27"/>
          <w:shd w:val="clear" w:color="auto" w:fill="FEFEFE"/>
        </w:rPr>
        <w:t xml:space="preserve"> wordt</w:t>
      </w:r>
      <w:r w:rsidRPr="00420702">
        <w:rPr>
          <w:rFonts w:ascii="Calibri" w:hAnsi="Calibri" w:cs="Arial"/>
          <w:bCs/>
          <w:iCs/>
          <w:color w:val="000000"/>
          <w:szCs w:val="27"/>
          <w:shd w:val="clear" w:color="auto" w:fill="FEFEFE"/>
        </w:rPr>
        <w:t>. Op het moment van de diagnose is er al heel wat schade aangericht ter</w:t>
      </w:r>
      <w:r>
        <w:rPr>
          <w:rFonts w:ascii="Calibri" w:hAnsi="Calibri" w:cs="Arial"/>
          <w:bCs/>
          <w:iCs/>
          <w:color w:val="000000"/>
          <w:szCs w:val="27"/>
          <w:shd w:val="clear" w:color="auto" w:fill="FEFEFE"/>
        </w:rPr>
        <w:t xml:space="preserve"> hoogte van weefsels en organen </w:t>
      </w:r>
      <w:r>
        <w:rPr>
          <w:rFonts w:ascii="Calibri" w:hAnsi="Calibri" w:cs="Arial"/>
          <w:bCs/>
          <w:iCs/>
          <w:color w:val="000000"/>
          <w:szCs w:val="27"/>
          <w:shd w:val="clear" w:color="auto" w:fill="FEFEFE"/>
        </w:rPr>
        <w:fldChar w:fldCharType="begin" w:fldLock="1"/>
      </w:r>
      <w:r>
        <w:rPr>
          <w:rFonts w:ascii="Calibri" w:hAnsi="Calibri" w:cs="Arial"/>
          <w:bCs/>
          <w:iCs/>
          <w:color w:val="000000"/>
          <w:szCs w:val="27"/>
          <w:shd w:val="clear" w:color="auto" w:fill="FEFEFE"/>
        </w:rPr>
        <w:instrText>ADDIN CSL_CITATION { "citationItems" : [ { "id" : "ITEM-1", "itemData" : { "URL" : "https://www.diabetes.be/wat-type-2-diabetes", "accessed" : { "date-parts" : [ [ "2017", "5", "16" ] ] }, "id" : "ITEM-1", "issued" : { "date-parts" : [ [ "0" ] ] }, "title" : "Wat is type 2 diabetes? | Diabetes Liga", "type" : "webpage" }, "uris" : [ "http://www.mendeley.com/documents/?uuid=a300e558-cb83-3e8d-8dee-eab5ed43c864" ] } ], "mendeley" : { "formattedCitation" : "[8]", "plainTextFormattedCitation" : "[8]", "previouslyFormattedCitation" : "[8]" }, "properties" : { "noteIndex" : 0 }, "schema" : "https://github.com/citation-style-language/schema/raw/master/csl-citation.json" }</w:instrText>
      </w:r>
      <w:r>
        <w:rPr>
          <w:rFonts w:ascii="Calibri" w:hAnsi="Calibri" w:cs="Arial"/>
          <w:bCs/>
          <w:iCs/>
          <w:color w:val="000000"/>
          <w:szCs w:val="27"/>
          <w:shd w:val="clear" w:color="auto" w:fill="FEFEFE"/>
        </w:rPr>
        <w:fldChar w:fldCharType="separate"/>
      </w:r>
      <w:r w:rsidRPr="0028083A">
        <w:rPr>
          <w:rFonts w:ascii="Calibri" w:hAnsi="Calibri" w:cs="Arial"/>
          <w:bCs/>
          <w:iCs/>
          <w:noProof/>
          <w:color w:val="000000"/>
          <w:szCs w:val="27"/>
          <w:shd w:val="clear" w:color="auto" w:fill="FEFEFE"/>
        </w:rPr>
        <w:t>[8]</w:t>
      </w:r>
      <w:r>
        <w:rPr>
          <w:rFonts w:ascii="Calibri" w:hAnsi="Calibri" w:cs="Arial"/>
          <w:bCs/>
          <w:iCs/>
          <w:color w:val="000000"/>
          <w:szCs w:val="27"/>
          <w:shd w:val="clear" w:color="auto" w:fill="FEFEFE"/>
        </w:rPr>
        <w:fldChar w:fldCharType="end"/>
      </w:r>
      <w:r>
        <w:rPr>
          <w:rFonts w:ascii="Calibri" w:hAnsi="Calibri" w:cs="Arial"/>
          <w:bCs/>
          <w:iCs/>
          <w:color w:val="000000"/>
          <w:szCs w:val="27"/>
          <w:shd w:val="clear" w:color="auto" w:fill="FEFEFE"/>
        </w:rPr>
        <w:t>.</w:t>
      </w:r>
    </w:p>
    <w:p w14:paraId="1781C72E" w14:textId="202558B3" w:rsidR="0028083A" w:rsidRDefault="0028083A" w:rsidP="0028083A">
      <w:pPr>
        <w:rPr>
          <w:rFonts w:ascii="Calibri" w:hAnsi="Calibri" w:cs="Arial"/>
          <w:bCs/>
          <w:iCs/>
          <w:color w:val="000000"/>
          <w:szCs w:val="27"/>
          <w:shd w:val="clear" w:color="auto" w:fill="FEFEFE"/>
        </w:rPr>
      </w:pPr>
      <w:r>
        <w:rPr>
          <w:rFonts w:ascii="Calibri" w:hAnsi="Calibri" w:cs="Arial"/>
          <w:bCs/>
          <w:iCs/>
          <w:color w:val="000000"/>
          <w:szCs w:val="27"/>
          <w:shd w:val="clear" w:color="auto" w:fill="FEFEFE"/>
        </w:rPr>
        <w:t xml:space="preserve">Er zijn twee problemen die de basis vormen voor </w:t>
      </w:r>
      <w:r w:rsidRPr="003377F4">
        <w:rPr>
          <w:rFonts w:ascii="Calibri" w:hAnsi="Calibri" w:cs="Arial"/>
          <w:bCs/>
          <w:iCs/>
          <w:color w:val="000000"/>
          <w:szCs w:val="27"/>
          <w:shd w:val="clear" w:color="auto" w:fill="FEFEFE"/>
        </w:rPr>
        <w:t>type 2 diabetes</w:t>
      </w:r>
      <w:r>
        <w:rPr>
          <w:rFonts w:ascii="Calibri" w:hAnsi="Calibri" w:cs="Arial"/>
          <w:bCs/>
          <w:iCs/>
          <w:color w:val="000000"/>
          <w:szCs w:val="27"/>
          <w:shd w:val="clear" w:color="auto" w:fill="FEFEFE"/>
        </w:rPr>
        <w:t xml:space="preserve"> </w:t>
      </w:r>
      <w:r>
        <w:rPr>
          <w:rFonts w:ascii="Calibri" w:hAnsi="Calibri" w:cs="Arial"/>
          <w:bCs/>
          <w:iCs/>
          <w:color w:val="000000"/>
          <w:szCs w:val="27"/>
          <w:shd w:val="clear" w:color="auto" w:fill="FEFEFE"/>
        </w:rPr>
        <w:fldChar w:fldCharType="begin" w:fldLock="1"/>
      </w:r>
      <w:r w:rsidR="00D70A5A">
        <w:rPr>
          <w:rFonts w:ascii="Calibri" w:hAnsi="Calibri" w:cs="Arial"/>
          <w:bCs/>
          <w:iCs/>
          <w:color w:val="000000"/>
          <w:szCs w:val="27"/>
          <w:shd w:val="clear" w:color="auto" w:fill="FEFEFE"/>
        </w:rPr>
        <w:instrText>ADDIN CSL_CITATION { "citationItems" : [ { "id" : "ITEM-1", "itemData" : { "URL" : "https://www.diabetes.be/wat-type-2-diabetes", "accessed" : { "date-parts" : [ [ "2017", "5", "16" ] ] }, "id" : "ITEM-1", "issued" : { "date-parts" : [ [ "0" ] ] }, "title" : "Wat is type 2 diabetes? | Diabetes Liga", "type" : "webpage" }, "uris" : [ "http://www.mendeley.com/documents/?uuid=a300e558-cb83-3e8d-8dee-eab5ed43c864" ] } ], "mendeley" : { "formattedCitation" : "[8]", "plainTextFormattedCitation" : "[8]", "previouslyFormattedCitation" : "[8]" }, "properties" : { "noteIndex" : 0 }, "schema" : "https://github.com/citation-style-language/schema/raw/master/csl-citation.json" }</w:instrText>
      </w:r>
      <w:r>
        <w:rPr>
          <w:rFonts w:ascii="Calibri" w:hAnsi="Calibri" w:cs="Arial"/>
          <w:bCs/>
          <w:iCs/>
          <w:color w:val="000000"/>
          <w:szCs w:val="27"/>
          <w:shd w:val="clear" w:color="auto" w:fill="FEFEFE"/>
        </w:rPr>
        <w:fldChar w:fldCharType="separate"/>
      </w:r>
      <w:r w:rsidRPr="0028083A">
        <w:rPr>
          <w:rFonts w:ascii="Calibri" w:hAnsi="Calibri" w:cs="Arial"/>
          <w:bCs/>
          <w:iCs/>
          <w:noProof/>
          <w:color w:val="000000"/>
          <w:szCs w:val="27"/>
          <w:shd w:val="clear" w:color="auto" w:fill="FEFEFE"/>
        </w:rPr>
        <w:t>[8]</w:t>
      </w:r>
      <w:r>
        <w:rPr>
          <w:rFonts w:ascii="Calibri" w:hAnsi="Calibri" w:cs="Arial"/>
          <w:bCs/>
          <w:iCs/>
          <w:color w:val="000000"/>
          <w:szCs w:val="27"/>
          <w:shd w:val="clear" w:color="auto" w:fill="FEFEFE"/>
        </w:rPr>
        <w:fldChar w:fldCharType="end"/>
      </w:r>
      <w:r w:rsidRPr="003377F4">
        <w:rPr>
          <w:rFonts w:ascii="Calibri" w:hAnsi="Calibri" w:cs="Arial"/>
          <w:bCs/>
          <w:iCs/>
          <w:color w:val="000000"/>
          <w:szCs w:val="27"/>
          <w:shd w:val="clear" w:color="auto" w:fill="FEFEFE"/>
        </w:rPr>
        <w:t xml:space="preserve">: </w:t>
      </w:r>
    </w:p>
    <w:p w14:paraId="68C300B5" w14:textId="77777777" w:rsidR="0028083A" w:rsidRDefault="0028083A" w:rsidP="0028083A">
      <w:pPr>
        <w:pStyle w:val="Lijstalinea"/>
        <w:numPr>
          <w:ilvl w:val="0"/>
          <w:numId w:val="16"/>
        </w:numPr>
        <w:rPr>
          <w:rFonts w:ascii="Calibri" w:hAnsi="Calibri" w:cs="Arial"/>
          <w:bCs/>
          <w:iCs/>
          <w:color w:val="000000"/>
          <w:szCs w:val="27"/>
          <w:shd w:val="clear" w:color="auto" w:fill="FEFEFE"/>
        </w:rPr>
      </w:pPr>
      <w:r w:rsidRPr="00D53FC2">
        <w:rPr>
          <w:rFonts w:ascii="Calibri" w:hAnsi="Calibri" w:cs="Arial"/>
          <w:bCs/>
          <w:iCs/>
          <w:color w:val="000000"/>
          <w:szCs w:val="27"/>
          <w:shd w:val="clear" w:color="auto" w:fill="FEFEFE"/>
        </w:rPr>
        <w:t>er wordt nog wel insuline aangemaakt ma</w:t>
      </w:r>
      <w:r>
        <w:rPr>
          <w:rFonts w:ascii="Calibri" w:hAnsi="Calibri" w:cs="Arial"/>
          <w:bCs/>
          <w:iCs/>
          <w:color w:val="000000"/>
          <w:szCs w:val="27"/>
          <w:shd w:val="clear" w:color="auto" w:fill="FEFEFE"/>
        </w:rPr>
        <w:t>ar in onvoldoende hoeveelheden</w:t>
      </w:r>
    </w:p>
    <w:p w14:paraId="1BFF0728" w14:textId="1ECC40A9" w:rsidR="0028083A" w:rsidRDefault="0028083A" w:rsidP="0028083A">
      <w:pPr>
        <w:pStyle w:val="Lijstalinea"/>
        <w:numPr>
          <w:ilvl w:val="0"/>
          <w:numId w:val="16"/>
        </w:numPr>
        <w:rPr>
          <w:rFonts w:ascii="Calibri" w:hAnsi="Calibri" w:cs="Arial"/>
          <w:bCs/>
          <w:iCs/>
          <w:color w:val="000000"/>
          <w:szCs w:val="27"/>
          <w:shd w:val="clear" w:color="auto" w:fill="FEFEFE"/>
        </w:rPr>
      </w:pPr>
      <w:r>
        <w:rPr>
          <w:rFonts w:ascii="Calibri" w:hAnsi="Calibri" w:cs="Arial"/>
          <w:bCs/>
          <w:iCs/>
          <w:color w:val="000000"/>
          <w:szCs w:val="27"/>
          <w:shd w:val="clear" w:color="auto" w:fill="FEFEFE"/>
        </w:rPr>
        <w:t>d</w:t>
      </w:r>
      <w:r w:rsidRPr="00D53FC2">
        <w:rPr>
          <w:rFonts w:ascii="Calibri" w:hAnsi="Calibri" w:cs="Arial"/>
          <w:bCs/>
          <w:iCs/>
          <w:color w:val="000000"/>
          <w:szCs w:val="27"/>
          <w:shd w:val="clear" w:color="auto" w:fill="FEFEFE"/>
        </w:rPr>
        <w:t xml:space="preserve">aarnaast is de werking van het aanwezige insuline verminderd. </w:t>
      </w:r>
      <w:r>
        <w:rPr>
          <w:rFonts w:ascii="Calibri" w:hAnsi="Calibri" w:cs="Arial"/>
          <w:bCs/>
          <w:iCs/>
          <w:color w:val="000000"/>
          <w:szCs w:val="27"/>
          <w:shd w:val="clear" w:color="auto" w:fill="FEFEFE"/>
        </w:rPr>
        <w:br w:type="page"/>
      </w:r>
    </w:p>
    <w:p w14:paraId="77CA9E5D" w14:textId="0C891069" w:rsidR="00244D20" w:rsidRDefault="0028083A" w:rsidP="0028083A">
      <w:pPr>
        <w:pStyle w:val="Kop2"/>
        <w:numPr>
          <w:ilvl w:val="1"/>
          <w:numId w:val="2"/>
        </w:numPr>
      </w:pPr>
      <w:bookmarkStart w:id="4" w:name="_Toc482785838"/>
      <w:r>
        <w:t>Pathogenese diabetes type 2</w:t>
      </w:r>
      <w:bookmarkEnd w:id="4"/>
    </w:p>
    <w:p w14:paraId="677EB31B" w14:textId="40EAB822" w:rsidR="00166C07" w:rsidRDefault="00166C07" w:rsidP="00001C4C">
      <w:r>
        <w:t>De pathogenese van type 2 diabetes is een samenspel tussen verscheidene mechanismen welke samen zorgen</w:t>
      </w:r>
      <w:r w:rsidR="00825C94">
        <w:t xml:space="preserve"> voor een lagere productie en verminderde werking van insuline, met een verhoogde bloedglucosespiegel tot gevolg</w:t>
      </w:r>
      <w:r w:rsidR="00C21E84">
        <w:t xml:space="preserve"> </w:t>
      </w:r>
      <w:r w:rsidR="00C21E84">
        <w:fldChar w:fldCharType="begin" w:fldLock="1"/>
      </w:r>
      <w:r w:rsidR="0028083A">
        <w:instrText>ADDIN CSL_CITATION { "citationItems" : [ { "id" : "ITEM-1", "itemData" : { "author" : [ { "dropping-particle" : "", "family" : "Verhaegen", "given" : "Ann", "non-dropping-particle" : "", "parse-names" : false, "suffix" : "" } ], "container-title" : "Antwerps Farmaceutisch Tijdschrift", "id" : "ITEM-1", "issued" : { "date-parts" : [ [ "2016" ] ] }, "title" : "Recente evolutie in de opvolging en behandeling van diabetes", "type" : "article-journal" }, "uris" : [ "http://www.mendeley.com/documents/?uuid=6f52d68a-0d6c-4535-a774-e8520b769736" ] } ], "mendeley" : { "formattedCitation" : "[9]", "plainTextFormattedCitation" : "[9]", "previouslyFormattedCitation" : "[9]" }, "properties" : { "noteIndex" : 0 }, "schema" : "https://github.com/citation-style-language/schema/raw/master/csl-citation.json" }</w:instrText>
      </w:r>
      <w:r w:rsidR="00C21E84">
        <w:fldChar w:fldCharType="separate"/>
      </w:r>
      <w:r w:rsidR="0028083A" w:rsidRPr="0028083A">
        <w:rPr>
          <w:noProof/>
        </w:rPr>
        <w:t>[9]</w:t>
      </w:r>
      <w:r w:rsidR="00C21E84">
        <w:fldChar w:fldCharType="end"/>
      </w:r>
      <w:r w:rsidR="00825C94">
        <w:t xml:space="preserve">. </w:t>
      </w:r>
      <w:r>
        <w:t xml:space="preserve">Centraal in de pathogenese staan (i) de progressieve achteruitgang </w:t>
      </w:r>
      <w:r w:rsidRPr="00FC5DD5">
        <w:t>van de β-</w:t>
      </w:r>
      <w:r>
        <w:t xml:space="preserve">cel activiteit en de insuline resistentie ter hoogte van (ii) de lever en (iii) de spieren. Daarnaast zijn ook nog andere mechanismen betrokken. </w:t>
      </w:r>
      <w:r w:rsidR="00D02CBB">
        <w:t xml:space="preserve">(iv) </w:t>
      </w:r>
      <w:r>
        <w:t xml:space="preserve">Zo zal insulineresistentie ter hoogte van de vetcellen leiden tot een verhoogde lipolyse, wat op zijn beurt aanleiding geeft tot </w:t>
      </w:r>
      <w:r w:rsidR="00D02CBB">
        <w:t xml:space="preserve">zowel </w:t>
      </w:r>
      <w:r>
        <w:t xml:space="preserve">een stijgende insulineresistentie en gluconeogenese </w:t>
      </w:r>
      <w:r w:rsidR="00D02CBB">
        <w:t xml:space="preserve">als </w:t>
      </w:r>
      <w:r>
        <w:t>een verm</w:t>
      </w:r>
      <w:r w:rsidR="00D02CBB">
        <w:t>inderde insulinesecretie ter ho</w:t>
      </w:r>
      <w:r>
        <w:t xml:space="preserve">ogte van de </w:t>
      </w:r>
      <w:r w:rsidRPr="00FC5DD5">
        <w:t>β-</w:t>
      </w:r>
      <w:r>
        <w:t>cellen.</w:t>
      </w:r>
      <w:r w:rsidR="00DA0DBA">
        <w:t xml:space="preserve"> </w:t>
      </w:r>
      <w:r w:rsidR="00225DC9">
        <w:t xml:space="preserve">(v) </w:t>
      </w:r>
      <w:r w:rsidR="00D02CBB">
        <w:t xml:space="preserve">Via de </w:t>
      </w:r>
      <w:r w:rsidR="00B440F3">
        <w:t xml:space="preserve"> verminderde </w:t>
      </w:r>
      <w:r w:rsidR="00D02CBB">
        <w:t>secretie van incretines speelt ook de darm een rol in de pathofysiologie van type 2 diabetes</w:t>
      </w:r>
      <w:r w:rsidR="00B440F3">
        <w:t>. Deze incretines</w:t>
      </w:r>
      <w:r w:rsidR="00D0619E">
        <w:t>, waarvan de belangrijkste Glucagon Like Peptide 1 (GLP-1),</w:t>
      </w:r>
      <w:r w:rsidR="00B440F3">
        <w:t xml:space="preserve"> worden door de darm vrijgesteld na de inname van voedsel. Enerzijds stimuleren incretines de </w:t>
      </w:r>
      <w:r w:rsidR="00B440F3" w:rsidRPr="00FC5DD5">
        <w:t>β-</w:t>
      </w:r>
      <w:r w:rsidR="00B440F3">
        <w:t xml:space="preserve">cellen tot afgifte van insuline, anderzijds wordt de productie van glucagon in de </w:t>
      </w:r>
      <w:r w:rsidR="00B440F3" w:rsidRPr="00FC5DD5">
        <w:t>α-cel</w:t>
      </w:r>
      <w:r w:rsidR="00B440F3">
        <w:t>len onderdrukt wat leidt tot een verminderde vrijstelling van glucose. De verminderde afgif</w:t>
      </w:r>
      <w:r w:rsidR="0028083A">
        <w:t>te van insuline</w:t>
      </w:r>
      <w:r w:rsidR="00225DC9">
        <w:t xml:space="preserve"> zal dus leiden tot een</w:t>
      </w:r>
      <w:r w:rsidR="00DA0DBA">
        <w:t xml:space="preserve"> </w:t>
      </w:r>
      <w:r w:rsidR="00B440F3">
        <w:t xml:space="preserve">daling van insuline (via de verminderde </w:t>
      </w:r>
      <w:r w:rsidR="00B440F3" w:rsidRPr="00FC5DD5">
        <w:t>β-</w:t>
      </w:r>
      <w:r w:rsidR="00B440F3">
        <w:t>cel activiteit) en een</w:t>
      </w:r>
      <w:r w:rsidR="00DA0DBA">
        <w:t xml:space="preserve"> (vi)</w:t>
      </w:r>
      <w:r w:rsidR="00B440F3">
        <w:t xml:space="preserve"> stijging van glucose (via minder onderdrukte</w:t>
      </w:r>
      <w:r w:rsidR="009373CB">
        <w:t xml:space="preserve"> </w:t>
      </w:r>
      <w:r w:rsidR="009373CB" w:rsidRPr="00FC5DD5">
        <w:t>α-cel</w:t>
      </w:r>
      <w:r w:rsidR="009373CB">
        <w:t>len)</w:t>
      </w:r>
      <w:r w:rsidR="00B440F3">
        <w:t xml:space="preserve"> in het bloed.</w:t>
      </w:r>
      <w:r w:rsidR="00D0619E">
        <w:t xml:space="preserve"> </w:t>
      </w:r>
      <w:r w:rsidR="00DA0DBA">
        <w:t xml:space="preserve">(vii) Bovendien lijkt bij diabetes type 2 ook een verhoogde reabsorptie van glucose ter hoogte van de tubulus van de nier mee verantwoordelijk te zijn voor een verhoogde bloedsuikerwaarde. </w:t>
      </w:r>
      <w:r w:rsidR="00E060B4">
        <w:t>(viii) De laatste speler in de pathogenese zijn de hersenen. Mogelijks zorgt insulineresistentie ter hoogte van de hersenen ervoor dat de neurotransmitter activiteit verstoord raakt en de eetlust niet langer onderdrukt</w:t>
      </w:r>
      <w:r w:rsidR="00E776A6">
        <w:t xml:space="preserve"> wordt</w:t>
      </w:r>
      <w:r w:rsidR="00E060B4">
        <w:t>. Dit heeft als gevolg dat de voedselinname bij obese patiënten zal toenemen ondanks verhoogde insulinespiegels</w:t>
      </w:r>
      <w:r w:rsidR="004A3F31">
        <w:t xml:space="preserve"> </w:t>
      </w:r>
      <w:r w:rsidR="004A3F31">
        <w:fldChar w:fldCharType="begin" w:fldLock="1"/>
      </w:r>
      <w:r w:rsidR="0028083A">
        <w:instrText>ADDIN CSL_CITATION { "citationItems" : [ { "id" : "ITEM-1", "itemData" : { "DOI" : "10.2337/db09-9028", "ISBN" : "1939-327X (Electronic)\\n0012-1797 (Linking)", "ISSN" : "1939-327X", "PMID" : "19336687", "abstract" : "Insulin resistance in muscle and liver and \u03b2-cell failure represent the core pathophysiologic defects in type 2 diabetes. It now is recognized that the \u03b2-cell failure occurs much earlier and is more severe than previously thought. Subjects in the upper tertile of impaired glucose tolerance (IGT) are maximally/near-maximally insulin resistant and have lost over 80% of their \u03b2-cell function. In addition to the muscle, liver, and \u03b2-cell (triumvirate), the fat cell (accelerated lipolysis), gastrointestinal tract (incretin deficiency/resistance), \u03b1-cell (hyperglucagonemia), kidney (increased glucose reabsorption), and brain (insulin resistance) all play important roles in the development of glucose intolerance in type 2 diabetic individuals. Collectively, these eight players comprise the ominous octet and dictate that: 1 ) multiple drugs used in combination will be required to correct the multiple pathophysiological defects, 2 ) treatment should be based upon reversal of known pathogenic abnormalities and not simply on reducing the A1C, and 3 ) therapy must be started early to prevent/slow the progressive \u03b2-cell failure that already is well established in IGT subjects. A treatment paradigm shift is recommended in which combination therapy is initiated with diet/exercise, metformin (which improves insulin sensitivity and has antiatherogenic effects), a thiazolidinedione (TZD) (which improves insulin sensitivity, preserves \u03b2-cell function, and exerts antiatherogenic effects), and exenatide (which preserves \u03b2-cell function and promotes weight loss). Sulfonylureas are not recommended because, after an initial improvement in glycemic control, they are associated with a progressive rise in A1C and progressive loss of \u03b2-cell function. The natural history of type 2 diabetes has been well described in multiple populations (1\u201316) (rev. in (17,18). Individuals destined to develop type 2 diabetes inherit a set of genes from their parents that make their tissues resistant to insulin (1,16,19\u201324). In liver, the insulin resistance is manifested by \u2026", "author" : [ { "dropping-particle" : "", "family" : "Defronzo", "given" : "Ralph A", "non-dropping-particle" : "", "parse-names" : false, "suffix" : "" } ], "container-title" : "Diabetes", "id" : "ITEM-1", "issue" : "4", "issued" : { "date-parts" : [ [ "2009" ] ] }, "page" : "773-95", "title" : "Banting Lecture. From the triumvirate to the ominous octet: a new paradigm for the treatment of type 2 diabetes mellitus.", "type" : "article-journal", "volume" : "58" }, "uris" : [ "http://www.mendeley.com/documents/?uuid=e38b3a29-a150-4b8b-ae45-fe83dcb9ed8c" ] }, { "id" : "ITEM-2", "itemData" : { "author" : [ { "dropping-particle" : "", "family" : "Verhaegen", "given" : "Ann", "non-dropping-particle" : "", "parse-names" : false, "suffix" : "" } ], "container-title" : "Antwerps Farmaceutisch Tijdschrift", "id" : "ITEM-2", "issued" : { "date-parts" : [ [ "2016" ] ] }, "title" : "Recente evolutie in de opvolging en behandeling van diabetes", "type" : "article-journal" }, "uris" : [ "http://www.mendeley.com/documents/?uuid=6f52d68a-0d6c-4535-a774-e8520b769736" ] } ], "mendeley" : { "formattedCitation" : "[9,10]", "plainTextFormattedCitation" : "[9,10]", "previouslyFormattedCitation" : "[9,10]" }, "properties" : { "noteIndex" : 0 }, "schema" : "https://github.com/citation-style-language/schema/raw/master/csl-citation.json" }</w:instrText>
      </w:r>
      <w:r w:rsidR="004A3F31">
        <w:fldChar w:fldCharType="separate"/>
      </w:r>
      <w:r w:rsidR="0028083A" w:rsidRPr="0028083A">
        <w:rPr>
          <w:noProof/>
        </w:rPr>
        <w:t>[9,10]</w:t>
      </w:r>
      <w:r w:rsidR="004A3F31">
        <w:fldChar w:fldCharType="end"/>
      </w:r>
      <w:r w:rsidR="00E060B4">
        <w:t>.</w:t>
      </w:r>
      <w:r w:rsidR="00B3453B">
        <w:t xml:space="preserve"> Een schematisch overzicht kan worden teruggevonden in</w:t>
      </w:r>
      <w:r w:rsidR="00EA7A34">
        <w:t xml:space="preserve"> </w:t>
      </w:r>
      <w:r w:rsidR="00EA7A34">
        <w:fldChar w:fldCharType="begin"/>
      </w:r>
      <w:r w:rsidR="00EA7A34">
        <w:instrText xml:space="preserve"> REF _Ref479071600 \h </w:instrText>
      </w:r>
      <w:r w:rsidR="00EA7A34">
        <w:fldChar w:fldCharType="separate"/>
      </w:r>
      <w:r w:rsidR="00A72DA3">
        <w:t xml:space="preserve">Figuur </w:t>
      </w:r>
      <w:r w:rsidR="00A72DA3">
        <w:rPr>
          <w:noProof/>
        </w:rPr>
        <w:t>1</w:t>
      </w:r>
      <w:r w:rsidR="00EA7A34">
        <w:fldChar w:fldCharType="end"/>
      </w:r>
      <w:r w:rsidR="00B3453B">
        <w:t xml:space="preserve">. </w:t>
      </w:r>
    </w:p>
    <w:p w14:paraId="6BE7AE41" w14:textId="77777777" w:rsidR="00EA7A34" w:rsidRDefault="00EA7A34" w:rsidP="0097402B">
      <w:pPr>
        <w:keepNext/>
        <w:jc w:val="center"/>
      </w:pPr>
      <w:r>
        <w:rPr>
          <w:noProof/>
          <w:lang w:eastAsia="nl-BE"/>
        </w:rPr>
        <w:drawing>
          <wp:inline distT="0" distB="0" distL="0" distR="0" wp14:anchorId="047B2050" wp14:editId="388519DA">
            <wp:extent cx="4019550" cy="3281813"/>
            <wp:effectExtent l="0" t="0" r="0" b="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22063" cy="3283865"/>
                    </a:xfrm>
                    <a:prstGeom prst="rect">
                      <a:avLst/>
                    </a:prstGeom>
                    <a:noFill/>
                  </pic:spPr>
                </pic:pic>
              </a:graphicData>
            </a:graphic>
          </wp:inline>
        </w:drawing>
      </w:r>
    </w:p>
    <w:p w14:paraId="3989BACA" w14:textId="2AF6FAB9" w:rsidR="009A347B" w:rsidRDefault="00EA7A34" w:rsidP="0097402B">
      <w:pPr>
        <w:pStyle w:val="Bijschrift"/>
        <w:keepNext/>
        <w:jc w:val="center"/>
      </w:pPr>
      <w:bookmarkStart w:id="5" w:name="_Ref479071600"/>
      <w:r>
        <w:t xml:space="preserve">Figuur </w:t>
      </w:r>
      <w:r w:rsidR="002D3835">
        <w:fldChar w:fldCharType="begin"/>
      </w:r>
      <w:r w:rsidR="002D3835">
        <w:instrText xml:space="preserve"> SEQ Figuur \* ARABIC </w:instrText>
      </w:r>
      <w:r w:rsidR="002D3835">
        <w:fldChar w:fldCharType="separate"/>
      </w:r>
      <w:r w:rsidR="009407BE">
        <w:rPr>
          <w:noProof/>
        </w:rPr>
        <w:t>1</w:t>
      </w:r>
      <w:r w:rsidR="002D3835">
        <w:rPr>
          <w:noProof/>
        </w:rPr>
        <w:fldChar w:fldCharType="end"/>
      </w:r>
      <w:bookmarkEnd w:id="5"/>
      <w:r w:rsidRPr="005B5631">
        <w:t>Pathogenetische mechanismen bij het ontstaan van type 2 diabetes</w:t>
      </w:r>
      <w:r>
        <w:t xml:space="preserve"> </w:t>
      </w:r>
      <w:r>
        <w:fldChar w:fldCharType="begin" w:fldLock="1"/>
      </w:r>
      <w:r w:rsidR="0028083A">
        <w:instrText>ADDIN CSL_CITATION { "citationItems" : [ { "id" : "ITEM-1", "itemData" : { "author" : [ { "dropping-particle" : "", "family" : "Verhaegen", "given" : "Ann", "non-dropping-particle" : "", "parse-names" : false, "suffix" : "" } ], "container-title" : "Antwerps Farmaceutisch Tijdschrift", "id" : "ITEM-1", "issued" : { "date-parts" : [ [ "2016" ] ] }, "title" : "Recente evolutie in de opvolging en behandeling van diabetes", "type" : "article-journal" }, "uris" : [ "http://www.mendeley.com/documents/?uuid=6f52d68a-0d6c-4535-a774-e8520b769736" ] }, { "id" : "ITEM-2", "itemData" : { "DOI" : "10.2337/db09-9028", "ISBN" : "1939-327X (Electronic)\\n0012-1797 (Linking)", "ISSN" : "1939-327X", "PMID" : "19336687", "abstract" : "Insulin resistance in muscle and liver and \u03b2-cell failure represent the core pathophysiologic defects in type 2 diabetes. It now is recognized that the \u03b2-cell failure occurs much earlier and is more severe than previously thought. Subjects in the upper tertile of impaired glucose tolerance (IGT) are maximally/near-maximally insulin resistant and have lost over 80% of their \u03b2-cell function. In addition to the muscle, liver, and \u03b2-cell (triumvirate), the fat cell (accelerated lipolysis), gastrointestinal tract (incretin deficiency/resistance), \u03b1-cell (hyperglucagonemia), kidney (increased glucose reabsorption), and brain (insulin resistance) all play important roles in the development of glucose intolerance in type 2 diabetic individuals. Collectively, these eight players comprise the ominous octet and dictate that: 1 ) multiple drugs used in combination will be required to correct the multiple pathophysiological defects, 2 ) treatment should be based upon reversal of known pathogenic abnormalities and not simply on reducing the A1C, and 3 ) therapy must be started early to prevent/slow the progressive \u03b2-cell failure that already is well established in IGT subjects. A treatment paradigm shift is recommended in which combination therapy is initiated with diet/exercise, metformin (which improves insulin sensitivity and has antiatherogenic effects), a thiazolidinedione (TZD) (which improves insulin sensitivity, preserves \u03b2-cell function, and exerts antiatherogenic effects), and exenatide (which preserves \u03b2-cell function and promotes weight loss). Sulfonylureas are not recommended because, after an initial improvement in glycemic control, they are associated with a progressive rise in A1C and progressive loss of \u03b2-cell function. The natural history of type 2 diabetes has been well described in multiple populations (1\u201316) (rev. in (17,18). Individuals destined to develop type 2 diabetes inherit a set of genes from their parents that make their tissues resistant to insulin (1,16,19\u201324). In liver, the insulin resistance is manifested by \u2026", "author" : [ { "dropping-particle" : "", "family" : "Defronzo", "given" : "Ralph A", "non-dropping-particle" : "", "parse-names" : false, "suffix" : "" } ], "container-title" : "Diabetes", "id" : "ITEM-2", "issue" : "4", "issued" : { "date-parts" : [ [ "2009" ] ] }, "page" : "773-95", "title" : "Banting Lecture. From the triumvirate to the ominous octet: a new paradigm for the treatment of type 2 diabetes mellitus.", "type" : "article-journal", "volume" : "58" }, "uris" : [ "http://www.mendeley.com/documents/?uuid=e38b3a29-a150-4b8b-ae45-fe83dcb9ed8c" ] } ], "mendeley" : { "formattedCitation" : "[9,10]", "plainTextFormattedCitation" : "[9,10]", "previouslyFormattedCitation" : "[9,10]" }, "properties" : { "noteIndex" : 0 }, "schema" : "https://github.com/citation-style-language/schema/raw/master/csl-citation.json" }</w:instrText>
      </w:r>
      <w:r>
        <w:fldChar w:fldCharType="separate"/>
      </w:r>
      <w:r w:rsidR="0028083A" w:rsidRPr="0028083A">
        <w:rPr>
          <w:i w:val="0"/>
          <w:noProof/>
        </w:rPr>
        <w:t>[9,10]</w:t>
      </w:r>
      <w:r>
        <w:fldChar w:fldCharType="end"/>
      </w:r>
    </w:p>
    <w:p w14:paraId="088086C7" w14:textId="52923607" w:rsidR="00813764" w:rsidRDefault="00813764" w:rsidP="00A37833">
      <w:pPr>
        <w:pStyle w:val="Kop2"/>
        <w:pageBreakBefore/>
        <w:numPr>
          <w:ilvl w:val="1"/>
          <w:numId w:val="2"/>
        </w:numPr>
        <w:ind w:left="777"/>
      </w:pPr>
      <w:bookmarkStart w:id="6" w:name="_Toc482785839"/>
      <w:r>
        <w:t>Diagnos</w:t>
      </w:r>
      <w:r w:rsidR="004D4AAB">
        <w:t>tiek van diabetes mellitus type 2</w:t>
      </w:r>
      <w:bookmarkEnd w:id="6"/>
    </w:p>
    <w:p w14:paraId="3DCDCB54" w14:textId="6AA49E4D" w:rsidR="00813764" w:rsidRDefault="000B3952" w:rsidP="00001C4C">
      <w:r w:rsidRPr="000B3952">
        <w:t>De diagnose wordt gesteld na twee nuchtere en veneuze glycemiebepalingen op verschillende dagen, waarbij een waarde gemeten wordt ≥ 126 mg/dL. Indien de bloedafname op een willekeurig moment van de dag gebeurt (niet nuchter) en de persoon de klassieke symptomen van hyperglycemie vertoont is één random glycemie ≥ 200 mg/dL ook een voldoende criterium voor de diagnose. Het bepalen van HbA1c vormt een minder gevoelig alternatief voor mensen bij wie nuchter zij</w:t>
      </w:r>
      <w:r>
        <w:t xml:space="preserve">n moeilijk haalbaar is. Bij twee </w:t>
      </w:r>
      <w:r w:rsidRPr="000B3952">
        <w:t xml:space="preserve">HbA1C </w:t>
      </w:r>
      <w:r>
        <w:t xml:space="preserve">metingen met een waarde </w:t>
      </w:r>
      <w:r w:rsidRPr="000B3952">
        <w:t xml:space="preserve">≥ 6,5% (48 mmol/mol) kan men de diagnose </w:t>
      </w:r>
      <w:r>
        <w:t xml:space="preserve">van diabetes </w:t>
      </w:r>
      <w:r w:rsidRPr="000B3952">
        <w:t>stellen</w:t>
      </w:r>
      <w:r w:rsidR="004D4AAB">
        <w:t xml:space="preserve"> </w:t>
      </w:r>
      <w:r w:rsidR="004D4AAB">
        <w:fldChar w:fldCharType="begin" w:fldLock="1"/>
      </w:r>
      <w:r w:rsidR="005A5A05">
        <w:instrText>ADDIN CSL_CITATION { "citationItems" : [ { "id" : "ITEM-1", "itemData" : { "author" : [ { "dropping-particle" : "", "family" : "Koeck", "given" : "Ph", "non-dropping-particle" : "", "parse-names" : false, "suffix" : "" }, { "dropping-particle" : "", "family" : "Bastiaens", "given" : "H", "non-dropping-particle" : "", "parse-names" : false, "suffix" : "" }, { "dropping-particle" : "", "family" : "Benhalima", "given" : "K", "non-dropping-particle" : "", "parse-names" : false, "suffix" : "" }, { "dropping-particle" : "", "family" : "Cloetens", "given" : "H", "non-dropping-particle" : "", "parse-names" : false, "suffix" : "" }, { "dropping-particle" : "", "family" : "Feyen", "given" : "L", "non-dropping-particle" : "", "parse-names" : false, "suffix" : "" }, { "dropping-particle" : "", "family" : "Sunaert", "given" : "P", "non-dropping-particle" : "", "parse-names" : false, "suffix" : "" }, { "dropping-particle" : "", "family" : "Crombrugge", "given" : "P", "non-dropping-particle" : "Van", "parse-names" : false, "suffix" : "" }, { "dropping-particle" : "", "family" : "Pottelbergh", "given" : "I", "non-dropping-particle" : "Van", "parse-names" : false, "suffix" : "" }, { "dropping-particle" : "", "family" : "Leeuwen", "given" : "E", "non-dropping-particle" : "Van", "parse-names" : false, "suffix" : "" }, { "dropping-particle" : "", "family" : "Verhaegen", "given" : "A", "non-dropping-particle" : "", "parse-names" : false, "suffix" : "" }, { "dropping-particle" : "", "family" : "Nobels", "given" : "F", "non-dropping-particle" : "", "parse-names" : false, "suffix" : "" } ], "container-title" : "Domus Medica", "id" : "ITEM-1", "issued" : { "date-parts" : [ [ "2015" ] ] }, "title" : "DIABETES MELLITUS TYPE 2 - Richtlijnen voor goede medische praktijkvoering", "type" : "article-journal" }, "uris" : [ "http://www.mendeley.com/documents/?uuid=e8f7934f-c81d-3c4b-8174-6a12beb7936a" ] } ], "mendeley" : { "formattedCitation" : "[3]", "plainTextFormattedCitation" : "[3]", "previouslyFormattedCitation" : "[3]" }, "properties" : { "noteIndex" : 0 }, "schema" : "https://github.com/citation-style-language/schema/raw/master/csl-citation.json" }</w:instrText>
      </w:r>
      <w:r w:rsidR="004D4AAB">
        <w:fldChar w:fldCharType="separate"/>
      </w:r>
      <w:r w:rsidR="004D4AAB" w:rsidRPr="004D4AAB">
        <w:rPr>
          <w:noProof/>
        </w:rPr>
        <w:t>[3]</w:t>
      </w:r>
      <w:r w:rsidR="004D4AAB">
        <w:fldChar w:fldCharType="end"/>
      </w:r>
      <w:r w:rsidR="002F0328">
        <w:t>.</w:t>
      </w:r>
    </w:p>
    <w:p w14:paraId="2988AECB" w14:textId="77777777" w:rsidR="00B3453B" w:rsidRDefault="002F0328" w:rsidP="001530D0">
      <w:pPr>
        <w:keepNext/>
        <w:jc w:val="center"/>
      </w:pPr>
      <w:r>
        <w:rPr>
          <w:noProof/>
          <w:lang w:eastAsia="nl-BE"/>
        </w:rPr>
        <w:drawing>
          <wp:inline distT="0" distB="0" distL="0" distR="0" wp14:anchorId="548DE638" wp14:editId="7140C787">
            <wp:extent cx="4367719" cy="2042808"/>
            <wp:effectExtent l="0" t="38100" r="13970" b="14605"/>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5887DD30" w14:textId="1FC1A0CC" w:rsidR="00E776A6" w:rsidRDefault="00B3453B" w:rsidP="0060346B">
      <w:pPr>
        <w:jc w:val="center"/>
      </w:pPr>
      <w:r>
        <w:t xml:space="preserve">Figuur </w:t>
      </w:r>
      <w:r w:rsidR="002D3835">
        <w:fldChar w:fldCharType="begin"/>
      </w:r>
      <w:r w:rsidR="002D3835">
        <w:instrText xml:space="preserve"> SEQ Figuur \* ARABIC </w:instrText>
      </w:r>
      <w:r w:rsidR="002D3835">
        <w:fldChar w:fldCharType="separate"/>
      </w:r>
      <w:r w:rsidR="009407BE">
        <w:rPr>
          <w:noProof/>
        </w:rPr>
        <w:t>2</w:t>
      </w:r>
      <w:r w:rsidR="002D3835">
        <w:rPr>
          <w:noProof/>
        </w:rPr>
        <w:fldChar w:fldCharType="end"/>
      </w:r>
      <w:r>
        <w:t xml:space="preserve"> Diagnostische criteria voor diabetes </w:t>
      </w:r>
      <w:r>
        <w:fldChar w:fldCharType="begin" w:fldLock="1"/>
      </w:r>
      <w:r w:rsidR="00121F2B">
        <w:instrText>ADDIN CSL_CITATION { "citationItems" : [ { "id" : "ITEM-1", "itemData" : { "author" : [ { "dropping-particle" : "", "family" : "Koeck", "given" : "Ph", "non-dropping-particle" : "", "parse-names" : false, "suffix" : "" }, { "dropping-particle" : "", "family" : "Bastiaens", "given" : "H", "non-dropping-particle" : "", "parse-names" : false, "suffix" : "" }, { "dropping-particle" : "", "family" : "Benhalima", "given" : "K", "non-dropping-particle" : "", "parse-names" : false, "suffix" : "" }, { "dropping-particle" : "", "family" : "Cloetens", "given" : "H", "non-dropping-particle" : "", "parse-names" : false, "suffix" : "" }, { "dropping-particle" : "", "family" : "Feyen", "given" : "L", "non-dropping-particle" : "", "parse-names" : false, "suffix" : "" }, { "dropping-particle" : "", "family" : "Sunaert", "given" : "P", "non-dropping-particle" : "", "parse-names" : false, "suffix" : "" }, { "dropping-particle" : "", "family" : "Crombrugge", "given" : "P", "non-dropping-particle" : "Van", "parse-names" : false, "suffix" : "" }, { "dropping-particle" : "", "family" : "Pottelbergh", "given" : "I", "non-dropping-particle" : "Van", "parse-names" : false, "suffix" : "" }, { "dropping-particle" : "", "family" : "Leeuwen", "given" : "E", "non-dropping-particle" : "Van", "parse-names" : false, "suffix" : "" }, { "dropping-particle" : "", "family" : "Verhaegen", "given" : "A", "non-dropping-particle" : "", "parse-names" : false, "suffix" : "" }, { "dropping-particle" : "", "family" : "Nobels", "given" : "F", "non-dropping-particle" : "", "parse-names" : false, "suffix" : "" } ], "container-title" : "Domus Medica", "id" : "ITEM-1", "issued" : { "date-parts" : [ [ "2015" ] ] }, "title" : "DIABETES MELLITUS TYPE 2 - Richtlijnen voor goede medische praktijkvoering", "type" : "article-journal" }, "uris" : [ "http://www.mendeley.com/documents/?uuid=e8f7934f-c81d-3c4b-8174-6a12beb7936a" ] } ], "mendeley" : { "formattedCitation" : "[3]", "plainTextFormattedCitation" : "[3]", "previouslyFormattedCitation" : "[3]" }, "properties" : { "noteIndex" : 0 }, "schema" : "https://github.com/citation-style-language/schema/raw/master/csl-citation.json" }</w:instrText>
      </w:r>
      <w:r>
        <w:fldChar w:fldCharType="separate"/>
      </w:r>
      <w:r w:rsidRPr="00B3453B">
        <w:rPr>
          <w:noProof/>
        </w:rPr>
        <w:t>[3]</w:t>
      </w:r>
      <w:r>
        <w:fldChar w:fldCharType="end"/>
      </w:r>
    </w:p>
    <w:p w14:paraId="43F57703" w14:textId="0DB94B37" w:rsidR="002F0328" w:rsidRDefault="00E776A6" w:rsidP="0060346B">
      <w:r>
        <w:t>De glycemiebepalingen dienen voor alle zekerheid (gezien de grote impact van de diagnose) op een tweede staal bevestigd te worden Voor het stellen van de diagnose van diabetes mellitus is glycemiemeting met een glucosemeter op een vingerprik niet geschikt, gezien de inherente fout van deze meting (10-15%).</w:t>
      </w:r>
    </w:p>
    <w:p w14:paraId="799D3293" w14:textId="0257F06E" w:rsidR="004D404F" w:rsidRPr="004D404F" w:rsidRDefault="00813764" w:rsidP="00A37833">
      <w:pPr>
        <w:pStyle w:val="Kop2"/>
        <w:pageBreakBefore/>
        <w:numPr>
          <w:ilvl w:val="1"/>
          <w:numId w:val="2"/>
        </w:numPr>
        <w:ind w:left="777"/>
      </w:pPr>
      <w:bookmarkStart w:id="7" w:name="_Toc482785840"/>
      <w:r>
        <w:t>Complicaties</w:t>
      </w:r>
      <w:bookmarkEnd w:id="7"/>
    </w:p>
    <w:p w14:paraId="6626FB22" w14:textId="627A56C6" w:rsidR="004D404F" w:rsidRDefault="004D404F" w:rsidP="00001C4C">
      <w:r>
        <w:t>De hoge mortaliteit bij diabetespatiënten is een gevolg van de verscheidene gezondheidsrisico’s, zowel op korte als op lange termijn</w:t>
      </w:r>
      <w:r w:rsidR="00F32EB0">
        <w:t xml:space="preserve"> (</w:t>
      </w:r>
      <w:r w:rsidR="00F32EB0">
        <w:fldChar w:fldCharType="begin"/>
      </w:r>
      <w:r w:rsidR="00F32EB0">
        <w:instrText xml:space="preserve"> REF _Ref475362340 \h </w:instrText>
      </w:r>
      <w:r w:rsidR="00F32EB0">
        <w:fldChar w:fldCharType="separate"/>
      </w:r>
      <w:r w:rsidR="00A72DA3">
        <w:t xml:space="preserve">Figuur </w:t>
      </w:r>
      <w:r w:rsidR="00A72DA3">
        <w:rPr>
          <w:noProof/>
        </w:rPr>
        <w:t>3</w:t>
      </w:r>
      <w:r w:rsidR="00F32EB0">
        <w:fldChar w:fldCharType="end"/>
      </w:r>
      <w:r w:rsidR="00F32EB0">
        <w:t>)</w:t>
      </w:r>
      <w:r>
        <w:t>, die met de ziekte gepaard gaan. Door de trage evolutie van diabetes type 2 zijn vele patiënten gedurende een lange periode asymptomatisch en kunnen vaak ernstige complicaties optreden nog voor de diagnose wordt gesteld.</w:t>
      </w:r>
    </w:p>
    <w:p w14:paraId="6D373C1C" w14:textId="1E0616A4" w:rsidR="00307F19" w:rsidRDefault="0024017C" w:rsidP="001530D0">
      <w:pPr>
        <w:keepNext/>
        <w:jc w:val="center"/>
      </w:pPr>
      <w:r>
        <w:rPr>
          <w:noProof/>
          <w:lang w:eastAsia="nl-BE"/>
        </w:rPr>
        <w:drawing>
          <wp:inline distT="0" distB="0" distL="0" distR="0" wp14:anchorId="3FCC96BB" wp14:editId="48DD8DFE">
            <wp:extent cx="4951379" cy="2850204"/>
            <wp:effectExtent l="0" t="0" r="20955" b="26670"/>
            <wp:docPr id="7"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14:paraId="62ADA8FE" w14:textId="2894F7DA" w:rsidR="0024017C" w:rsidRDefault="00307F19" w:rsidP="001530D0">
      <w:pPr>
        <w:pStyle w:val="Bijschrift"/>
        <w:keepNext/>
        <w:jc w:val="center"/>
      </w:pPr>
      <w:bookmarkStart w:id="8" w:name="_Ref475362340"/>
      <w:r>
        <w:t xml:space="preserve">Figuur </w:t>
      </w:r>
      <w:r w:rsidR="002D3835">
        <w:fldChar w:fldCharType="begin"/>
      </w:r>
      <w:r w:rsidR="002D3835">
        <w:instrText xml:space="preserve"> SEQ Figuur \* ARABIC </w:instrText>
      </w:r>
      <w:r w:rsidR="002D3835">
        <w:fldChar w:fldCharType="separate"/>
      </w:r>
      <w:r w:rsidR="009407BE">
        <w:rPr>
          <w:noProof/>
        </w:rPr>
        <w:t>3</w:t>
      </w:r>
      <w:r w:rsidR="002D3835">
        <w:rPr>
          <w:noProof/>
        </w:rPr>
        <w:fldChar w:fldCharType="end"/>
      </w:r>
      <w:bookmarkEnd w:id="8"/>
      <w:r>
        <w:t xml:space="preserve"> Overzicht complicaties bij diabetes op korte en lange termijn</w:t>
      </w:r>
    </w:p>
    <w:p w14:paraId="5D5D7D26" w14:textId="644AEAC0" w:rsidR="004D404F" w:rsidRDefault="004D404F" w:rsidP="00A20AA7">
      <w:pPr>
        <w:pStyle w:val="Kop3"/>
        <w:numPr>
          <w:ilvl w:val="2"/>
          <w:numId w:val="2"/>
        </w:numPr>
      </w:pPr>
      <w:bookmarkStart w:id="9" w:name="_Toc482785841"/>
      <w:r>
        <w:t>Complicaties op korte termijn</w:t>
      </w:r>
      <w:bookmarkEnd w:id="9"/>
    </w:p>
    <w:p w14:paraId="51DC1C23" w14:textId="04305EEF" w:rsidR="00EE231D" w:rsidRDefault="00913944" w:rsidP="00EE231D">
      <w:r>
        <w:t xml:space="preserve">Bij een te lage bloedsuikerspiegel (≤ 60-70 mg/dL) spreken we van hypoglycemie. </w:t>
      </w:r>
      <w:r w:rsidR="00804FFB">
        <w:t>Dit laat zich meestal voelen onder de vorm van</w:t>
      </w:r>
      <w:r>
        <w:t xml:space="preserve">: </w:t>
      </w:r>
      <w:r w:rsidRPr="00913944">
        <w:t>hongergevoel, zweten, beven, hartklopp</w:t>
      </w:r>
      <w:r>
        <w:t>ingen, bleek zijn,</w:t>
      </w:r>
      <w:r w:rsidRPr="00913944">
        <w:t xml:space="preserve"> duizeligheid, licht gevoel in het hoofd, angst, agressiviteit, afwezigheid en onscherp zien</w:t>
      </w:r>
      <w:r w:rsidR="00EC4BD5">
        <w:t xml:space="preserve"> </w:t>
      </w:r>
      <w:r w:rsidR="00EC4BD5">
        <w:fldChar w:fldCharType="begin" w:fldLock="1"/>
      </w:r>
      <w:r w:rsidR="0028083A">
        <w:instrText>ADDIN CSL_CITATION { "citationItems" : [ { "id" : "ITEM-1", "itemData" : { "DOI" : "10.2337/diacare.28.5.1245", "ISBN" : "0149-5992", "ISSN" : "0149-5992", "PMID" : "15855602", "abstract" : "No abstract. First paragraph.... Iatrogenic hypoglycemia causes recurrent morbidity in most people with type 1 diabetes and in many with type 2 diabetes and is sometimes fatal. It also impairs defenses against subsequent hypoglycemia. Furthermore, the barrier of hypoglycemia precludes maintenance of euglycemia over a lifetime of diabetes; thus, full realization of the benefits of glycemic control is rarely achieved. Therefore, hypoglycemia is the critical limiting factor in the glycemic management of diabetes in both the short and long term.......", "author" : [ { "dropping-particle" : "", "family" : "American Diabetes Association", "given" : "", "non-dropping-particle" : "", "parse-names" : false, "suffix" : "" } ], "container-title" : "Diabetes Care", "id" : "ITEM-1", "issue" : "5", "issued" : { "date-parts" : [ [ "2005" ] ] }, "page" : "1245-1249", "title" : "Defining and Reporting Hypoglycemia in Diabetes", "type" : "article-journal", "volume" : "28" }, "uris" : [ "http://www.mendeley.com/documents/?uuid=19603906-b29e-4c86-97f9-ced740b6d013" ] } ], "mendeley" : { "formattedCitation" : "[11]", "plainTextFormattedCitation" : "[11]", "previouslyFormattedCitation" : "[11]" }, "properties" : { "noteIndex" : 0 }, "schema" : "https://github.com/citation-style-language/schema/raw/master/csl-citation.json" }</w:instrText>
      </w:r>
      <w:r w:rsidR="00EC4BD5">
        <w:fldChar w:fldCharType="separate"/>
      </w:r>
      <w:r w:rsidR="0028083A" w:rsidRPr="0028083A">
        <w:rPr>
          <w:noProof/>
        </w:rPr>
        <w:t>[11]</w:t>
      </w:r>
      <w:r w:rsidR="00EC4BD5">
        <w:fldChar w:fldCharType="end"/>
      </w:r>
      <w:r w:rsidRPr="00913944">
        <w:t>.</w:t>
      </w:r>
      <w:r w:rsidR="00EC4BD5">
        <w:t xml:space="preserve"> </w:t>
      </w:r>
      <w:r w:rsidR="00EC4BD5" w:rsidRPr="00F229EB">
        <w:t>Hyp</w:t>
      </w:r>
      <w:r w:rsidR="00804FFB">
        <w:t>oglycemie komt meestal</w:t>
      </w:r>
      <w:r w:rsidR="00EC4BD5" w:rsidRPr="00F229EB">
        <w:t xml:space="preserve"> voor bij patiënten die insuline gebruiken</w:t>
      </w:r>
      <w:r w:rsidR="00804FFB">
        <w:t>, maar de behandeling met sulfonylurea of gliniden kan dit ook veroorzaken</w:t>
      </w:r>
      <w:r w:rsidR="00EC4BD5" w:rsidRPr="00F229EB">
        <w:t xml:space="preserve">. Dit komt dus </w:t>
      </w:r>
      <w:r w:rsidR="004D37BB">
        <w:t xml:space="preserve">nauwelijks </w:t>
      </w:r>
      <w:r w:rsidR="00EC4BD5" w:rsidRPr="00F229EB">
        <w:t>voor wanneer de behandeling alleen uit dieet, metformine, glitazonen, DPP-4-inhibitoren of GLP-1-agonisten bestaat</w:t>
      </w:r>
      <w:r w:rsidR="00EC4BD5">
        <w:t xml:space="preserve"> </w:t>
      </w:r>
      <w:r w:rsidR="00EC4BD5">
        <w:fldChar w:fldCharType="begin" w:fldLock="1"/>
      </w:r>
      <w:r w:rsidR="00EC4BD5">
        <w:instrText>ADDIN CSL_CITATION { "citationItems" : [ { "id" : "ITEM-1", "itemData" : { "author" : [ { "dropping-particle" : "", "family" : "Koeck", "given" : "Ph", "non-dropping-particle" : "", "parse-names" : false, "suffix" : "" }, { "dropping-particle" : "", "family" : "Bastiaens", "given" : "H", "non-dropping-particle" : "", "parse-names" : false, "suffix" : "" }, { "dropping-particle" : "", "family" : "Benhalima", "given" : "K", "non-dropping-particle" : "", "parse-names" : false, "suffix" : "" }, { "dropping-particle" : "", "family" : "Cloetens", "given" : "H", "non-dropping-particle" : "", "parse-names" : false, "suffix" : "" }, { "dropping-particle" : "", "family" : "Feyen", "given" : "L", "non-dropping-particle" : "", "parse-names" : false, "suffix" : "" }, { "dropping-particle" : "", "family" : "Sunaert", "given" : "P", "non-dropping-particle" : "", "parse-names" : false, "suffix" : "" }, { "dropping-particle" : "", "family" : "Crombrugge", "given" : "P", "non-dropping-particle" : "Van", "parse-names" : false, "suffix" : "" }, { "dropping-particle" : "", "family" : "Pottelbergh", "given" : "I", "non-dropping-particle" : "Van", "parse-names" : false, "suffix" : "" }, { "dropping-particle" : "", "family" : "Leeuwen", "given" : "E", "non-dropping-particle" : "Van", "parse-names" : false, "suffix" : "" }, { "dropping-particle" : "", "family" : "Verhaegen", "given" : "A", "non-dropping-particle" : "", "parse-names" : false, "suffix" : "" }, { "dropping-particle" : "", "family" : "Nobels", "given" : "F", "non-dropping-particle" : "", "parse-names" : false, "suffix" : "" } ], "container-title" : "Domus Medica", "id" : "ITEM-1", "issued" : { "date-parts" : [ [ "2015" ] ] }, "title" : "DIABETES MELLITUS TYPE 2 - Richtlijnen voor goede medische praktijkvoering", "type" : "article-journal" }, "uris" : [ "http://www.mendeley.com/documents/?uuid=e8f7934f-c81d-3c4b-8174-6a12beb7936a" ] } ], "mendeley" : { "formattedCitation" : "[3]", "plainTextFormattedCitation" : "[3]", "previouslyFormattedCitation" : "[3]" }, "properties" : { "noteIndex" : 0 }, "schema" : "https://github.com/citation-style-language/schema/raw/master/csl-citation.json" }</w:instrText>
      </w:r>
      <w:r w:rsidR="00EC4BD5">
        <w:fldChar w:fldCharType="separate"/>
      </w:r>
      <w:r w:rsidR="00EC4BD5" w:rsidRPr="007631C7">
        <w:rPr>
          <w:noProof/>
        </w:rPr>
        <w:t>[3]</w:t>
      </w:r>
      <w:r w:rsidR="00EC4BD5">
        <w:fldChar w:fldCharType="end"/>
      </w:r>
      <w:r w:rsidR="00EC4BD5" w:rsidRPr="00F229EB">
        <w:t>.</w:t>
      </w:r>
      <w:r w:rsidR="00EE231D" w:rsidRPr="00EE231D">
        <w:t xml:space="preserve"> </w:t>
      </w:r>
      <w:r w:rsidR="00EE231D" w:rsidRPr="00804FFB">
        <w:t xml:space="preserve">Doorgaans zal een persoon met type 2 diabetes een hypo op tijd aanvoelen en geen hypoglycemisch coma ontwikkelen (ook omdat de insuline resistentie bij type 2 diabetes uitzakken naar zeer lage glycemie bemoeilijkt). </w:t>
      </w:r>
      <w:r w:rsidR="00EE231D" w:rsidRPr="00EE231D">
        <w:t>Ee</w:t>
      </w:r>
      <w:r w:rsidR="00EE231D">
        <w:t>n hypoglycemie als gevolg van sulfonylurea</w:t>
      </w:r>
      <w:r w:rsidR="00EE231D" w:rsidRPr="00EE231D">
        <w:t xml:space="preserve"> kan zeer lang aanhouden ( 24-72 uur afhankelijk van werkingsduur van het SU). Zeker bij ouderen dient voldoende aandacht gegeven te worden aan langdurige opvolging en kan een opname noodzakelijk zijn.</w:t>
      </w:r>
    </w:p>
    <w:p w14:paraId="7C5ACC66" w14:textId="5FCB0A9F" w:rsidR="003E1C1C" w:rsidRDefault="003B46EA" w:rsidP="003E1C1C">
      <w:r>
        <w:t xml:space="preserve">Wanneer de bloedsuikerwaarde daarentegen te hoog op loopt (≥ 250 mg/dL) dan spreken we van hyperglycemie. Gezien de bloedsuikerwaarden meestal geleidelijk aan oplopen kan het onopgemerkt blijven. Echter, er zijn gevolgen op korte termijn die op hyperglycemie kunnen wijzen: </w:t>
      </w:r>
      <w:r w:rsidRPr="003B46EA">
        <w:t>veel plassen, veel dorst</w:t>
      </w:r>
      <w:r>
        <w:t>, een droge tong</w:t>
      </w:r>
      <w:r w:rsidRPr="003B46EA">
        <w:t xml:space="preserve"> en vermoeidh</w:t>
      </w:r>
      <w:r>
        <w:t>eid. Als de hyperglycemische periodes lang aanhouden</w:t>
      </w:r>
      <w:r w:rsidR="009A347B">
        <w:t xml:space="preserve"> </w:t>
      </w:r>
      <w:r w:rsidRPr="003B46EA">
        <w:t>kan men ook vermageren</w:t>
      </w:r>
      <w:r w:rsidR="00B52D15">
        <w:t xml:space="preserve"> </w:t>
      </w:r>
      <w:r w:rsidR="00B52D15">
        <w:fldChar w:fldCharType="begin" w:fldLock="1"/>
      </w:r>
      <w:r w:rsidR="0028083A">
        <w:instrText>ADDIN CSL_CITATION { "citationItems" : [ { "id" : "ITEM-1", "itemData" : { "URL" : "https://www.diabetes.be/verwikkelingen-op-korte-termijn", "accessed" : { "date-parts" : [ [ "2017", "4", "6" ] ] }, "id" : "ITEM-1", "issued" : { "date-parts" : [ [ "0" ] ] }, "title" : "Verwikkelingen op korte termijn | Diabetes Liga", "type" : "webpage" }, "uris" : [ "http://www.mendeley.com/documents/?uuid=c62c5229-a587-35c1-9e9c-9919f9a87ed6" ] } ], "mendeley" : { "formattedCitation" : "[12]", "plainTextFormattedCitation" : "[12]", "previouslyFormattedCitation" : "[12]" }, "properties" : { "noteIndex" : 0 }, "schema" : "https://github.com/citation-style-language/schema/raw/master/csl-citation.json" }</w:instrText>
      </w:r>
      <w:r w:rsidR="00B52D15">
        <w:fldChar w:fldCharType="separate"/>
      </w:r>
      <w:r w:rsidR="0028083A" w:rsidRPr="0028083A">
        <w:rPr>
          <w:noProof/>
        </w:rPr>
        <w:t>[12]</w:t>
      </w:r>
      <w:r w:rsidR="00B52D15">
        <w:fldChar w:fldCharType="end"/>
      </w:r>
      <w:r>
        <w:t>.</w:t>
      </w:r>
      <w:r w:rsidR="004D37BB">
        <w:t xml:space="preserve"> </w:t>
      </w:r>
      <w:r w:rsidR="003E1C1C" w:rsidRPr="00B5757F">
        <w:t xml:space="preserve">Het voornaamste risico van een acute </w:t>
      </w:r>
      <w:r w:rsidR="003E1C1C">
        <w:t xml:space="preserve">hyperglycemische </w:t>
      </w:r>
      <w:r w:rsidR="003E1C1C" w:rsidRPr="00B5757F">
        <w:t>ontregeling bij t</w:t>
      </w:r>
      <w:r w:rsidR="003E1C1C">
        <w:t>ype 2 diabetes is uitdroging die kan leiden tot een hyperosmolaire hyperglycemische toestand. Dit is een levensgevaarlijke situatie die kan aanleiding geven tot electrolietenstoornissen, thrombose en coma. Bij type 1 diabetes gaat hyperglycemie vaak gepaard met acidose door ketonproductie (ketoacidose). Bij type 2 diabetes treedt meestal geen significante ketonproductie en geen acidose op.</w:t>
      </w:r>
    </w:p>
    <w:p w14:paraId="2056B09F" w14:textId="5026C845" w:rsidR="00B3453B" w:rsidRDefault="00B3453B" w:rsidP="00001C4C">
      <w:r>
        <w:t xml:space="preserve">De signalen die wijzen op een hypo- of hyperglycemie worden samengevat in </w:t>
      </w:r>
      <w:r w:rsidR="00307F19">
        <w:fldChar w:fldCharType="begin"/>
      </w:r>
      <w:r w:rsidR="00307F19">
        <w:instrText xml:space="preserve"> REF _Ref475362340 \h </w:instrText>
      </w:r>
      <w:r w:rsidR="00307F19">
        <w:fldChar w:fldCharType="separate"/>
      </w:r>
      <w:r w:rsidR="00A72DA3">
        <w:t xml:space="preserve">Figuur </w:t>
      </w:r>
      <w:r w:rsidR="00A72DA3">
        <w:rPr>
          <w:noProof/>
        </w:rPr>
        <w:t>3</w:t>
      </w:r>
      <w:r w:rsidR="00307F19">
        <w:fldChar w:fldCharType="end"/>
      </w:r>
      <w:r w:rsidR="00A20AA7">
        <w:t>.</w:t>
      </w:r>
    </w:p>
    <w:p w14:paraId="57289CF4" w14:textId="77777777" w:rsidR="002D7042" w:rsidRDefault="002D7042" w:rsidP="002D7042">
      <w:pPr>
        <w:pStyle w:val="Kop4"/>
        <w:numPr>
          <w:ilvl w:val="3"/>
          <w:numId w:val="2"/>
        </w:numPr>
      </w:pPr>
      <w:r>
        <w:t>Aanpak hypoglycemie</w:t>
      </w:r>
    </w:p>
    <w:p w14:paraId="4C1A1D86" w14:textId="77777777" w:rsidR="002D7042" w:rsidRDefault="002D7042" w:rsidP="002D7042">
      <w:r>
        <w:t>Bij een patiënt bij bewustzijn:</w:t>
      </w:r>
    </w:p>
    <w:p w14:paraId="20EB7233" w14:textId="77777777" w:rsidR="002D7042" w:rsidRDefault="002D7042" w:rsidP="002D7042">
      <w:pPr>
        <w:pStyle w:val="Lijstalinea"/>
        <w:numPr>
          <w:ilvl w:val="0"/>
          <w:numId w:val="17"/>
        </w:numPr>
      </w:pPr>
      <w:r w:rsidRPr="00804FFB">
        <w:t>laat de patiënt 10-20 gram snel resorbeerbare koolhydraten innemen (3 klontjes suiker, 4-5 tabletten druivensuiker, half glas frisdrank) en her</w:t>
      </w:r>
      <w:r>
        <w:t>haal zo nodig na een kwartier</w:t>
      </w:r>
    </w:p>
    <w:p w14:paraId="0388E42D" w14:textId="77777777" w:rsidR="002D7042" w:rsidRPr="00804FFB" w:rsidRDefault="002D7042" w:rsidP="002D7042">
      <w:pPr>
        <w:pStyle w:val="Lijstalinea"/>
        <w:numPr>
          <w:ilvl w:val="0"/>
          <w:numId w:val="17"/>
        </w:numPr>
      </w:pPr>
      <w:r>
        <w:t>l</w:t>
      </w:r>
      <w:r w:rsidRPr="00804FFB">
        <w:t xml:space="preserve">aat de patiënt na de hypo nog een kleine snack eten met traag resorbeerbare koolhydraten (voorbeeld een boterham of een halve banaan). Deze snack mag niet te groot zijn om hyperglycemische ‘rebound‘ na hypoglycemie te vermijden. </w:t>
      </w:r>
    </w:p>
    <w:p w14:paraId="449B3ACD" w14:textId="77777777" w:rsidR="002D7042" w:rsidRDefault="002D7042" w:rsidP="002D7042">
      <w:r w:rsidRPr="00804FFB">
        <w:t xml:space="preserve">Als de </w:t>
      </w:r>
      <w:r>
        <w:t>patiënt</w:t>
      </w:r>
      <w:r w:rsidRPr="00804FFB">
        <w:t xml:space="preserve"> niet meer voldoende bewust is mag men geen correctie per os meer uitvoeren wegens gevaar voor slikpneumonie. In dat geval dient </w:t>
      </w:r>
    </w:p>
    <w:p w14:paraId="122BAA16" w14:textId="77777777" w:rsidR="002D7042" w:rsidRDefault="002D7042" w:rsidP="002D7042">
      <w:pPr>
        <w:pStyle w:val="Lijstalinea"/>
        <w:numPr>
          <w:ilvl w:val="0"/>
          <w:numId w:val="18"/>
        </w:numPr>
      </w:pPr>
      <w:r w:rsidRPr="00804FFB">
        <w:t>gl</w:t>
      </w:r>
      <w:r>
        <w:t>ucagon SC toegediend te worden OF</w:t>
      </w:r>
    </w:p>
    <w:p w14:paraId="3028B8C7" w14:textId="77777777" w:rsidR="002D7042" w:rsidRPr="00804FFB" w:rsidRDefault="002D7042" w:rsidP="002D7042">
      <w:pPr>
        <w:pStyle w:val="Lijstalinea"/>
        <w:numPr>
          <w:ilvl w:val="0"/>
          <w:numId w:val="18"/>
        </w:numPr>
      </w:pPr>
      <w:r w:rsidRPr="00804FFB">
        <w:t xml:space="preserve">glucose IV ingespoten te worden. </w:t>
      </w:r>
    </w:p>
    <w:p w14:paraId="5D3F233B" w14:textId="25457945" w:rsidR="002D7042" w:rsidRDefault="002D7042" w:rsidP="00A20AA7">
      <w:pPr>
        <w:pStyle w:val="Kop4"/>
        <w:numPr>
          <w:ilvl w:val="3"/>
          <w:numId w:val="2"/>
        </w:numPr>
      </w:pPr>
      <w:r>
        <w:t>Preventie van hypoglycemie</w:t>
      </w:r>
    </w:p>
    <w:p w14:paraId="4497F837" w14:textId="57C6F949" w:rsidR="002D7042" w:rsidRDefault="00A20AA7" w:rsidP="002D7042">
      <w:pPr>
        <w:spacing w:line="259" w:lineRule="auto"/>
      </w:pPr>
      <w:r w:rsidRPr="00804FFB">
        <w:t>Informeer de patiënt</w:t>
      </w:r>
      <w:r w:rsidR="002D7042">
        <w:t xml:space="preserve"> (en familie)</w:t>
      </w:r>
      <w:r w:rsidRPr="00804FFB">
        <w:t xml:space="preserve"> over:</w:t>
      </w:r>
    </w:p>
    <w:p w14:paraId="102B0ECD" w14:textId="151A2B67" w:rsidR="00A20AA7" w:rsidRPr="00804FFB" w:rsidRDefault="00A20AA7" w:rsidP="002D7042">
      <w:pPr>
        <w:pStyle w:val="Lijstalinea"/>
        <w:numPr>
          <w:ilvl w:val="0"/>
          <w:numId w:val="20"/>
        </w:numPr>
        <w:spacing w:line="259" w:lineRule="auto"/>
      </w:pPr>
      <w:r w:rsidRPr="00804FFB">
        <w:t xml:space="preserve">de risicofactoren op hypoglycemie </w:t>
      </w:r>
    </w:p>
    <w:p w14:paraId="5EE37F06" w14:textId="77777777" w:rsidR="00A20AA7" w:rsidRPr="00804FFB" w:rsidRDefault="00A20AA7" w:rsidP="002D7042">
      <w:pPr>
        <w:pStyle w:val="Lijstalinea"/>
        <w:numPr>
          <w:ilvl w:val="1"/>
          <w:numId w:val="19"/>
        </w:numPr>
        <w:spacing w:line="259" w:lineRule="auto"/>
      </w:pPr>
      <w:r w:rsidRPr="00804FFB">
        <w:t>vergeten of uitgestelde maaltijd</w:t>
      </w:r>
    </w:p>
    <w:p w14:paraId="588CFDFE" w14:textId="77777777" w:rsidR="00A20AA7" w:rsidRPr="00804FFB" w:rsidRDefault="00A20AA7" w:rsidP="002D7042">
      <w:pPr>
        <w:pStyle w:val="Lijstalinea"/>
        <w:numPr>
          <w:ilvl w:val="1"/>
          <w:numId w:val="19"/>
        </w:numPr>
        <w:spacing w:line="259" w:lineRule="auto"/>
      </w:pPr>
      <w:r w:rsidRPr="00804FFB">
        <w:t>ongewone fysieke inspanningen</w:t>
      </w:r>
    </w:p>
    <w:p w14:paraId="33F8D9EF" w14:textId="77777777" w:rsidR="00A20AA7" w:rsidRPr="00804FFB" w:rsidRDefault="00A20AA7" w:rsidP="002D7042">
      <w:pPr>
        <w:pStyle w:val="Lijstalinea"/>
        <w:numPr>
          <w:ilvl w:val="1"/>
          <w:numId w:val="19"/>
        </w:numPr>
        <w:spacing w:line="259" w:lineRule="auto"/>
      </w:pPr>
      <w:r w:rsidRPr="00804FFB">
        <w:t xml:space="preserve">alcohol, vooral zonder voedsel </w:t>
      </w:r>
    </w:p>
    <w:p w14:paraId="6CCD6570" w14:textId="0D79C556" w:rsidR="00A20AA7" w:rsidRPr="00804FFB" w:rsidRDefault="00A20AA7" w:rsidP="002D7042">
      <w:pPr>
        <w:pStyle w:val="Lijstalinea"/>
        <w:numPr>
          <w:ilvl w:val="1"/>
          <w:numId w:val="19"/>
        </w:numPr>
        <w:spacing w:line="259" w:lineRule="auto"/>
      </w:pPr>
      <w:r w:rsidRPr="00804FFB">
        <w:t>sulfonylurea</w:t>
      </w:r>
      <w:r w:rsidR="00F250BF" w:rsidRPr="00804FFB">
        <w:t xml:space="preserve"> of gliniden</w:t>
      </w:r>
      <w:r w:rsidRPr="00804FFB">
        <w:t xml:space="preserve"> bij bejaarden</w:t>
      </w:r>
    </w:p>
    <w:p w14:paraId="1EB95BB2" w14:textId="1CA6DAF7" w:rsidR="00A20AA7" w:rsidRPr="00804FFB" w:rsidRDefault="00A20AA7" w:rsidP="002D7042">
      <w:pPr>
        <w:pStyle w:val="Lijstalinea"/>
        <w:numPr>
          <w:ilvl w:val="1"/>
          <w:numId w:val="19"/>
        </w:numPr>
        <w:spacing w:line="259" w:lineRule="auto"/>
      </w:pPr>
      <w:r w:rsidRPr="00804FFB">
        <w:t xml:space="preserve">interacties van sulfonylurea </w:t>
      </w:r>
      <w:r w:rsidR="00F250BF" w:rsidRPr="00804FFB">
        <w:t xml:space="preserve">of gliniden </w:t>
      </w:r>
      <w:r w:rsidRPr="00804FFB">
        <w:t>met andere farmaca</w:t>
      </w:r>
    </w:p>
    <w:p w14:paraId="47FF859E" w14:textId="77777777" w:rsidR="00A20AA7" w:rsidRPr="00804FFB" w:rsidRDefault="00A20AA7" w:rsidP="002D7042">
      <w:pPr>
        <w:pStyle w:val="Lijstalinea"/>
        <w:numPr>
          <w:ilvl w:val="1"/>
          <w:numId w:val="19"/>
        </w:numPr>
        <w:spacing w:line="259" w:lineRule="auto"/>
      </w:pPr>
      <w:r w:rsidRPr="00804FFB">
        <w:t>insulinebehandeling</w:t>
      </w:r>
    </w:p>
    <w:p w14:paraId="30B5E2F4" w14:textId="77777777" w:rsidR="00A20AA7" w:rsidRPr="00804FFB" w:rsidRDefault="00A20AA7" w:rsidP="002D7042">
      <w:pPr>
        <w:pStyle w:val="Lijstalinea"/>
        <w:numPr>
          <w:ilvl w:val="0"/>
          <w:numId w:val="19"/>
        </w:numPr>
        <w:spacing w:line="259" w:lineRule="auto"/>
      </w:pPr>
      <w:r w:rsidRPr="00804FFB">
        <w:t xml:space="preserve">de symptomen </w:t>
      </w:r>
    </w:p>
    <w:p w14:paraId="4CD07B57" w14:textId="77777777" w:rsidR="00A20AA7" w:rsidRPr="00804FFB" w:rsidRDefault="00A20AA7" w:rsidP="002D7042">
      <w:pPr>
        <w:pStyle w:val="Lijstalinea"/>
        <w:numPr>
          <w:ilvl w:val="1"/>
          <w:numId w:val="19"/>
        </w:numPr>
        <w:spacing w:line="259" w:lineRule="auto"/>
      </w:pPr>
      <w:r w:rsidRPr="00804FFB">
        <w:t>beven</w:t>
      </w:r>
    </w:p>
    <w:p w14:paraId="75188421" w14:textId="77777777" w:rsidR="00A20AA7" w:rsidRPr="00804FFB" w:rsidRDefault="00A20AA7" w:rsidP="002D7042">
      <w:pPr>
        <w:pStyle w:val="Lijstalinea"/>
        <w:numPr>
          <w:ilvl w:val="1"/>
          <w:numId w:val="19"/>
        </w:numPr>
        <w:spacing w:line="259" w:lineRule="auto"/>
      </w:pPr>
      <w:r w:rsidRPr="00804FFB">
        <w:t>zweten</w:t>
      </w:r>
    </w:p>
    <w:p w14:paraId="4891E9C9" w14:textId="77777777" w:rsidR="00A20AA7" w:rsidRPr="00804FFB" w:rsidRDefault="00A20AA7" w:rsidP="002D7042">
      <w:pPr>
        <w:pStyle w:val="Lijstalinea"/>
        <w:numPr>
          <w:ilvl w:val="1"/>
          <w:numId w:val="19"/>
        </w:numPr>
        <w:spacing w:line="259" w:lineRule="auto"/>
      </w:pPr>
      <w:r w:rsidRPr="00804FFB">
        <w:t>palpitaties</w:t>
      </w:r>
    </w:p>
    <w:p w14:paraId="20C2B158" w14:textId="77777777" w:rsidR="00A20AA7" w:rsidRPr="00804FFB" w:rsidRDefault="00A20AA7" w:rsidP="002D7042">
      <w:pPr>
        <w:pStyle w:val="Lijstalinea"/>
        <w:numPr>
          <w:ilvl w:val="1"/>
          <w:numId w:val="19"/>
        </w:numPr>
        <w:spacing w:line="259" w:lineRule="auto"/>
      </w:pPr>
      <w:r w:rsidRPr="00804FFB">
        <w:t>angst</w:t>
      </w:r>
    </w:p>
    <w:p w14:paraId="681A30F8" w14:textId="77777777" w:rsidR="00A20AA7" w:rsidRPr="00804FFB" w:rsidRDefault="00A20AA7" w:rsidP="002D7042">
      <w:pPr>
        <w:pStyle w:val="Lijstalinea"/>
        <w:numPr>
          <w:ilvl w:val="1"/>
          <w:numId w:val="19"/>
        </w:numPr>
        <w:spacing w:line="259" w:lineRule="auto"/>
      </w:pPr>
      <w:r w:rsidRPr="00804FFB">
        <w:t>bleek worden</w:t>
      </w:r>
    </w:p>
    <w:p w14:paraId="4FD5762E" w14:textId="77777777" w:rsidR="00A20AA7" w:rsidRPr="00804FFB" w:rsidRDefault="00A20AA7" w:rsidP="002D7042">
      <w:pPr>
        <w:pStyle w:val="Lijstalinea"/>
        <w:numPr>
          <w:ilvl w:val="1"/>
          <w:numId w:val="19"/>
        </w:numPr>
        <w:spacing w:line="259" w:lineRule="auto"/>
      </w:pPr>
      <w:r w:rsidRPr="00804FFB">
        <w:t>concentratie- en gedragsstoornis</w:t>
      </w:r>
    </w:p>
    <w:p w14:paraId="4B23A59E" w14:textId="77777777" w:rsidR="00A20AA7" w:rsidRPr="00804FFB" w:rsidRDefault="00A20AA7" w:rsidP="002D7042">
      <w:pPr>
        <w:pStyle w:val="Lijstalinea"/>
        <w:numPr>
          <w:ilvl w:val="1"/>
          <w:numId w:val="19"/>
        </w:numPr>
        <w:spacing w:line="259" w:lineRule="auto"/>
      </w:pPr>
      <w:r w:rsidRPr="00804FFB">
        <w:t>verwardheid</w:t>
      </w:r>
    </w:p>
    <w:p w14:paraId="31956F3F" w14:textId="77777777" w:rsidR="00A20AA7" w:rsidRPr="00804FFB" w:rsidRDefault="00A20AA7" w:rsidP="002D7042">
      <w:pPr>
        <w:pStyle w:val="Lijstalinea"/>
        <w:numPr>
          <w:ilvl w:val="1"/>
          <w:numId w:val="19"/>
        </w:numPr>
        <w:spacing w:line="259" w:lineRule="auto"/>
      </w:pPr>
      <w:r w:rsidRPr="00804FFB">
        <w:t>…</w:t>
      </w:r>
    </w:p>
    <w:p w14:paraId="4CD99D5A" w14:textId="16C5F030" w:rsidR="00A20AA7" w:rsidRPr="00804FFB" w:rsidRDefault="00A20AA7" w:rsidP="002D7042">
      <w:pPr>
        <w:pStyle w:val="Lijstalinea"/>
        <w:numPr>
          <w:ilvl w:val="0"/>
          <w:numId w:val="19"/>
        </w:numPr>
        <w:spacing w:line="259" w:lineRule="auto"/>
      </w:pPr>
      <w:r w:rsidRPr="00804FFB">
        <w:t>hoe met een hypoglycemie om te gaan</w:t>
      </w:r>
    </w:p>
    <w:p w14:paraId="53765AE3" w14:textId="16DB9891" w:rsidR="00A20AA7" w:rsidRPr="00804FFB" w:rsidRDefault="00A20AA7" w:rsidP="002D7042">
      <w:pPr>
        <w:pStyle w:val="Lijstalinea"/>
        <w:numPr>
          <w:ilvl w:val="0"/>
          <w:numId w:val="19"/>
        </w:numPr>
        <w:spacing w:line="259" w:lineRule="auto"/>
      </w:pPr>
      <w:r w:rsidRPr="00804FFB">
        <w:t xml:space="preserve">Adviseer de patiënt </w:t>
      </w:r>
      <w:r w:rsidR="00F250BF" w:rsidRPr="00804FFB">
        <w:t xml:space="preserve">die behandeld wordt met medicatie die hypoglycemie kan veroorzaken (sulfonylurea, gliniden, insuline) </w:t>
      </w:r>
      <w:r w:rsidRPr="00804FFB">
        <w:t xml:space="preserve">glycemiezelfcontrole </w:t>
      </w:r>
    </w:p>
    <w:p w14:paraId="7E89A475" w14:textId="77777777" w:rsidR="00A20AA7" w:rsidRPr="00804FFB" w:rsidRDefault="00A20AA7" w:rsidP="002D7042">
      <w:pPr>
        <w:pStyle w:val="Lijstalinea"/>
        <w:numPr>
          <w:ilvl w:val="0"/>
          <w:numId w:val="19"/>
        </w:numPr>
        <w:spacing w:line="259" w:lineRule="auto"/>
      </w:pPr>
      <w:r w:rsidRPr="00804FFB">
        <w:t>Indien de patiënt insuline gebruikt, raadt een glucagonkit aan</w:t>
      </w:r>
    </w:p>
    <w:p w14:paraId="01770F39" w14:textId="304D7197" w:rsidR="00A20AA7" w:rsidRPr="00804FFB" w:rsidRDefault="00A20AA7" w:rsidP="002D7042">
      <w:pPr>
        <w:pStyle w:val="Lijstalinea"/>
        <w:numPr>
          <w:ilvl w:val="0"/>
          <w:numId w:val="19"/>
        </w:numPr>
        <w:spacing w:line="259" w:lineRule="auto"/>
      </w:pPr>
      <w:r w:rsidRPr="00804FFB">
        <w:t xml:space="preserve">Vraag bij elke aflevering van antidiabetische medicatie </w:t>
      </w:r>
      <w:r w:rsidR="00F250BF" w:rsidRPr="00804FFB">
        <w:t xml:space="preserve">die hypoglycemie kan veroorzaken </w:t>
      </w:r>
      <w:r w:rsidRPr="00804FFB">
        <w:t>of bij elke consultatie naar episodes van hypoglycemie</w:t>
      </w:r>
    </w:p>
    <w:p w14:paraId="4F8FB4C7" w14:textId="256C3B9B" w:rsidR="00A20AA7" w:rsidRPr="00804FFB" w:rsidRDefault="002D7042" w:rsidP="002D7042">
      <w:pPr>
        <w:pStyle w:val="Lijstalinea"/>
        <w:numPr>
          <w:ilvl w:val="0"/>
          <w:numId w:val="19"/>
        </w:numPr>
        <w:spacing w:line="259" w:lineRule="auto"/>
      </w:pPr>
      <w:r>
        <w:t>Verwijs door naar de huisarts om de behandeling te herevaluarene</w:t>
      </w:r>
      <w:r w:rsidR="00A20AA7" w:rsidRPr="00804FFB">
        <w:t xml:space="preserve"> indien er zich regelmatig eposides voordoen van hypoglycemie of wanneer de patiënt dit niet voelt aankomen.</w:t>
      </w:r>
    </w:p>
    <w:p w14:paraId="288DFAE7" w14:textId="2860C1A2" w:rsidR="004D404F" w:rsidRPr="004D404F" w:rsidRDefault="004D404F" w:rsidP="00A20AA7">
      <w:pPr>
        <w:pStyle w:val="Kop3"/>
        <w:numPr>
          <w:ilvl w:val="2"/>
          <w:numId w:val="2"/>
        </w:numPr>
      </w:pPr>
      <w:bookmarkStart w:id="10" w:name="_Toc482785842"/>
      <w:r>
        <w:t>Complicaties op lange termijn</w:t>
      </w:r>
      <w:bookmarkEnd w:id="10"/>
    </w:p>
    <w:p w14:paraId="6DC273D4" w14:textId="35EDD390" w:rsidR="00B02047" w:rsidRPr="0024017C" w:rsidRDefault="00813764" w:rsidP="00001C4C">
      <w:pPr>
        <w:rPr>
          <w:i/>
          <w:iCs/>
          <w:noProof/>
        </w:rPr>
      </w:pPr>
      <w:r>
        <w:t>Indien type 2 diabetes niet goed behandeld wordt, kan dit leiden tot chronische complicaties</w:t>
      </w:r>
      <w:r w:rsidR="00836921">
        <w:t>, zowel op macrovasculair als microvasculair niveau</w:t>
      </w:r>
      <w:r w:rsidR="00F32EB0">
        <w:t xml:space="preserve"> (</w:t>
      </w:r>
      <w:r w:rsidR="00F32EB0">
        <w:fldChar w:fldCharType="begin"/>
      </w:r>
      <w:r w:rsidR="00F32EB0">
        <w:instrText xml:space="preserve"> REF _Ref475362340 \h </w:instrText>
      </w:r>
      <w:r w:rsidR="00F32EB0">
        <w:fldChar w:fldCharType="separate"/>
      </w:r>
      <w:r w:rsidR="00A72DA3">
        <w:t xml:space="preserve">Figuur </w:t>
      </w:r>
      <w:r w:rsidR="00A72DA3">
        <w:rPr>
          <w:noProof/>
        </w:rPr>
        <w:t>3</w:t>
      </w:r>
      <w:r w:rsidR="00F32EB0">
        <w:fldChar w:fldCharType="end"/>
      </w:r>
      <w:r w:rsidR="00F32EB0">
        <w:t>)</w:t>
      </w:r>
      <w:r w:rsidR="00836921">
        <w:t>. Aantasting van d</w:t>
      </w:r>
      <w:r w:rsidR="0024017C">
        <w:t>e grote bloedvaten gaan meestal gepaard met atherosclerose en leiden tot een grotere kans op een herseninfarct, hartinfarct en een verminderde bloeddoorstroming in de benen. Aantasting van de kleine bloedvaten uit zich voornamelijk onder de vorm van</w:t>
      </w:r>
      <w:r>
        <w:t xml:space="preserve"> nefropathie, retinopathie, perifere neuropathie, seksualiteitsproblemen</w:t>
      </w:r>
      <w:r w:rsidR="00F107D0">
        <w:t xml:space="preserve"> </w:t>
      </w:r>
      <w:r w:rsidR="00F107D0" w:rsidRPr="00F107D0">
        <w:t>(zoals een droge schede bij vrouwen en impotentie bij mannen)</w:t>
      </w:r>
      <w:r w:rsidR="00F250BF">
        <w:t>. V</w:t>
      </w:r>
      <w:r>
        <w:t>oetcomplicaties (~diabetische voet)</w:t>
      </w:r>
      <w:r w:rsidR="00F250BF">
        <w:t xml:space="preserve"> zijn doorgaans te wijten aan een combinatie van micro- en macrovasculaire problemen</w:t>
      </w:r>
      <w:r>
        <w:t>. Het is belangrijk de patiënt te informeren over de risico’s, maar ook om gepast actie te ondernemen (</w:t>
      </w:r>
      <w:r w:rsidR="00F107D0">
        <w:t xml:space="preserve">preventie, </w:t>
      </w:r>
      <w:r>
        <w:t xml:space="preserve">bepaalde onderzoeken, </w:t>
      </w:r>
      <w:r w:rsidR="00F107D0">
        <w:t xml:space="preserve">opstarten medicatie, </w:t>
      </w:r>
      <w:r>
        <w:t xml:space="preserve">doorverwijzing…). Voor een praktische aanpak van het vermijden of behandelen van deze complicaties verwijzen we door naar de </w:t>
      </w:r>
      <w:hyperlink r:id="rId20" w:history="1">
        <w:r w:rsidRPr="00514BA9">
          <w:rPr>
            <w:rStyle w:val="Hyperlink"/>
            <w:i/>
            <w:iCs/>
            <w:noProof/>
          </w:rPr>
          <w:t>Richtlijn voor goede medische praktijkvoering - diabetes mellitus type 2 Domus Medica.</w:t>
        </w:r>
      </w:hyperlink>
      <w:r w:rsidR="005A5A05">
        <w:rPr>
          <w:rStyle w:val="Hyperlink"/>
          <w:i/>
          <w:iCs/>
          <w:noProof/>
        </w:rPr>
        <w:t xml:space="preserve"> </w:t>
      </w:r>
      <w:r w:rsidR="005A5A05">
        <w:rPr>
          <w:rStyle w:val="Hyperlink"/>
          <w:i/>
          <w:iCs/>
          <w:noProof/>
        </w:rPr>
        <w:fldChar w:fldCharType="begin" w:fldLock="1"/>
      </w:r>
      <w:r w:rsidR="00913944">
        <w:rPr>
          <w:rStyle w:val="Hyperlink"/>
          <w:i/>
          <w:iCs/>
          <w:noProof/>
        </w:rPr>
        <w:instrText>ADDIN CSL_CITATION { "citationItems" : [ { "id" : "ITEM-1", "itemData" : { "author" : [ { "dropping-particle" : "", "family" : "Koeck", "given" : "Ph", "non-dropping-particle" : "", "parse-names" : false, "suffix" : "" }, { "dropping-particle" : "", "family" : "Bastiaens", "given" : "H", "non-dropping-particle" : "", "parse-names" : false, "suffix" : "" }, { "dropping-particle" : "", "family" : "Benhalima", "given" : "K", "non-dropping-particle" : "", "parse-names" : false, "suffix" : "" }, { "dropping-particle" : "", "family" : "Cloetens", "given" : "H", "non-dropping-particle" : "", "parse-names" : false, "suffix" : "" }, { "dropping-particle" : "", "family" : "Feyen", "given" : "L", "non-dropping-particle" : "", "parse-names" : false, "suffix" : "" }, { "dropping-particle" : "", "family" : "Sunaert", "given" : "P", "non-dropping-particle" : "", "parse-names" : false, "suffix" : "" }, { "dropping-particle" : "", "family" : "Crombrugge", "given" : "P", "non-dropping-particle" : "Van", "parse-names" : false, "suffix" : "" }, { "dropping-particle" : "", "family" : "Pottelbergh", "given" : "I", "non-dropping-particle" : "Van", "parse-names" : false, "suffix" : "" }, { "dropping-particle" : "", "family" : "Leeuwen", "given" : "E", "non-dropping-particle" : "Van", "parse-names" : false, "suffix" : "" }, { "dropping-particle" : "", "family" : "Verhaegen", "given" : "A", "non-dropping-particle" : "", "parse-names" : false, "suffix" : "" }, { "dropping-particle" : "", "family" : "Nobels", "given" : "F", "non-dropping-particle" : "", "parse-names" : false, "suffix" : "" } ], "container-title" : "Domus Medica", "id" : "ITEM-1", "issued" : { "date-parts" : [ [ "2015" ] ] }, "title" : "DIABETES MELLITUS TYPE 2 - Richtlijnen voor goede medische praktijkvoering", "type" : "article-journal" }, "uris" : [ "http://www.mendeley.com/documents/?uuid=e8f7934f-c81d-3c4b-8174-6a12beb7936a" ] } ], "mendeley" : { "formattedCitation" : "[3]", "plainTextFormattedCitation" : "[3]", "previouslyFormattedCitation" : "[3]" }, "properties" : { "noteIndex" : 0 }, "schema" : "https://github.com/citation-style-language/schema/raw/master/csl-citation.json" }</w:instrText>
      </w:r>
      <w:r w:rsidR="005A5A05">
        <w:rPr>
          <w:rStyle w:val="Hyperlink"/>
          <w:i/>
          <w:iCs/>
          <w:noProof/>
        </w:rPr>
        <w:fldChar w:fldCharType="separate"/>
      </w:r>
      <w:r w:rsidR="005A5A05" w:rsidRPr="005A5A05">
        <w:rPr>
          <w:rStyle w:val="Hyperlink"/>
          <w:iCs/>
          <w:noProof/>
          <w:u w:val="none"/>
        </w:rPr>
        <w:t>[3]</w:t>
      </w:r>
      <w:r w:rsidR="005A5A05">
        <w:rPr>
          <w:rStyle w:val="Hyperlink"/>
          <w:i/>
          <w:iCs/>
          <w:noProof/>
        </w:rPr>
        <w:fldChar w:fldCharType="end"/>
      </w:r>
    </w:p>
    <w:p w14:paraId="63058A8E" w14:textId="334C312A" w:rsidR="00EE01F6" w:rsidRDefault="00F95190" w:rsidP="00A37833">
      <w:pPr>
        <w:pStyle w:val="Kop1"/>
        <w:pageBreakBefore/>
        <w:numPr>
          <w:ilvl w:val="0"/>
          <w:numId w:val="2"/>
        </w:numPr>
        <w:ind w:left="714" w:hanging="357"/>
      </w:pPr>
      <w:bookmarkStart w:id="11" w:name="_Toc482785843"/>
      <w:r>
        <w:t>Behandeling van type 2 diabetes</w:t>
      </w:r>
      <w:bookmarkEnd w:id="11"/>
    </w:p>
    <w:p w14:paraId="7C64DFB2" w14:textId="1ECA671F" w:rsidR="00121F2B" w:rsidRDefault="00EA011C" w:rsidP="00001C4C">
      <w:r>
        <w:t xml:space="preserve">Type 2 diabetes vergt een complexe multifactoriële (chronische) behandeling, waarbij alle zorgverstrekkers moeten samenwerken </w:t>
      </w:r>
      <w:r w:rsidR="00F107D0" w:rsidRPr="00F107D0">
        <w:t>(huisarts, huisapotheker, verpleegkundige, tandarts, podoloog, endocrinoloog, diabetoloog, cardioloog, nefroloog, oogarts, …)</w:t>
      </w:r>
      <w:r w:rsidR="003C54E6">
        <w:t xml:space="preserve"> om de behandelingsdoelstellingen na te streven</w:t>
      </w:r>
      <w:r>
        <w:t xml:space="preserve">. Er zijn verschillende medicamenteuze behandelingen mogelijk bij type 2 diabetes, maar de eerste stap blijft </w:t>
      </w:r>
      <w:r w:rsidRPr="00FC5DD5">
        <w:t xml:space="preserve">steeds een </w:t>
      </w:r>
      <w:r>
        <w:t xml:space="preserve">niet medicamenteuze behandeling met </w:t>
      </w:r>
      <w:r w:rsidRPr="00FC5DD5">
        <w:t>aanpassing van l</w:t>
      </w:r>
      <w:r>
        <w:t>evensstijl</w:t>
      </w:r>
      <w:r w:rsidR="00121F2B">
        <w:t xml:space="preserve"> </w:t>
      </w:r>
      <w:r w:rsidR="00121F2B">
        <w:fldChar w:fldCharType="begin" w:fldLock="1"/>
      </w:r>
      <w:r w:rsidR="00954B9E">
        <w:instrText>ADDIN CSL_CITATION { "citationItems" : [ { "id" : "ITEM-1", "itemData" : { "author" : [ { "dropping-particle" : "", "family" : "Koeck", "given" : "Ph", "non-dropping-particle" : "", "parse-names" : false, "suffix" : "" }, { "dropping-particle" : "", "family" : "Bastiaens", "given" : "H", "non-dropping-particle" : "", "parse-names" : false, "suffix" : "" }, { "dropping-particle" : "", "family" : "Benhalima", "given" : "K", "non-dropping-particle" : "", "parse-names" : false, "suffix" : "" }, { "dropping-particle" : "", "family" : "Cloetens", "given" : "H", "non-dropping-particle" : "", "parse-names" : false, "suffix" : "" }, { "dropping-particle" : "", "family" : "Feyen", "given" : "L", "non-dropping-particle" : "", "parse-names" : false, "suffix" : "" }, { "dropping-particle" : "", "family" : "Sunaert", "given" : "P", "non-dropping-particle" : "", "parse-names" : false, "suffix" : "" }, { "dropping-particle" : "", "family" : "Crombrugge", "given" : "P", "non-dropping-particle" : "Van", "parse-names" : false, "suffix" : "" }, { "dropping-particle" : "", "family" : "Pottelbergh", "given" : "I", "non-dropping-particle" : "Van", "parse-names" : false, "suffix" : "" }, { "dropping-particle" : "", "family" : "Leeuwen", "given" : "E", "non-dropping-particle" : "Van", "parse-names" : false, "suffix" : "" }, { "dropping-particle" : "", "family" : "Verhaegen", "given" : "A", "non-dropping-particle" : "", "parse-names" : false, "suffix" : "" }, { "dropping-particle" : "", "family" : "Nobels", "given" : "F", "non-dropping-particle" : "", "parse-names" : false, "suffix" : "" } ], "container-title" : "Domus Medica", "id" : "ITEM-1", "issued" : { "date-parts" : [ [ "2015" ] ] }, "title" : "DIABETES MELLITUS TYPE 2 - Richtlijnen voor goede medische praktijkvoering", "type" : "article-journal" }, "uris" : [ "http://www.mendeley.com/documents/?uuid=e8f7934f-c81d-3c4b-8174-6a12beb7936a" ] } ], "mendeley" : { "formattedCitation" : "[3]", "plainTextFormattedCitation" : "[3]", "previouslyFormattedCitation" : "[3]" }, "properties" : { "noteIndex" : 0 }, "schema" : "https://github.com/citation-style-language/schema/raw/master/csl-citation.json" }</w:instrText>
      </w:r>
      <w:r w:rsidR="00121F2B">
        <w:fldChar w:fldCharType="separate"/>
      </w:r>
      <w:r w:rsidR="00121F2B" w:rsidRPr="00121F2B">
        <w:rPr>
          <w:noProof/>
        </w:rPr>
        <w:t>[3]</w:t>
      </w:r>
      <w:r w:rsidR="00121F2B">
        <w:fldChar w:fldCharType="end"/>
      </w:r>
      <w:r w:rsidR="0018291D">
        <w:t xml:space="preserve"> </w:t>
      </w:r>
    </w:p>
    <w:p w14:paraId="6B899FFE" w14:textId="77777777" w:rsidR="0018291D" w:rsidRPr="00D7419C" w:rsidRDefault="00D51EC3" w:rsidP="0018291D">
      <w:pPr>
        <w:keepNext/>
        <w:rPr>
          <w:sz w:val="18"/>
          <w:szCs w:val="18"/>
        </w:rPr>
      </w:pPr>
      <w:r w:rsidRPr="00D7419C">
        <w:rPr>
          <w:noProof/>
          <w:sz w:val="18"/>
          <w:szCs w:val="18"/>
          <w:lang w:eastAsia="nl-BE"/>
        </w:rPr>
        <w:drawing>
          <wp:inline distT="0" distB="0" distL="0" distR="0" wp14:anchorId="09274605" wp14:editId="3FDC7942">
            <wp:extent cx="6011545" cy="2928025"/>
            <wp:effectExtent l="0" t="0" r="8255" b="5715"/>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p w14:paraId="74E98B78" w14:textId="53C759FA" w:rsidR="00D51EC3" w:rsidRPr="00EA011C" w:rsidRDefault="0018291D" w:rsidP="0018291D">
      <w:pPr>
        <w:pStyle w:val="Bijschrift"/>
        <w:jc w:val="center"/>
        <w:rPr>
          <w:lang w:eastAsia="nl-BE"/>
        </w:rPr>
      </w:pPr>
      <w:r>
        <w:t xml:space="preserve">Figuur </w:t>
      </w:r>
      <w:r w:rsidR="002D3835">
        <w:fldChar w:fldCharType="begin"/>
      </w:r>
      <w:r w:rsidR="002D3835">
        <w:instrText xml:space="preserve"> SEQ Figuur \* ARABIC </w:instrText>
      </w:r>
      <w:r w:rsidR="002D3835">
        <w:fldChar w:fldCharType="separate"/>
      </w:r>
      <w:r w:rsidR="009407BE">
        <w:rPr>
          <w:noProof/>
        </w:rPr>
        <w:t>4</w:t>
      </w:r>
      <w:r w:rsidR="002D3835">
        <w:rPr>
          <w:noProof/>
        </w:rPr>
        <w:fldChar w:fldCharType="end"/>
      </w:r>
      <w:r>
        <w:t xml:space="preserve"> Oplijsting van de behandelingdoelen en de (niet) medicamenteuze aanpak bij diabetes type 2</w:t>
      </w:r>
    </w:p>
    <w:p w14:paraId="2F092F27" w14:textId="0E62A744" w:rsidR="003C54E6" w:rsidRDefault="003C54E6" w:rsidP="00A37833">
      <w:pPr>
        <w:pStyle w:val="Kop2"/>
        <w:numPr>
          <w:ilvl w:val="1"/>
          <w:numId w:val="2"/>
        </w:numPr>
      </w:pPr>
      <w:bookmarkStart w:id="12" w:name="_Toc482785844"/>
      <w:r>
        <w:t>Behandelingsdoelstellingen</w:t>
      </w:r>
      <w:bookmarkEnd w:id="12"/>
    </w:p>
    <w:p w14:paraId="3533EB9B" w14:textId="5732E989" w:rsidR="007638D3" w:rsidRDefault="007638D3" w:rsidP="00001C4C">
      <w:r w:rsidRPr="00D51EC3">
        <w:t>Het primaire</w:t>
      </w:r>
      <w:r w:rsidRPr="007638D3">
        <w:t xml:space="preserve"> streefdoel is het bereiken van glycemische streefwaarden, die de diabetes gerelateerde verwikkelingen verminderen </w:t>
      </w:r>
      <w:r w:rsidRPr="007638D3">
        <w:fldChar w:fldCharType="begin" w:fldLock="1"/>
      </w:r>
      <w:r w:rsidRPr="007638D3">
        <w:instrText>ADDIN CSL_CITATION { "citationItems" : [ { "id" : "ITEM-1", "itemData" : { "DOI" : "10.1016/S0140-6736(98)07019-6", "ISBN" : "0140-6736 (Print)\\n0140-6736 (Linking)", "ISSN" : "01406736", "PMID" : "9742976", "abstract" : "Background: Improved blood-glucose control decreases the progression of diabetic microvascular disease, but the effect on macrovascular complications is unknown. There is concern that sulphonylureas may increase cardiovascular mortality in patients with type 2 diabetes and that high insulin concentrations may enhance atheroma formation. We compared the effects of intensive blood-glucose control with either sulphonylurea or insulin and conventional treatment on the risk of microvascular and macrovascular complications in patients with type 2 diabetes in a randomised controlled trial. Methods: 3867 newly diagnosed patients with type 2 diabetes, median age 54 years (IQR 48-60 years), who after 3 months' diet treatment had a mean of two fasting plasma glucose (FPG) concentrations of 6.1-15.0 mmol/L were randomly assigned intensive policy with a sulphonylurea (chlorpropamide, glibenclamide, or glipizide) or with insulin, or conventional policy with diet. The aim in the intensive group was FPG less than 6 mmol/L. In the conventional group, the aim was the best achievable FPG with diet alone; drugs were added only if there were hyperglycaemic symptoms or FPG greater than 15 mmol/L. Three aggregate endpoints were used to assess differences between conventional and intensive treatment: any diabetes-related endpoint (sudden death, death from hyperglycaemia or hypoglycaemia, fatal or non-fatal myocardial infarction, angina, heart failure, stroke, renal failure, amputation [of at least one digit], vitreous haemorrhage, retinopathy requiring photocoagulation, blindness in one eye, or cataract extraction); diabetes-related death (death from myocardial infarction, stroke, peripheral vascular disease, renal disease, hyperglycaemia or hypoglycaemia, and sudden death); all-cause mortality. Single clinical endpoints and surrogate subclinical endpoints were also assessed. All analyses were by intention to treat and frequency of hypoglycaemia was also analysed by actual therapy. Findings: Over 10 years, haemoglobin A(1c) (HbA(1c)) was 7.0% (6.2-8.2) in the intensive group compared with 7.9% (6.9-8.8) in the conventional group - an 11% reduction. There was no difference in HbA(1c) among agents in the intensive group. Compared with the conventional group, the risk in the intensive group was 12% lower (95% CI 1-21, p = 0.029) for any diabetes-related endpoint; 10% lower (-11 to 27, p = 0.34) for any diabetes-related death; and 6% lower (-10 to 20, p = 0.44) for all-cause morta\u2026", "author" : [ { "dropping-particle" : "", "family" : "Turner", "given" : "Robert", "non-dropping-particle" : "", "parse-names" : false, "suffix" : "" } ], "container-title" : "Lancet", "id" : "ITEM-1", "issue" : "9131", "issued" : { "date-parts" : [ [ "1998" ] ] }, "page" : "837-853", "title" : "Intensive blood-glucose control with sulphonylureas or insulin compared with conventional treatment and risk of complications in patients with type 2 diabetes (UKPDS 33)", "type" : "article-journal", "volume" : "352" }, "uris" : [ "http://www.mendeley.com/documents/?uuid=2f12fe54-8b6c-4691-ba9d-fa881860a91a" ] } ], "mendeley" : { "formattedCitation" : "[6]", "plainTextFormattedCitation" : "[6]", "previouslyFormattedCitation" : "[6]" }, "properties" : { "noteIndex" : 0 }, "schema" : "https://github.com/citation-style-language/schema/raw/master/csl-citation.json" }</w:instrText>
      </w:r>
      <w:r w:rsidRPr="007638D3">
        <w:fldChar w:fldCharType="separate"/>
      </w:r>
      <w:r w:rsidRPr="007638D3">
        <w:rPr>
          <w:noProof/>
        </w:rPr>
        <w:t>[6]</w:t>
      </w:r>
      <w:r w:rsidRPr="007638D3">
        <w:fldChar w:fldCharType="end"/>
      </w:r>
      <w:r w:rsidRPr="007638D3">
        <w:t>. De glycemie kan gemonitord worden aan de hand van de hemoglobine (HbA1c)-waarde, waarbij er algemeen wordt gestreefd naar een HbA1c-waarde &lt;7%</w:t>
      </w:r>
      <w:r w:rsidR="00EE28E9">
        <w:t xml:space="preserve"> (52 mmol/mol)</w:t>
      </w:r>
      <w:r w:rsidRPr="007638D3">
        <w:t xml:space="preserve">, maar dit moet steeds individueel worden bijgesteld, afhankelijk van de leeftijd van de patiënt, hoelang de patiënt diabetes heeft, de levensverwachting, het risico op cardiovasculair lijden en het risico op hypoglycemie </w:t>
      </w:r>
      <w:r w:rsidRPr="007638D3">
        <w:fldChar w:fldCharType="begin" w:fldLock="1"/>
      </w:r>
      <w:r w:rsidR="0028083A">
        <w:instrText>ADDIN CSL_CITATION { "citationItems" : [ { "id" : "ITEM-1", "itemData" : { "author" : [ { "dropping-particle" : "", "family" : "Koeck", "given" : "Ph", "non-dropping-particle" : "", "parse-names" : false, "suffix" : "" }, { "dropping-particle" : "", "family" : "Bastiaens", "given" : "H", "non-dropping-particle" : "", "parse-names" : false, "suffix" : "" }, { "dropping-particle" : "", "family" : "Benhalima", "given" : "K", "non-dropping-particle" : "", "parse-names" : false, "suffix" : "" }, { "dropping-particle" : "", "family" : "Cloetens", "given" : "H", "non-dropping-particle" : "", "parse-names" : false, "suffix" : "" }, { "dropping-particle" : "", "family" : "Feyen", "given" : "L", "non-dropping-particle" : "", "parse-names" : false, "suffix" : "" }, { "dropping-particle" : "", "family" : "Sunaert", "given" : "P", "non-dropping-particle" : "", "parse-names" : false, "suffix" : "" }, { "dropping-particle" : "", "family" : "Crombrugge", "given" : "P", "non-dropping-particle" : "Van", "parse-names" : false, "suffix" : "" }, { "dropping-particle" : "", "family" : "Pottelbergh", "given" : "I", "non-dropping-particle" : "Van", "parse-names" : false, "suffix" : "" }, { "dropping-particle" : "", "family" : "Leeuwen", "given" : "E", "non-dropping-particle" : "Van", "parse-names" : false, "suffix" : "" }, { "dropping-particle" : "", "family" : "Verhaegen", "given" : "A", "non-dropping-particle" : "", "parse-names" : false, "suffix" : "" }, { "dropping-particle" : "", "family" : "Nobels", "given" : "F", "non-dropping-particle" : "", "parse-names" : false, "suffix" : "" } ], "container-title" : "Domus Medica", "id" : "ITEM-1", "issued" : { "date-parts" : [ [ "2015" ] ] }, "title" : "DIABETES MELLITUS TYPE 2 - Richtlijnen voor goede medische praktijkvoering", "type" : "article-journal" }, "uris" : [ "http://www.mendeley.com/documents/?uuid=e8f7934f-c81d-3c4b-8174-6a12beb7936a" ] }, { "id" : "ITEM-2", "itemData" : { "DOI" : "10.2337/dc14-S014", "ISBN" : "0300-8495", "ISSN" : "03008495", "PMID" : "16751852", "abstract" : "BACKGROUND: During adolescence major hormonal, neuro-maturational, emotional and psychosocial changes occur within a relatively short time interval. The additional burden of living with a chronic disease such as type 1 diabetes can further add to the potential for instability. OBJECTIVE: This article discusses the specific management issues facing diabetic patients and their doctors in the teenage years. DISCUSSION: Deteriorating metabolic control of diabetes during adolescence is a relatively common event. Increasing insulin resistance during adolescence is usual for both sexes. Adolescents may increasingly resent parental supervision of their diabetes care, and also rebel against the restrictive nature of diabetes treatment regimens with acceptance of medical advice and adherence to treatment regimens diminishing. Diabetes may interfere with conformity to a peer group and increase the likelihood of risk taking behaviours and fluctuating glycaemia may increase the likelihood of an adverse outcome. Physical risk taking, binge drinking, recreational drug use and unplanned sexual activity all present particular problems for adolescents with diabetes. Subthreshold eating disorders are more common in adolescent females with type 1 diabetes than in their nondiabetic peers. The most helpful thing for a health care professional to do is to maintain a mutually respectful relationship with an adolescent who is struggling to control their diabetes, encourage family support, and praise.", "author" : [ { "dropping-particle" : "", "family" : "American Diabetes Association", "given" : "", "non-dropping-particle" : "", "parse-names" : false, "suffix" : "" } ], "container-title" : "THE JOURNAL OF CLINICAL AND APPLIED RESEARCH AND EDUCATION", "id" : "ITEM-2", "issue" : "6", "issued" : { "date-parts" : [ [ "2016" ] ] }, "page" : "386-390", "title" : "Standards of Medical Care in Diabetes - 2016", "type" : "article-journal", "volume" : "39" }, "uris" : [ "http://www.mendeley.com/documents/?uuid=c978373f-634b-487c-9d7e-70ea7be75f33" ] }, { "id" : "ITEM-3", "itemData" : { "DOI" : "10.2337/dc12-0413", "ISBN" : "1935-5548 (Electronic)\\n0149-5992 (Linking)", "ISSN" : "0149-5992", "PMID" : "22517736", "abstract" : "In 2012, the American Diabetes Association (ADA) and the European Association for the Study of Diabetes (EASD) published a position statement on the management of hyper-glycemia in patients with type 2 diabetes (1,2). This was needed because of an increasing array of antihyperglycemic drugs and growing uncertainty regarding their proper selec-tion and sequence. Because of a paucity of comparative effectiveness research on long-term treatment outcomes with many of these medications, the 2012 publication was less prescriptive than prior consensus reports. We previously described the need to individ-ualize both treatment targets and treatment strategies, with an emphasis on patient-centered care and shared decision making, and this continues to be our position, although there are now more head-to-head trials that show slight variance between agents with regard to glucose-lowering effects. Nevertheless, these differences are often small and would be unlikely to reflect any definite differential effect in an individual patient. The ADA and EASD have requested an update to the position statement incorpo-rating new data from recent clinical trials. Between June and September of 2014, the Writing Group reconvened, including one face-to-face meeting, to discuss the changes. An entirely new statement was felt to be unnecessary. Instead, the group focused on those areas where revisions were suggested by a changing evidence base. This briefer article should therefore be read as an addendum to the previous full account (1,2). GLYCEMIC TARGETS Glucose control remains a major focus in the management of patients with type 2 diabetes. However, this should always be in the context of a comprehensive car-diovascular risk factor reduction program, to include smoking cessation and the adoption of other healthy lifestyle habits, blood pressure control, lipid management with priority to statin medications, and, in some circumstances, antiplatelet ther-apy. Studies have conclusively determined that reducing hyperglycemia decreases the onset and progression of microvascular complications (3,4). The impact of glucose control on cardiovascular complications remains uncertain; a more modest benefit is likely to be present, but probably emerges only after many years of improved control (5). Results from large trials have also suggested that overly aggressive control in older patients with more advanced disease may not have significant benefits and may indeed present some risk (6). \u2026", "author" : [ { "dropping-particle" : "", "family" : "Inzucchi", "given" : "S E", "non-dropping-particle" : "", "parse-names" : false, "suffix" : "" }, { "dropping-particle" : "", "family" : "Bergenstal", "given" : "R M", "non-dropping-particle" : "", "parse-names" : false, "suffix" : "" }, { "dropping-particle" : "", "family" : "Buse", "given" : "J B", "non-dropping-particle" : "", "parse-names" : false, "suffix" : "" }, { "dropping-particle" : "", "family" : "Diamant", "given" : "M", "non-dropping-particle" : "", "parse-names" : false, "suffix" : "" }, { "dropping-particle" : "", "family" : "Ferrannini", "given" : "E", "non-dropping-particle" : "", "parse-names" : false, "suffix" : "" }, { "dropping-particle" : "", "family" : "Nauck", "given" : "M", "non-dropping-particle" : "", "parse-names" : false, "suffix" : "" }, { "dropping-particle" : "", "family" : "Peters", "given" : "a L", "non-dropping-particle" : "", "parse-names" : false, "suffix" : "" }, { "dropping-particle" : "", "family" : "Tsapas", "given" : "A", "non-dropping-particle" : "", "parse-names" : false, "suffix" : "" }, { "dropping-particle" : "", "family" : "Wender", "given" : "R", "non-dropping-particle" : "", "parse-names" : false, "suffix" : "" }, { "dropping-particle" : "", "family" : "Matthews", "given" : "D R", "non-dropping-particle" : "", "parse-names" : false, "suffix" : "" } ], "container-title" : "Diabetes Care", "id" : "ITEM-3", "issue" : "January", "issued" : { "date-parts" : [ [ "2015" ] ] }, "page" : "140-9", "title" : "Management of Hyperglycemia in Type 2 Diabetes, 2015: A Patient- Centered Approach", "type" : "article-journal", "volume" : "38" }, "uris" : [ "http://www.mendeley.com/documents/?uuid=2c817081-80f2-46bd-9b07-a9ba577ee612" ] } ], "mendeley" : { "formattedCitation" : "[3,13,14]", "plainTextFormattedCitation" : "[3,13,14]", "previouslyFormattedCitation" : "[3,13,14]" }, "properties" : { "noteIndex" : 0 }, "schema" : "https://github.com/citation-style-language/schema/raw/master/csl-citation.json" }</w:instrText>
      </w:r>
      <w:r w:rsidRPr="007638D3">
        <w:fldChar w:fldCharType="separate"/>
      </w:r>
      <w:r w:rsidR="0028083A" w:rsidRPr="0028083A">
        <w:rPr>
          <w:noProof/>
        </w:rPr>
        <w:t>[3,13,14]</w:t>
      </w:r>
      <w:r w:rsidRPr="007638D3">
        <w:fldChar w:fldCharType="end"/>
      </w:r>
      <w:r w:rsidRPr="007638D3">
        <w:t>. Bij jongere patiënten, patiënten met een korte diabetesduur (&lt;8 jaar), een levensverwachting van meer dan 10 jaar en patiënten zonder cardiovasculair lijden kan een strengere doelwaarde vooropgesteld worden (HbA1c&lt;6.5%</w:t>
      </w:r>
      <w:r w:rsidR="00D70A5A">
        <w:t>, 47 mmol/mol</w:t>
      </w:r>
      <w:r w:rsidRPr="007638D3">
        <w:t>). Omgekeerd kan er een minder strikte doelwaarde (HbA1c&lt;8%</w:t>
      </w:r>
      <w:r w:rsidR="00D70A5A">
        <w:t>, 64 mmol/mol of zelf hoger</w:t>
      </w:r>
      <w:r w:rsidRPr="007638D3">
        <w:t xml:space="preserve">) worden nagestreefd bij patiënten met een lang bestaande diabetes (&gt;8 jaar), een korte levensverwachting, een voorgeschiedenis van ernstige hypoglycemie of uitgebreide micro- of cardiovasculaire verwikkelingen. Indien de HbA1c streefwaarde niet wordt bereikt na drie maanden moeten </w:t>
      </w:r>
      <w:r w:rsidR="00D70A5A">
        <w:t>(</w:t>
      </w:r>
      <w:r w:rsidRPr="007638D3">
        <w:t>orale</w:t>
      </w:r>
      <w:r w:rsidR="00D70A5A">
        <w:t>)</w:t>
      </w:r>
      <w:r w:rsidRPr="007638D3">
        <w:t xml:space="preserve"> antidiabetica worden opgestart</w:t>
      </w:r>
      <w:bookmarkStart w:id="13" w:name="_Ref467747728"/>
      <w:r w:rsidRPr="00D51EC3">
        <w:rPr>
          <w:vertAlign w:val="superscript"/>
        </w:rPr>
        <w:footnoteReference w:id="1"/>
      </w:r>
      <w:bookmarkEnd w:id="13"/>
      <w:r w:rsidR="00D70A5A">
        <w:t xml:space="preserve"> of aangepast </w:t>
      </w:r>
      <w:r w:rsidR="00D51EC3">
        <w:fldChar w:fldCharType="begin" w:fldLock="1"/>
      </w:r>
      <w:r w:rsidR="00F47F55">
        <w:instrText>ADDIN CSL_CITATION { "citationItems" : [ { "id" : "ITEM-1", "itemData" : { "author" : [ { "dropping-particle" : "", "family" : "Koeck", "given" : "Ph", "non-dropping-particle" : "", "parse-names" : false, "suffix" : "" }, { "dropping-particle" : "", "family" : "Bastiaens", "given" : "H", "non-dropping-particle" : "", "parse-names" : false, "suffix" : "" }, { "dropping-particle" : "", "family" : "Benhalima", "given" : "K", "non-dropping-particle" : "", "parse-names" : false, "suffix" : "" }, { "dropping-particle" : "", "family" : "Cloetens", "given" : "H", "non-dropping-particle" : "", "parse-names" : false, "suffix" : "" }, { "dropping-particle" : "", "family" : "Feyen", "given" : "L", "non-dropping-particle" : "", "parse-names" : false, "suffix" : "" }, { "dropping-particle" : "", "family" : "Sunaert", "given" : "P", "non-dropping-particle" : "", "parse-names" : false, "suffix" : "" }, { "dropping-particle" : "", "family" : "Crombrugge", "given" : "P", "non-dropping-particle" : "Van", "parse-names" : false, "suffix" : "" }, { "dropping-particle" : "", "family" : "Pottelbergh", "given" : "I", "non-dropping-particle" : "Van", "parse-names" : false, "suffix" : "" }, { "dropping-particle" : "", "family" : "Leeuwen", "given" : "E", "non-dropping-particle" : "Van", "parse-names" : false, "suffix" : "" }, { "dropping-particle" : "", "family" : "Verhaegen", "given" : "A", "non-dropping-particle" : "", "parse-names" : false, "suffix" : "" }, { "dropping-particle" : "", "family" : "Nobels", "given" : "F", "non-dropping-particle" : "", "parse-names" : false, "suffix" : "" } ], "container-title" : "Domus Medica", "id" : "ITEM-1", "issued" : { "date-parts" : [ [ "2015" ] ] }, "title" : "DIABETES MELLITUS TYPE 2 - Richtlijnen voor goede medische praktijkvoering", "type" : "article-journal" }, "uris" : [ "http://www.mendeley.com/documents/?uuid=e8f7934f-c81d-3c4b-8174-6a12beb7936a" ] } ], "mendeley" : { "formattedCitation" : "[3]", "plainTextFormattedCitation" : "[3]", "previouslyFormattedCitation" : "[3]" }, "properties" : { "noteIndex" : 0 }, "schema" : "https://github.com/citation-style-language/schema/raw/master/csl-citation.json" }</w:instrText>
      </w:r>
      <w:r w:rsidR="00D51EC3">
        <w:fldChar w:fldCharType="separate"/>
      </w:r>
      <w:r w:rsidR="00D51EC3" w:rsidRPr="00D51EC3">
        <w:rPr>
          <w:noProof/>
        </w:rPr>
        <w:t>[3]</w:t>
      </w:r>
      <w:r w:rsidR="00D51EC3">
        <w:fldChar w:fldCharType="end"/>
      </w:r>
      <w:r w:rsidR="00D70A5A">
        <w:t>.</w:t>
      </w:r>
    </w:p>
    <w:p w14:paraId="4328030A" w14:textId="466CFF62" w:rsidR="00D51EC3" w:rsidRPr="007638D3" w:rsidRDefault="00D51EC3" w:rsidP="00001C4C">
      <w:r w:rsidRPr="007638D3">
        <w:t xml:space="preserve">Type 2 diabetes is geassocieerd met een hoog risico op cardiovasculaire morbiditeit en mortaliteit </w:t>
      </w:r>
      <w:r w:rsidRPr="007638D3">
        <w:fldChar w:fldCharType="begin" w:fldLock="1"/>
      </w:r>
      <w:r w:rsidR="0028083A">
        <w:instrText>ADDIN CSL_CITATION { "citationItems" : [ { "id" : "ITEM-1", "itemData" : { "DOI" : "10.1111/j.1464-5491.2008.02640.x", "ISBN" : "1464-5491", "ISSN" : "1464-5491", "PMID" : "19236616", "abstract" : "AIMS: To determine whether patients with diabetes without prior myocardial infarction (MI) have the same risk of total coronary heart disease (CHD) events as non-diabetic patients with previous myocardial infarction.\\n\\nMETHODS: Using MEDLINE, EMBASE, Cochrane and MeSH in this systematic review and meta-analysis, extensive searching was carried out by cross-referencing from original articles and reviews. The study consisted of cohort or observational studies with hard clinical endpoints, including total CHD events (fatal or non-fatal myocardial infarction), stratified for patients with diabetes but no previous myocardial infarction, and patients without diabetes but with previous myocardial infarction. Studies with less than 100 subjects, follow-up of less than 4 years and/or without provisions for calculating CHD event rates were excluded. The review of articles and data extraction was performed by two independent authors, with any disagreements resolved by consensus.\\n\\nRESULTS: Thirteen studies were included involving 45,108 patients. The duration of follow-up was 5-25 years (mean 13.4 years) and the age range was 25-84 years. Patients with diabetes without prior myocardial infarction have a 43% lower risk of developing total CHD events compared with patients without diabetes with previous myocardial infarction (summary odds ratio 0.56, 95% confidence interval 0.53-0.60).\\n\\nCONCLUSION: This meta-analysis did not support the hypothesis that diabetes is a 'coronary heart disease equivalent'. Public health decisions to initiate cardio-protective drugs in patients with diabetes for primary CHD prevention should therefore be based on appropriate patients' CHD risk estimates rather than a 'blanket' approach of treatment.", "author" : [ { "dropping-particle" : "", "family" : "Bulugahapitiya", "given" : "U", "non-dropping-particle" : "", "parse-names" : false, "suffix" : "" }, { "dropping-particle" : "", "family" : "Siyambalapitiya", "given" : "S", "non-dropping-particle" : "", "parse-names" : false, "suffix" : "" }, { "dropping-particle" : "", "family" : "Sithole", "given" : "J", "non-dropping-particle" : "", "parse-names" : false, "suffix" : "" }, { "dropping-particle" : "", "family" : "Idris", "given" : "I", "non-dropping-particle" : "", "parse-names" : false, "suffix" : "" } ], "container-title" : "Diabetic medicine : a journal of the British Diabetic Association", "id" : "ITEM-1", "issue" : "2", "issued" : { "date-parts" : [ [ "2009", "2" ] ] }, "page" : "142-8", "title" : "Is diabetes a coronary risk equivalent? Systematic review and meta-analysis.", "type" : "article-journal", "volume" : "26" }, "uris" : [ "http://www.mendeley.com/documents/?uuid=49346b4e-6913-4311-bd1d-0c3f8b9c6892" ] } ], "mendeley" : { "formattedCitation" : "[15]", "plainTextFormattedCitation" : "[15]", "previouslyFormattedCitation" : "[15]" }, "properties" : { "noteIndex" : 0 }, "schema" : "https://github.com/citation-style-language/schema/raw/master/csl-citation.json" }</w:instrText>
      </w:r>
      <w:r w:rsidRPr="007638D3">
        <w:fldChar w:fldCharType="separate"/>
      </w:r>
      <w:r w:rsidR="0028083A" w:rsidRPr="0028083A">
        <w:rPr>
          <w:noProof/>
        </w:rPr>
        <w:t>[15]</w:t>
      </w:r>
      <w:r w:rsidRPr="007638D3">
        <w:fldChar w:fldCharType="end"/>
      </w:r>
      <w:r w:rsidR="00D70A5A">
        <w:t xml:space="preserve">. En er wordt </w:t>
      </w:r>
      <w:r w:rsidRPr="007638D3">
        <w:t xml:space="preserve">gestreefd naar het inperken van dit cardiovasculair risico door </w:t>
      </w:r>
      <w:r w:rsidR="00D70A5A" w:rsidRPr="00D70A5A">
        <w:t xml:space="preserve">het aanmoedigen van een volledige rookstop en een vermindering van het lichaamsgewicht bij een BMI &gt; 25 kg/m². Daarnaast is het belangrijk om ook de bloeddruk en de lipidenconcentratie in het bloed  het onder controle houden waarbij mogelijk ook comedicatie (antihypertensiva, statines en/of </w:t>
      </w:r>
      <w:r w:rsidR="00D70A5A">
        <w:t>aspirine) overwogen moet worden</w:t>
      </w:r>
      <w:r w:rsidRPr="007638D3">
        <w:t xml:space="preserve"> </w:t>
      </w:r>
      <w:r w:rsidRPr="007638D3">
        <w:fldChar w:fldCharType="begin" w:fldLock="1"/>
      </w:r>
      <w:r w:rsidR="00343A5C">
        <w:instrText>ADDIN CSL_CITATION { "citationItems" : [ { "id" : "ITEM-1", "itemData" : { "DOI" : "10.1007/s00125-016-4065-6", "ISSN" : "14320428", "PMID" : "27531506", "abstract" : "Aims/hypothesis The aim of this work was to study the poten-tial long-term impact of a 7.8 years intensified, multifactorial intervention in patients with type 2 diabetes mellitus and microalbuminuria in terms of gained years of life and years free from incident cardiovascular disease. Methods The original intervention (mean treatment duration 7.8 years) involved 160 patients with type 2 diabetes and microalbuminuria who were randomly assigned (using sealed envelopes) to receive either conventional therapy or intensi-fied, multifactorial treatment including both behavioural and pharmacological approaches. After 7.8 years the study contin-ued as an observational follow-up with all patients receiving treatment as for the original intensive-therapy group. The pri-mary endpoint of this follow-up 21.2 years after intervention start was difference in median survival time between the orig-inal treatment groups with and without incident cardiovascu-lar disease. Non-fatal endpoints and causes of death were ad-judicated by an external endpoint committee blinded for treat-ment allocation. Results Thirty-eight intensive-therapy patients vs 55 conventional-therapy patients died during follow-up (HR 0.55 [95% CI 0.36, 0.83], p = 0.005). The patients in the intensive-therapy group survived for a median of 7.9 years longer than the conventional-therapy group patients. Median time before first cardiovascular event after randomisation was 8.1 years longer in the intensive-therapy group (p = 0.001). The hazard for all microvascular complications was decreased in the intensive-therapy group in the range 0.52 to 0.67, except for peripheral neuropathy (HR 1.12). Conclusions/interpretation At 21.2 years of follow-up of 7.8 years of intensified, multifactorial, target-driven treat-ment of type 2 diabetes with microalbuminuria, we demon-strate a median of 7.9 years of gain of life. The increase in lifespan is matched by time free from incident cardiovas-cular disease.", "author" : [ { "dropping-particle" : "", "family" : "Gaede", "given" : "Peter", "non-dropping-particle" : "", "parse-names" : false, "suffix" : "" }, { "dropping-particle" : "", "family" : "Oellgaard", "given" : "Jens", "non-dropping-particle" : "", "parse-names" : false, "suffix" : "" }, { "dropping-particle" : "", "family" : "Carstensen", "given" : "Bendix", "non-dropping-particle" : "", "parse-names" : false, "suffix" : "" }, { "dropping-particle" : "", "family" : "Rossing", "given" : "Peter", "non-dropping-particle" : "", "parse-names" : false, "suffix" : "" }, { "dropping-particle" : "", "family" : "Lund-Andersen", "given" : "Henrik", "non-dropping-particle" : "", "parse-names" : false, "suffix" : "" }, { "dropping-particle" : "", "family" : "Parving", "given" : "Hans Henrik", "non-dropping-particle" : "", "parse-names" : false, "suffix" : "" }, { "dropping-particle" : "", "family" : "Pedersen", "given" : "Oluf", "non-dropping-particle" : "", "parse-names" : false, "suffix" : "" } ], "container-title" : "Diabetologia", "id" : "ITEM-1", "issued" : { "date-parts" : [ [ "2016" ] ] }, "page" : "2298-2307", "title" : "Years of life gained by multifactorial intervention in patients with type 2 diabetes mellitus and microalbuminuria: 21 years follow-up on the Steno-2 randomised trial", "type" : "article-journal", "volume" : "59" }, "uris" : [ "http://www.mendeley.com/documents/?uuid=d9490689-d811-4ecf-af76-1f650cf2d120" ] }, { "id" : "ITEM-2", "itemData" : { "DOI" : "10.1056/NEJMoa0806470", "ISBN" : "0012500208", "ISSN" : "1533-4406", "PMID" : "18784090", "abstract" : "BACKGROUND During the United Kingdom Prospective Diabetes Study (UKPDS), patients with type 2 diabetes mellitus who received intensive glucose therapy had a lower risk of microvascular complications than did those receiving conventional dietary therapy. We conducted post-trial monitoring to determine whether this improved glucose control persisted and whether such therapy had a long-term effect on macrovascular outcomes. METHODS Of 5102 patients with newly diagnosed type 2 diabetes, 4209 were randomly assigned to receive either conventional therapy (dietary restriction) or intensive therapy (either sulfonylurea or insulin or, in overweight patients, metformin) for glucose control. In post-trial monitoring, 3277 patients were asked to attend annual UKPDS clinics for 5 years, but no attempts were made to maintain their previously assigned therapies. Annual questionnaires were used to follow patients who were unable to attend the clinics, and all patients in years 6 to 10 were assessed through questionnaires. We examined seven prespecified aggregate clinical outcomes from the UKPDS on an intention-to-treat basis, according to previous randomization categories. RESULTS Between-group differences in glycated hemoglobin levels were lost after the first year. In the sulfonylurea-insulin group, relative reductions in risk persisted at 10 years for any diabetes-related end point (9%, P=0.04) and microvascular disease (24%, P=0.001), and risk reductions for myocardial infarction (15%, P=0.01) and death from any cause (13%, P=0.007) emerged over time, as more events occurred. In the metformin group, significant risk reductions persisted for any diabetes-related end point (21%, P=0.01), myocardial infarction (33%, P=0.005), and death from any cause (27%, P=0.002). CONCLUSIONS Despite an early loss of glycemic differences, a continued reduction in microvascular risk and emergent risk reductions for myocardial infarction and death from any cause were observed during 10 years of post-trial follow-up. A continued benefit after metformin therapy was evident among overweight patients. (UKPDS 80; Current Controlled Trials number, ISRCTN75451837.)", "author" : [ { "dropping-particle" : "", "family" : "Holman", "given" : "Rury R.", "non-dropping-particle" : "", "parse-names" : false, "suffix" : "" }, { "dropping-particle" : "", "family" : "Paul", "given" : "Sanjoy K.", "non-dropping-particle" : "", "parse-names" : false, "suffix" : "" }, { "dropping-particle" : "", "family" : "Bethel", "given" : "M. Angelyn", "non-dropping-particle" : "", "parse-names" : false, "suffix" : "" }, { "dropping-particle" : "", "family" : "Matthews", "given" : "David R.", "non-dropping-particle" : "", "parse-names" : false, "suffix" : "" }, { "dropping-particle" : "", "family" : "Neil", "given" : "H. Andrew W.", "non-dropping-particle" : "", "parse-names" : false, "suffix" : "" } ], "container-title" : "The New England journal of medicine", "id" : "ITEM-2", "issue" : "15", "issued" : { "date-parts" : [ [ "2008" ] ] }, "page" : "1577-89", "title" : "10-year follow-up of intensive glucose control in type 2 diabetes.", "type" : "article-journal", "volume" : "359" }, "uris" : [ "http://www.mendeley.com/documents/?uuid=513290dd-2c73-4090-9486-2fc7799cd4dd" ] }, { "id" : "ITEM-3", "itemData" : { "DOI" : "10.1016/S0140-6736(98)07019-6", "ISBN" : "0140-6736 (Print)\\n0140-6736 (Linking)", "ISSN" : "01406736", "PMID" : "9742976", "abstract" : "Background: Improved blood-glucose control decreases the progression of diabetic microvascular disease, but the effect on macrovascular complications is unknown. There is concern that sulphonylureas may increase cardiovascular mortality in patients with type 2 diabetes and that high insulin concentrations may enhance atheroma formation. We compared the effects of intensive blood-glucose control with either sulphonylurea or insulin and conventional treatment on the risk of microvascular and macrovascular complications in patients with type 2 diabetes in a randomised controlled trial. Methods: 3867 newly diagnosed patients with type 2 diabetes, median age 54 years (IQR 48-60 years), who after 3 months' diet treatment had a mean of two fasting plasma glucose (FPG) concentrations of 6.1-15.0 mmol/L were randomly assigned intensive policy with a sulphonylurea (chlorpropamide, glibenclamide, or glipizide) or with insulin, or conventional policy with diet. The aim in the intensive group was FPG less than 6 mmol/L. In the conventional group, the aim was the best achievable FPG with diet alone; drugs were added only if there were hyperglycaemic symptoms or FPG greater than 15 mmol/L. Three aggregate endpoints were used to assess differences between conventional and intensive treatment: any diabetes-related endpoint (sudden death, death from hyperglycaemia or hypoglycaemia, fatal or non-fatal myocardial infarction, angina, heart failure, stroke, renal failure, amputation [of at least one digit], vitreous haemorrhage, retinopathy requiring photocoagulation, blindness in one eye, or cataract extraction); diabetes-related death (death from myocardial infarction, stroke, peripheral vascular disease, renal disease, hyperglycaemia or hypoglycaemia, and sudden death); all-cause mortality. Single clinical endpoints and surrogate subclinical endpoints were also assessed. All analyses were by intention to treat and frequency of hypoglycaemia was also analysed by actual therapy. Findings: Over 10 years, haemoglobin A(1c) (HbA(1c)) was 7.0% (6.2-8.2) in the intensive group compared with 7.9% (6.9-8.8) in the conventional group - an 11% reduction. There was no difference in HbA(1c) among agents in the intensive group. Compared with the conventional group, the risk in the intensive group was 12% lower (95% CI 1-21, p = 0.029) for any diabetes-related endpoint; 10% lower (-11 to 27, p = 0.34) for any diabetes-related death; and 6% lower (-10 to 20, p = 0.44) for all-cause morta\u2026", "author" : [ { "dropping-particle" : "", "family" : "Turner", "given" : "Robert", "non-dropping-particle" : "", "parse-names" : false, "suffix" : "" } ], "container-title" : "Lancet", "id" : "ITEM-3", "issue" : "9131", "issued" : { "date-parts" : [ [ "1998" ] ] }, "page" : "837-853", "title" : "Intensive blood-glucose control with sulphonylureas or insulin compared with conventional treatment and risk of complications in patients with type 2 diabetes (UKPDS 33)", "type" : "article-journal", "volume" : "352" }, "uris" : [ "http://www.mendeley.com/documents/?uuid=2f12fe54-8b6c-4691-ba9d-fa881860a91a" ] }, { "id" : "ITEM-4", "itemData" : { "author" : [ { "dropping-particle" : "", "family" : "Koeck", "given" : "Ph", "non-dropping-particle" : "", "parse-names" : false, "suffix" : "" }, { "dropping-particle" : "", "family" : "Bastiaens", "given" : "H", "non-dropping-particle" : "", "parse-names" : false, "suffix" : "" }, { "dropping-particle" : "", "family" : "Benhalima", "given" : "K", "non-dropping-particle" : "", "parse-names" : false, "suffix" : "" }, { "dropping-particle" : "", "family" : "Cloetens", "given" : "H", "non-dropping-particle" : "", "parse-names" : false, "suffix" : "" }, { "dropping-particle" : "", "family" : "Feyen", "given" : "L", "non-dropping-particle" : "", "parse-names" : false, "suffix" : "" }, { "dropping-particle" : "", "family" : "Sunaert", "given" : "P", "non-dropping-particle" : "", "parse-names" : false, "suffix" : "" }, { "dropping-particle" : "", "family" : "Crombrugge", "given" : "P", "non-dropping-particle" : "Van", "parse-names" : false, "suffix" : "" }, { "dropping-particle" : "", "family" : "Pottelbergh", "given" : "I", "non-dropping-particle" : "Van", "parse-names" : false, "suffix" : "" }, { "dropping-particle" : "", "family" : "Leeuwen", "given" : "E", "non-dropping-particle" : "Van", "parse-names" : false, "suffix" : "" }, { "dropping-particle" : "", "family" : "Verhaegen", "given" : "A", "non-dropping-particle" : "", "parse-names" : false, "suffix" : "" }, { "dropping-particle" : "", "family" : "Nobels", "given" : "F", "non-dropping-particle" : "", "parse-names" : false, "suffix" : "" } ], "container-title" : "Domus Medica", "id" : "ITEM-4", "issued" : { "date-parts" : [ [ "2015" ] ] }, "title" : "DIABETES MELLITUS TYPE 2 - Richtlijnen voor goede medische praktijkvoering", "type" : "article-journal" }, "uris" : [ "http://www.mendeley.com/documents/?uuid=e8f7934f-c81d-3c4b-8174-6a12beb7936a" ] }, { "id" : "ITEM-5", "itemData" : { "DOI" : "10.2337/dc14-S014", "ISBN" : "0300-8495", "ISSN" : "03008495", "PMID" : "16751852", "abstract" : "BACKGROUND: During adolescence major hormonal, neuro-maturational, emotional and psychosocial changes occur within a relatively short time interval. The additional burden of living with a chronic disease such as type 1 diabetes can further add to the potential for instability. OBJECTIVE: This article discusses the specific management issues facing diabetic patients and their doctors in the teenage years. DISCUSSION: Deteriorating metabolic control of diabetes during adolescence is a relatively common event. Increasing insulin resistance during adolescence is usual for both sexes. Adolescents may increasingly resent parental supervision of their diabetes care, and also rebel against the restrictive nature of diabetes treatment regimens with acceptance of medical advice and adherence to treatment regimens diminishing. Diabetes may interfere with conformity to a peer group and increase the likelihood of risk taking behaviours and fluctuating glycaemia may increase the likelihood of an adverse outcome. Physical risk taking, binge drinking, recreational drug use and unplanned sexual activity all present particular problems for adolescents with diabetes. Subthreshold eating disorders are more common in adolescent females with type 1 diabetes than in their nondiabetic peers. The most helpful thing for a health care professional to do is to maintain a mutually respectful relationship with an adolescent who is struggling to control their diabetes, encourage family support, and praise.", "author" : [ { "dropping-particle" : "", "family" : "American Diabetes Association", "given" : "", "non-dropping-particle" : "", "parse-names" : false, "suffix" : "" } ], "container-title" : "THE JOURNAL OF CLINICAL AND APPLIED RESEARCH AND EDUCATION", "id" : "ITEM-5", "issue" : "6", "issued" : { "date-parts" : [ [ "2016" ] ] }, "page" : "386-390", "title" : "Standards of Medical Care in Diabetes - 2016", "type" : "article-journal", "volume" : "39" }, "uris" : [ "http://www.mendeley.com/documents/?uuid=c978373f-634b-487c-9d7e-70ea7be75f33" ] } ], "mendeley" : { "formattedCitation" : "[3\u20136,13]", "plainTextFormattedCitation" : "[3\u20136,13]", "previouslyFormattedCitation" : "[3\u20136,13]" }, "properties" : { "noteIndex" : 0 }, "schema" : "https://github.com/citation-style-language/schema/raw/master/csl-citation.json" }</w:instrText>
      </w:r>
      <w:r w:rsidRPr="007638D3">
        <w:fldChar w:fldCharType="separate"/>
      </w:r>
      <w:r w:rsidR="00D70A5A" w:rsidRPr="00D70A5A">
        <w:rPr>
          <w:noProof/>
        </w:rPr>
        <w:t>[3–6,13]</w:t>
      </w:r>
      <w:r w:rsidRPr="007638D3">
        <w:fldChar w:fldCharType="end"/>
      </w:r>
      <w:r w:rsidR="00D70A5A">
        <w:t>.</w:t>
      </w:r>
    </w:p>
    <w:p w14:paraId="4ADAC29F" w14:textId="4608E520" w:rsidR="00343A5C" w:rsidRDefault="00343A5C" w:rsidP="00343A5C">
      <w:pPr>
        <w:pStyle w:val="Bijschrift"/>
        <w:keepNext/>
      </w:pPr>
      <w:r>
        <w:t xml:space="preserve">Tabel </w:t>
      </w:r>
      <w:r w:rsidR="002D3835">
        <w:fldChar w:fldCharType="begin"/>
      </w:r>
      <w:r w:rsidR="002D3835">
        <w:instrText xml:space="preserve"> SEQ Tabel \* ARABIC </w:instrText>
      </w:r>
      <w:r w:rsidR="002D3835">
        <w:fldChar w:fldCharType="separate"/>
      </w:r>
      <w:r w:rsidR="00A72DA3">
        <w:rPr>
          <w:noProof/>
        </w:rPr>
        <w:t>1</w:t>
      </w:r>
      <w:r w:rsidR="002D3835">
        <w:rPr>
          <w:noProof/>
        </w:rPr>
        <w:fldChar w:fldCharType="end"/>
      </w:r>
      <w:r>
        <w:t xml:space="preserve"> Algemene streefwaarden bij de behandeling van diabetes</w:t>
      </w:r>
    </w:p>
    <w:tbl>
      <w:tblPr>
        <w:tblStyle w:val="Tabelraster1"/>
        <w:tblW w:w="0" w:type="auto"/>
        <w:tblLook w:val="04A0" w:firstRow="1" w:lastRow="0" w:firstColumn="1" w:lastColumn="0" w:noHBand="0" w:noVBand="1"/>
      </w:tblPr>
      <w:tblGrid>
        <w:gridCol w:w="9060"/>
      </w:tblGrid>
      <w:tr w:rsidR="00D51EC3" w:rsidRPr="007638D3" w14:paraId="6C8D4BF0" w14:textId="77777777" w:rsidTr="00343A5C">
        <w:tc>
          <w:tcPr>
            <w:tcW w:w="9060" w:type="dxa"/>
          </w:tcPr>
          <w:p w14:paraId="0FE7FDC2" w14:textId="3BB24704" w:rsidR="00D51EC3" w:rsidRPr="007638D3" w:rsidRDefault="00D51EC3" w:rsidP="00001C4C">
            <w:r w:rsidRPr="007638D3">
              <w:t xml:space="preserve">De </w:t>
            </w:r>
            <w:r w:rsidR="00D70A5A">
              <w:t>algemene</w:t>
            </w:r>
            <w:r w:rsidR="00B97383">
              <w:rPr>
                <w:rStyle w:val="Voetnootmarkering"/>
              </w:rPr>
              <w:footnoteReference w:id="2"/>
            </w:r>
            <w:r w:rsidR="00D70A5A">
              <w:t xml:space="preserve"> </w:t>
            </w:r>
            <w:r w:rsidRPr="007638D3">
              <w:t xml:space="preserve">streefwaarden voor de verschillende  parameters zijn </w:t>
            </w:r>
            <w:r w:rsidRPr="007638D3">
              <w:fldChar w:fldCharType="begin" w:fldLock="1"/>
            </w:r>
            <w:r w:rsidR="0028083A">
              <w:instrText>ADDIN CSL_CITATION { "citationItems" : [ { "id" : "ITEM-1", "itemData" : { "author" : [ { "dropping-particle" : "", "family" : "Koeck", "given" : "Ph", "non-dropping-particle" : "", "parse-names" : false, "suffix" : "" }, { "dropping-particle" : "", "family" : "Bastiaens", "given" : "H", "non-dropping-particle" : "", "parse-names" : false, "suffix" : "" }, { "dropping-particle" : "", "family" : "Benhalima", "given" : "K", "non-dropping-particle" : "", "parse-names" : false, "suffix" : "" }, { "dropping-particle" : "", "family" : "Cloetens", "given" : "H", "non-dropping-particle" : "", "parse-names" : false, "suffix" : "" }, { "dropping-particle" : "", "family" : "Feyen", "given" : "L", "non-dropping-particle" : "", "parse-names" : false, "suffix" : "" }, { "dropping-particle" : "", "family" : "Sunaert", "given" : "P", "non-dropping-particle" : "", "parse-names" : false, "suffix" : "" }, { "dropping-particle" : "", "family" : "Crombrugge", "given" : "P", "non-dropping-particle" : "Van", "parse-names" : false, "suffix" : "" }, { "dropping-particle" : "", "family" : "Pottelbergh", "given" : "I", "non-dropping-particle" : "Van", "parse-names" : false, "suffix" : "" }, { "dropping-particle" : "", "family" : "Leeuwen", "given" : "E", "non-dropping-particle" : "Van", "parse-names" : false, "suffix" : "" }, { "dropping-particle" : "", "family" : "Verhaegen", "given" : "A", "non-dropping-particle" : "", "parse-names" : false, "suffix" : "" }, { "dropping-particle" : "", "family" : "Nobels", "given" : "F", "non-dropping-particle" : "", "parse-names" : false, "suffix" : "" } ], "container-title" : "Domus Medica", "id" : "ITEM-1", "issued" : { "date-parts" : [ [ "2015" ] ] }, "title" : "DIABETES MELLITUS TYPE 2 - Richtlijnen voor goede medische praktijkvoering", "type" : "article-journal" }, "uris" : [ "http://www.mendeley.com/documents/?uuid=e8f7934f-c81d-3c4b-8174-6a12beb7936a" ] }, { "id" : "ITEM-2", "itemData" : { "DOI" : "10.2337/dc14-S014", "ISBN" : "0300-8495", "ISSN" : "03008495", "PMID" : "16751852", "abstract" : "BACKGROUND: During adolescence major hormonal, neuro-maturational, emotional and psychosocial changes occur within a relatively short time interval. The additional burden of living with a chronic disease such as type 1 diabetes can further add to the potential for instability. OBJECTIVE: This article discusses the specific management issues facing diabetic patients and their doctors in the teenage years. DISCUSSION: Deteriorating metabolic control of diabetes during adolescence is a relatively common event. Increasing insulin resistance during adolescence is usual for both sexes. Adolescents may increasingly resent parental supervision of their diabetes care, and also rebel against the restrictive nature of diabetes treatment regimens with acceptance of medical advice and adherence to treatment regimens diminishing. Diabetes may interfere with conformity to a peer group and increase the likelihood of risk taking behaviours and fluctuating glycaemia may increase the likelihood of an adverse outcome. Physical risk taking, binge drinking, recreational drug use and unplanned sexual activity all present particular problems for adolescents with diabetes. Subthreshold eating disorders are more common in adolescent females with type 1 diabetes than in their nondiabetic peers. The most helpful thing for a health care professional to do is to maintain a mutually respectful relationship with an adolescent who is struggling to control their diabetes, encourage family support, and praise.", "author" : [ { "dropping-particle" : "", "family" : "American Diabetes Association", "given" : "", "non-dropping-particle" : "", "parse-names" : false, "suffix" : "" } ], "container-title" : "THE JOURNAL OF CLINICAL AND APPLIED RESEARCH AND EDUCATION", "id" : "ITEM-2", "issue" : "6", "issued" : { "date-parts" : [ [ "2016" ] ] }, "page" : "386-390", "title" : "Standards of Medical Care in Diabetes - 2016", "type" : "article-journal", "volume" : "39" }, "uris" : [ "http://www.mendeley.com/documents/?uuid=c978373f-634b-487c-9d7e-70ea7be75f33" ] } ], "mendeley" : { "formattedCitation" : "[3,13]", "plainTextFormattedCitation" : "[3,13]", "previouslyFormattedCitation" : "[3,13]" }, "properties" : { "noteIndex" : 0 }, "schema" : "https://github.com/citation-style-language/schema/raw/master/csl-citation.json" }</w:instrText>
            </w:r>
            <w:r w:rsidRPr="007638D3">
              <w:fldChar w:fldCharType="separate"/>
            </w:r>
            <w:r w:rsidR="0028083A" w:rsidRPr="0028083A">
              <w:rPr>
                <w:noProof/>
              </w:rPr>
              <w:t>[3,13]</w:t>
            </w:r>
            <w:r w:rsidRPr="007638D3">
              <w:fldChar w:fldCharType="end"/>
            </w:r>
            <w:r w:rsidRPr="007638D3">
              <w:t xml:space="preserve">: </w:t>
            </w:r>
          </w:p>
          <w:p w14:paraId="51FEA2F7" w14:textId="1C76E5DD" w:rsidR="00D51EC3" w:rsidRPr="007638D3" w:rsidRDefault="00D51EC3" w:rsidP="00A37833">
            <w:pPr>
              <w:pStyle w:val="Lijstalinea"/>
              <w:numPr>
                <w:ilvl w:val="0"/>
                <w:numId w:val="1"/>
              </w:numPr>
            </w:pPr>
            <w:r w:rsidRPr="007638D3">
              <w:t>HbA1c-waarde</w:t>
            </w:r>
            <w:r w:rsidR="00D70A5A">
              <w:t xml:space="preserve"> &lt; 7% (52 mmol/mol)</w:t>
            </w:r>
          </w:p>
          <w:p w14:paraId="30BEAD02" w14:textId="77777777" w:rsidR="00D51EC3" w:rsidRPr="007638D3" w:rsidRDefault="00D51EC3" w:rsidP="00A37833">
            <w:pPr>
              <w:pStyle w:val="Lijstalinea"/>
              <w:numPr>
                <w:ilvl w:val="0"/>
                <w:numId w:val="1"/>
              </w:numPr>
            </w:pPr>
            <w:r w:rsidRPr="007638D3">
              <w:t>Bloeddruk &lt; 140/90 mmHg</w:t>
            </w:r>
          </w:p>
          <w:p w14:paraId="76B4160A" w14:textId="77777777" w:rsidR="00F107D0" w:rsidRPr="00F107D0" w:rsidRDefault="00F107D0" w:rsidP="00A37833">
            <w:pPr>
              <w:pStyle w:val="Lijstalinea"/>
              <w:numPr>
                <w:ilvl w:val="0"/>
                <w:numId w:val="1"/>
              </w:numPr>
            </w:pPr>
            <w:r w:rsidRPr="00F107D0">
              <w:t>Bij overgewicht:</w:t>
            </w:r>
          </w:p>
          <w:p w14:paraId="1DFFDFF3" w14:textId="77777777" w:rsidR="00D51EC3" w:rsidRDefault="00D51EC3" w:rsidP="00F107D0">
            <w:pPr>
              <w:pStyle w:val="Lijstalinea"/>
              <w:numPr>
                <w:ilvl w:val="1"/>
                <w:numId w:val="1"/>
              </w:numPr>
            </w:pPr>
            <w:r w:rsidRPr="00001C4C">
              <w:rPr>
                <w:i/>
              </w:rPr>
              <w:t>Low density lipoprotein</w:t>
            </w:r>
            <w:r w:rsidRPr="007638D3">
              <w:t xml:space="preserve"> (LDL)-</w:t>
            </w:r>
            <w:r w:rsidRPr="00D72290">
              <w:t>waarde &lt;100 mg/dL</w:t>
            </w:r>
            <w:r w:rsidRPr="00D72290">
              <w:rPr>
                <w:vertAlign w:val="superscript"/>
              </w:rPr>
              <w:footnoteReference w:id="3"/>
            </w:r>
          </w:p>
          <w:p w14:paraId="1C7BE787" w14:textId="43AF281F" w:rsidR="00F107D0" w:rsidRPr="00D72290" w:rsidRDefault="00F107D0" w:rsidP="00F107D0">
            <w:pPr>
              <w:pStyle w:val="Lijstalinea"/>
              <w:numPr>
                <w:ilvl w:val="1"/>
                <w:numId w:val="1"/>
              </w:numPr>
            </w:pPr>
            <w:r w:rsidRPr="007638D3">
              <w:t>Gewichtsdaling van 5 – 10%</w:t>
            </w:r>
          </w:p>
          <w:p w14:paraId="1D9EB4DD" w14:textId="2D8489AB" w:rsidR="00D51EC3" w:rsidRPr="007638D3" w:rsidRDefault="00D51EC3" w:rsidP="00F107D0">
            <w:pPr>
              <w:pStyle w:val="Lijstalinea"/>
              <w:numPr>
                <w:ilvl w:val="0"/>
                <w:numId w:val="1"/>
              </w:numPr>
            </w:pPr>
            <w:r w:rsidRPr="007638D3">
              <w:t xml:space="preserve">Volledige rookstop </w:t>
            </w:r>
          </w:p>
        </w:tc>
      </w:tr>
    </w:tbl>
    <w:p w14:paraId="65887125" w14:textId="4403FCF2" w:rsidR="003C54E6" w:rsidRDefault="003C54E6" w:rsidP="00A37833">
      <w:pPr>
        <w:pStyle w:val="Kop2"/>
        <w:numPr>
          <w:ilvl w:val="1"/>
          <w:numId w:val="2"/>
        </w:numPr>
      </w:pPr>
      <w:bookmarkStart w:id="14" w:name="_Toc482785845"/>
      <w:r>
        <w:t>Niet-medicamenteuze behandeling</w:t>
      </w:r>
      <w:bookmarkEnd w:id="14"/>
    </w:p>
    <w:p w14:paraId="74DA8E4E" w14:textId="2890661A" w:rsidR="007638D3" w:rsidRPr="007638D3" w:rsidRDefault="007638D3" w:rsidP="00001C4C">
      <w:r w:rsidRPr="007638D3">
        <w:t xml:space="preserve">Het aanpassen van de levensstijl is een belangrijk aspect in de aanpak van diabetes type 2. Hierbij wordt de nadruk gelegd op dieetmaatregelen, voldoende lichaamsbeweging, rookstop en gewichtscontrole. Bij patiënten met overgewicht (BMI˃25) en obesitas (BMI˃30) kan een beperkte </w:t>
      </w:r>
      <w:r w:rsidR="00B97383">
        <w:t xml:space="preserve">maar aangehouden </w:t>
      </w:r>
      <w:r w:rsidRPr="007638D3">
        <w:t>gewichtsreductie</w:t>
      </w:r>
      <w:r w:rsidR="00B97383">
        <w:t xml:space="preserve"> (5-10%)</w:t>
      </w:r>
      <w:r w:rsidRPr="007638D3">
        <w:t xml:space="preserve"> leiden tot een noemenswaardige daling van de bloedsuikerwaarden. </w:t>
      </w:r>
      <w:r w:rsidRPr="007638D3">
        <w:fldChar w:fldCharType="begin" w:fldLock="1"/>
      </w:r>
      <w:r w:rsidR="00D51EC3">
        <w:instrText>ADDIN CSL_CITATION { "citationItems" : [ { "id" : "ITEM-1", "itemData" : { "author" : [ { "dropping-particle" : "", "family" : "Koeck", "given" : "Ph", "non-dropping-particle" : "", "parse-names" : false, "suffix" : "" }, { "dropping-particle" : "", "family" : "Bastiaens", "given" : "H", "non-dropping-particle" : "", "parse-names" : false, "suffix" : "" }, { "dropping-particle" : "", "family" : "Benhalima", "given" : "K", "non-dropping-particle" : "", "parse-names" : false, "suffix" : "" }, { "dropping-particle" : "", "family" : "Cloetens", "given" : "H", "non-dropping-particle" : "", "parse-names" : false, "suffix" : "" }, { "dropping-particle" : "", "family" : "Feyen", "given" : "L", "non-dropping-particle" : "", "parse-names" : false, "suffix" : "" }, { "dropping-particle" : "", "family" : "Sunaert", "given" : "P", "non-dropping-particle" : "", "parse-names" : false, "suffix" : "" }, { "dropping-particle" : "", "family" : "Crombrugge", "given" : "P", "non-dropping-particle" : "Van", "parse-names" : false, "suffix" : "" }, { "dropping-particle" : "", "family" : "Pottelbergh", "given" : "I", "non-dropping-particle" : "Van", "parse-names" : false, "suffix" : "" }, { "dropping-particle" : "", "family" : "Leeuwen", "given" : "E", "non-dropping-particle" : "Van", "parse-names" : false, "suffix" : "" }, { "dropping-particle" : "", "family" : "Verhaegen", "given" : "A", "non-dropping-particle" : "", "parse-names" : false, "suffix" : "" }, { "dropping-particle" : "", "family" : "Nobels", "given" : "F", "non-dropping-particle" : "", "parse-names" : false, "suffix" : "" } ], "container-title" : "Domus Medica", "id" : "ITEM-1", "issued" : { "date-parts" : [ [ "2015" ] ] }, "title" : "DIABETES MELLITUS TYPE 2 - Richtlijnen voor goede medische praktijkvoering", "type" : "article-journal" }, "uris" : [ "http://www.mendeley.com/documents/?uuid=e8f7934f-c81d-3c4b-8174-6a12beb7936a" ] } ], "mendeley" : { "formattedCitation" : "[3]", "plainTextFormattedCitation" : "[3]", "previouslyFormattedCitation" : "[3]" }, "properties" : { "noteIndex" : 0 }, "schema" : "https://github.com/citation-style-language/schema/raw/master/csl-citation.json" }</w:instrText>
      </w:r>
      <w:r w:rsidRPr="007638D3">
        <w:fldChar w:fldCharType="separate"/>
      </w:r>
      <w:r w:rsidRPr="007638D3">
        <w:rPr>
          <w:noProof/>
        </w:rPr>
        <w:t>[3]</w:t>
      </w:r>
      <w:r w:rsidRPr="007638D3">
        <w:fldChar w:fldCharType="end"/>
      </w:r>
    </w:p>
    <w:p w14:paraId="1C9915B7" w14:textId="3A4FD7D1" w:rsidR="00562661" w:rsidRDefault="007638D3" w:rsidP="00001C4C">
      <w:r w:rsidRPr="007638D3">
        <w:t xml:space="preserve">Bovendien kan dit gewichtsverlies bijdragen aan een daling van de bloeddruk, het cholesterolgehalte en het globale cardiovasculaire risico. </w:t>
      </w:r>
    </w:p>
    <w:p w14:paraId="241752E8" w14:textId="60410117" w:rsidR="00B97383" w:rsidRPr="007638D3" w:rsidRDefault="00B97383" w:rsidP="00001C4C">
      <w:r w:rsidRPr="00B97383">
        <w:t>Overweeg bariatrische heelkunde bĳ volwassenen met BMI ≥35 én diabetes mellitus type 2, vooral als diabetes of geassocieerde comorbiditeit moeilĳk te controleren zĳn met leefstĳl- adviezen en medicatie</w:t>
      </w:r>
      <w:r w:rsidR="00343A5C">
        <w:t xml:space="preserve"> </w:t>
      </w:r>
      <w:r w:rsidR="00343A5C">
        <w:fldChar w:fldCharType="begin" w:fldLock="1"/>
      </w:r>
      <w:r w:rsidR="008F36BC">
        <w:instrText>ADDIN CSL_CITATION { "citationItems" : [ { "id" : "ITEM-1", "itemData" : { "author" : [ { "dropping-particle" : "", "family" : "Koeck", "given" : "Ph", "non-dropping-particle" : "", "parse-names" : false, "suffix" : "" }, { "dropping-particle" : "", "family" : "Bastiaens", "given" : "H", "non-dropping-particle" : "", "parse-names" : false, "suffix" : "" }, { "dropping-particle" : "", "family" : "Benhalima", "given" : "K", "non-dropping-particle" : "", "parse-names" : false, "suffix" : "" }, { "dropping-particle" : "", "family" : "Cloetens", "given" : "H", "non-dropping-particle" : "", "parse-names" : false, "suffix" : "" }, { "dropping-particle" : "", "family" : "Feyen", "given" : "L", "non-dropping-particle" : "", "parse-names" : false, "suffix" : "" }, { "dropping-particle" : "", "family" : "Sunaert", "given" : "P", "non-dropping-particle" : "", "parse-names" : false, "suffix" : "" }, { "dropping-particle" : "", "family" : "Crombrugge", "given" : "P", "non-dropping-particle" : "Van", "parse-names" : false, "suffix" : "" }, { "dropping-particle" : "", "family" : "Pottelbergh", "given" : "I", "non-dropping-particle" : "Van", "parse-names" : false, "suffix" : "" }, { "dropping-particle" : "", "family" : "Leeuwen", "given" : "E", "non-dropping-particle" : "Van", "parse-names" : false, "suffix" : "" }, { "dropping-particle" : "", "family" : "Verhaegen", "given" : "A", "non-dropping-particle" : "", "parse-names" : false, "suffix" : "" }, { "dropping-particle" : "", "family" : "Nobels", "given" : "F", "non-dropping-particle" : "", "parse-names" : false, "suffix" : "" } ], "container-title" : "Domus Medica", "id" : "ITEM-1", "issued" : { "date-parts" : [ [ "2015" ] ] }, "title" : "DIABETES MELLITUS TYPE 2 - Richtlijnen voor goede medische praktijkvoering", "type" : "article-journal" }, "uris" : [ "http://www.mendeley.com/documents/?uuid=e8f7934f-c81d-3c4b-8174-6a12beb7936a" ] } ], "mendeley" : { "formattedCitation" : "[3]", "plainTextFormattedCitation" : "[3]", "previouslyFormattedCitation" : "[3]" }, "properties" : { "noteIndex" : 0 }, "schema" : "https://github.com/citation-style-language/schema/raw/master/csl-citation.json" }</w:instrText>
      </w:r>
      <w:r w:rsidR="00343A5C">
        <w:fldChar w:fldCharType="separate"/>
      </w:r>
      <w:r w:rsidR="00343A5C" w:rsidRPr="00343A5C">
        <w:rPr>
          <w:noProof/>
        </w:rPr>
        <w:t>[3]</w:t>
      </w:r>
      <w:r w:rsidR="00343A5C">
        <w:fldChar w:fldCharType="end"/>
      </w:r>
      <w:r w:rsidR="00343A5C">
        <w:t>.</w:t>
      </w:r>
    </w:p>
    <w:p w14:paraId="3F4F452E" w14:textId="5F1DBDA4" w:rsidR="00232435" w:rsidRDefault="00232435" w:rsidP="00A37833">
      <w:pPr>
        <w:pStyle w:val="Kop2"/>
        <w:numPr>
          <w:ilvl w:val="1"/>
          <w:numId w:val="2"/>
        </w:numPr>
      </w:pPr>
      <w:bookmarkStart w:id="15" w:name="_Toc482785846"/>
      <w:r>
        <w:t>Medicamenteuze behandeling</w:t>
      </w:r>
      <w:bookmarkEnd w:id="15"/>
    </w:p>
    <w:p w14:paraId="68861CB6" w14:textId="4FB81AA9" w:rsidR="0036251C" w:rsidRDefault="0036251C" w:rsidP="0036251C">
      <w:r>
        <w:t>Het opstarten en begeleiden van diabetesmedicatie is een proces dat continue bijsturing vraagt en bijgevolg vrij complex is van aard. In dit hoo</w:t>
      </w:r>
      <w:r w:rsidR="00091CB1">
        <w:t>f</w:t>
      </w:r>
      <w:r>
        <w:t xml:space="preserve">dstuk wordt een overzicht gegeven van de waaier een mogelijke producten en vervolgens dieper ingegaan op de volgorde en </w:t>
      </w:r>
      <w:r w:rsidR="00091CB1">
        <w:t>mogelijke</w:t>
      </w:r>
      <w:r>
        <w:t xml:space="preserve"> dosissen waarin zowel orale als injecteerbare diabetesmedicatie in het algeme</w:t>
      </w:r>
      <w:r w:rsidR="00562661">
        <w:t>e</w:t>
      </w:r>
      <w:r>
        <w:t>n wordt gebruikt. Onderstaande tabel positioneert de verscheidene tabellen en figuren die aan bod komen in dit onderdeel.</w:t>
      </w:r>
    </w:p>
    <w:tbl>
      <w:tblPr>
        <w:tblStyle w:val="Onopgemaaktetabel2"/>
        <w:tblW w:w="0" w:type="auto"/>
        <w:tblLook w:val="04A0" w:firstRow="1" w:lastRow="0" w:firstColumn="1" w:lastColumn="0" w:noHBand="0" w:noVBand="1"/>
      </w:tblPr>
      <w:tblGrid>
        <w:gridCol w:w="3828"/>
        <w:gridCol w:w="2212"/>
        <w:gridCol w:w="3020"/>
      </w:tblGrid>
      <w:tr w:rsidR="00091CB1" w14:paraId="69A210E0" w14:textId="77777777" w:rsidTr="006750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14:paraId="52944AED" w14:textId="77777777" w:rsidR="00091CB1" w:rsidRDefault="00091CB1" w:rsidP="0036251C"/>
        </w:tc>
        <w:tc>
          <w:tcPr>
            <w:tcW w:w="2212" w:type="dxa"/>
          </w:tcPr>
          <w:p w14:paraId="1E0B4509" w14:textId="46EDA344" w:rsidR="00091CB1" w:rsidRDefault="00091CB1" w:rsidP="0036251C">
            <w:pPr>
              <w:cnfStyle w:val="100000000000" w:firstRow="1" w:lastRow="0" w:firstColumn="0" w:lastColumn="0" w:oddVBand="0" w:evenVBand="0" w:oddHBand="0" w:evenHBand="0" w:firstRowFirstColumn="0" w:firstRowLastColumn="0" w:lastRowFirstColumn="0" w:lastRowLastColumn="0"/>
            </w:pPr>
            <w:r>
              <w:t>Orale antidiabetica</w:t>
            </w:r>
          </w:p>
        </w:tc>
        <w:tc>
          <w:tcPr>
            <w:tcW w:w="3020" w:type="dxa"/>
          </w:tcPr>
          <w:p w14:paraId="31642311" w14:textId="259D3E3F" w:rsidR="00091CB1" w:rsidRDefault="00091CB1" w:rsidP="0036251C">
            <w:pPr>
              <w:cnfStyle w:val="100000000000" w:firstRow="1" w:lastRow="0" w:firstColumn="0" w:lastColumn="0" w:oddVBand="0" w:evenVBand="0" w:oddHBand="0" w:evenHBand="0" w:firstRowFirstColumn="0" w:firstRowLastColumn="0" w:lastRowFirstColumn="0" w:lastRowLastColumn="0"/>
            </w:pPr>
            <w:r>
              <w:t>Injecteerbare antidiabetica</w:t>
            </w:r>
          </w:p>
        </w:tc>
      </w:tr>
      <w:tr w:rsidR="00091CB1" w14:paraId="6812512F" w14:textId="77777777" w:rsidTr="006750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14:paraId="096E4914" w14:textId="1429C9E2" w:rsidR="00091CB1" w:rsidRDefault="00091CB1" w:rsidP="0036251C">
            <w:r>
              <w:t>Aanbod</w:t>
            </w:r>
            <w:r w:rsidR="00675008">
              <w:t xml:space="preserve"> en werkingsmechanisme</w:t>
            </w:r>
          </w:p>
        </w:tc>
        <w:tc>
          <w:tcPr>
            <w:tcW w:w="2212" w:type="dxa"/>
          </w:tcPr>
          <w:p w14:paraId="66F646BA" w14:textId="29339C6C" w:rsidR="00091CB1" w:rsidRDefault="00091CB1" w:rsidP="0036251C">
            <w:pPr>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_Ref478975175 \h </w:instrText>
            </w:r>
            <w:r w:rsidR="00C803D2">
              <w:instrText xml:space="preserve"> \* MERGEFORMAT </w:instrText>
            </w:r>
            <w:r>
              <w:fldChar w:fldCharType="separate"/>
            </w:r>
            <w:r w:rsidR="00A72DA3">
              <w:t xml:space="preserve">Tabel </w:t>
            </w:r>
            <w:r w:rsidR="00A72DA3">
              <w:rPr>
                <w:noProof/>
              </w:rPr>
              <w:t>2</w:t>
            </w:r>
            <w:r>
              <w:fldChar w:fldCharType="end"/>
            </w:r>
          </w:p>
        </w:tc>
        <w:tc>
          <w:tcPr>
            <w:tcW w:w="3020" w:type="dxa"/>
          </w:tcPr>
          <w:p w14:paraId="11042BD5" w14:textId="3C04A99C" w:rsidR="00091CB1" w:rsidRDefault="00091CB1" w:rsidP="0036251C">
            <w:pPr>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_Ref479235953 \h </w:instrText>
            </w:r>
            <w:r w:rsidR="00C803D2">
              <w:instrText xml:space="preserve"> \* MERGEFORMAT </w:instrText>
            </w:r>
            <w:r>
              <w:fldChar w:fldCharType="separate"/>
            </w:r>
            <w:r w:rsidR="00A72DA3">
              <w:t xml:space="preserve">Tabel </w:t>
            </w:r>
            <w:r w:rsidR="00A72DA3">
              <w:rPr>
                <w:noProof/>
              </w:rPr>
              <w:t>3</w:t>
            </w:r>
            <w:r>
              <w:fldChar w:fldCharType="end"/>
            </w:r>
          </w:p>
        </w:tc>
      </w:tr>
      <w:tr w:rsidR="00091CB1" w14:paraId="7117E9A5" w14:textId="77777777" w:rsidTr="00675008">
        <w:tc>
          <w:tcPr>
            <w:cnfStyle w:val="001000000000" w:firstRow="0" w:lastRow="0" w:firstColumn="1" w:lastColumn="0" w:oddVBand="0" w:evenVBand="0" w:oddHBand="0" w:evenHBand="0" w:firstRowFirstColumn="0" w:firstRowLastColumn="0" w:lastRowFirstColumn="0" w:lastRowLastColumn="0"/>
            <w:tcW w:w="3828" w:type="dxa"/>
          </w:tcPr>
          <w:p w14:paraId="727EC9EB" w14:textId="3D6B64FD" w:rsidR="00091CB1" w:rsidRDefault="00091CB1" w:rsidP="0036251C">
            <w:r>
              <w:t>Voornaamste eigenschappen</w:t>
            </w:r>
          </w:p>
        </w:tc>
        <w:tc>
          <w:tcPr>
            <w:tcW w:w="2212" w:type="dxa"/>
          </w:tcPr>
          <w:p w14:paraId="05152234" w14:textId="19EB9F5D" w:rsidR="00091CB1" w:rsidRDefault="00091CB1" w:rsidP="00091CB1">
            <w:pPr>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_Ref478982773 \h </w:instrText>
            </w:r>
            <w:r w:rsidR="00C803D2">
              <w:instrText xml:space="preserve"> \* MERGEFORMAT </w:instrText>
            </w:r>
            <w:r>
              <w:fldChar w:fldCharType="separate"/>
            </w:r>
            <w:r w:rsidR="00A72DA3">
              <w:t xml:space="preserve">Tabel </w:t>
            </w:r>
            <w:r w:rsidR="00A72DA3">
              <w:rPr>
                <w:noProof/>
              </w:rPr>
              <w:t>4</w:t>
            </w:r>
            <w:r>
              <w:fldChar w:fldCharType="end"/>
            </w:r>
          </w:p>
        </w:tc>
        <w:tc>
          <w:tcPr>
            <w:tcW w:w="3020" w:type="dxa"/>
          </w:tcPr>
          <w:p w14:paraId="16CDD2AD" w14:textId="7F4D7684" w:rsidR="00091CB1" w:rsidRDefault="00091CB1" w:rsidP="0036251C">
            <w:pPr>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_Ref478987199 \h </w:instrText>
            </w:r>
            <w:r w:rsidR="00C803D2">
              <w:instrText xml:space="preserve"> \* MERGEFORMAT </w:instrText>
            </w:r>
            <w:r>
              <w:fldChar w:fldCharType="separate"/>
            </w:r>
            <w:r w:rsidR="00A72DA3">
              <w:t xml:space="preserve">Tabel </w:t>
            </w:r>
            <w:r w:rsidR="00A72DA3">
              <w:rPr>
                <w:noProof/>
              </w:rPr>
              <w:t>6</w:t>
            </w:r>
            <w:r>
              <w:fldChar w:fldCharType="end"/>
            </w:r>
          </w:p>
        </w:tc>
      </w:tr>
      <w:tr w:rsidR="00091CB1" w14:paraId="4D14F8B1" w14:textId="77777777" w:rsidTr="006750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14:paraId="21C16ADE" w14:textId="177CA223" w:rsidR="00091CB1" w:rsidRDefault="00C803D2" w:rsidP="0036251C">
            <w:r>
              <w:t>Stappenplan</w:t>
            </w:r>
          </w:p>
        </w:tc>
        <w:tc>
          <w:tcPr>
            <w:tcW w:w="2212" w:type="dxa"/>
          </w:tcPr>
          <w:p w14:paraId="142D849E" w14:textId="0713E6C6" w:rsidR="00091CB1" w:rsidRDefault="00091CB1" w:rsidP="00091CB1">
            <w:pPr>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_Ref478644177 \h </w:instrText>
            </w:r>
            <w:r w:rsidR="00C803D2">
              <w:instrText xml:space="preserve"> \* MERGEFORMAT </w:instrText>
            </w:r>
            <w:r>
              <w:fldChar w:fldCharType="separate"/>
            </w:r>
            <w:r w:rsidR="00A72DA3">
              <w:t xml:space="preserve">Figuur </w:t>
            </w:r>
            <w:r w:rsidR="00A72DA3">
              <w:rPr>
                <w:noProof/>
              </w:rPr>
              <w:t>6</w:t>
            </w:r>
            <w:r>
              <w:fldChar w:fldCharType="end"/>
            </w:r>
          </w:p>
        </w:tc>
        <w:tc>
          <w:tcPr>
            <w:tcW w:w="3020" w:type="dxa"/>
          </w:tcPr>
          <w:p w14:paraId="31455D31" w14:textId="03806EC9" w:rsidR="00091CB1" w:rsidRDefault="00091CB1" w:rsidP="0036251C">
            <w:pPr>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_Ref479239353 \h </w:instrText>
            </w:r>
            <w:r w:rsidR="00C803D2">
              <w:instrText xml:space="preserve"> \* MERGEFORMAT </w:instrText>
            </w:r>
            <w:r>
              <w:fldChar w:fldCharType="separate"/>
            </w:r>
            <w:r w:rsidR="00A72DA3">
              <w:t xml:space="preserve">Figuur </w:t>
            </w:r>
            <w:r w:rsidR="00A72DA3">
              <w:rPr>
                <w:noProof/>
              </w:rPr>
              <w:t>7</w:t>
            </w:r>
            <w:r>
              <w:fldChar w:fldCharType="end"/>
            </w:r>
          </w:p>
        </w:tc>
      </w:tr>
      <w:tr w:rsidR="00091CB1" w14:paraId="59770AFE" w14:textId="77777777" w:rsidTr="00675008">
        <w:tc>
          <w:tcPr>
            <w:cnfStyle w:val="001000000000" w:firstRow="0" w:lastRow="0" w:firstColumn="1" w:lastColumn="0" w:oddVBand="0" w:evenVBand="0" w:oddHBand="0" w:evenHBand="0" w:firstRowFirstColumn="0" w:firstRowLastColumn="0" w:lastRowFirstColumn="0" w:lastRowLastColumn="0"/>
            <w:tcW w:w="3828" w:type="dxa"/>
          </w:tcPr>
          <w:p w14:paraId="38957A9D" w14:textId="5657794B" w:rsidR="00091CB1" w:rsidRDefault="00091CB1" w:rsidP="0036251C">
            <w:r>
              <w:t>Dosissen</w:t>
            </w:r>
          </w:p>
        </w:tc>
        <w:tc>
          <w:tcPr>
            <w:tcW w:w="2212" w:type="dxa"/>
          </w:tcPr>
          <w:p w14:paraId="598DAA7B" w14:textId="7126B95C" w:rsidR="00091CB1" w:rsidRDefault="00091CB1" w:rsidP="0036251C">
            <w:pPr>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_Ref478981370 \h </w:instrText>
            </w:r>
            <w:r w:rsidR="00C803D2">
              <w:instrText xml:space="preserve"> \* MERGEFORMAT </w:instrText>
            </w:r>
            <w:r>
              <w:fldChar w:fldCharType="separate"/>
            </w:r>
            <w:r w:rsidR="00A72DA3">
              <w:t xml:space="preserve">Tabel </w:t>
            </w:r>
            <w:r w:rsidR="00A72DA3">
              <w:rPr>
                <w:noProof/>
              </w:rPr>
              <w:t>5</w:t>
            </w:r>
            <w:r>
              <w:fldChar w:fldCharType="end"/>
            </w:r>
          </w:p>
        </w:tc>
        <w:tc>
          <w:tcPr>
            <w:tcW w:w="3020" w:type="dxa"/>
          </w:tcPr>
          <w:p w14:paraId="2AD21B88" w14:textId="75A1F2EC" w:rsidR="00091CB1" w:rsidRDefault="00091CB1" w:rsidP="0036251C">
            <w:pPr>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_Ref478996248 \h </w:instrText>
            </w:r>
            <w:r w:rsidR="00C803D2">
              <w:instrText xml:space="preserve"> \* MERGEFORMAT </w:instrText>
            </w:r>
            <w:r>
              <w:fldChar w:fldCharType="separate"/>
            </w:r>
            <w:r w:rsidR="00A72DA3">
              <w:t xml:space="preserve">Tabel </w:t>
            </w:r>
            <w:r w:rsidR="00A72DA3">
              <w:rPr>
                <w:noProof/>
              </w:rPr>
              <w:t>7</w:t>
            </w:r>
            <w:r>
              <w:fldChar w:fldCharType="end"/>
            </w:r>
          </w:p>
        </w:tc>
      </w:tr>
    </w:tbl>
    <w:p w14:paraId="0B0D51BA" w14:textId="6132EB42" w:rsidR="00232435" w:rsidRPr="00232435" w:rsidRDefault="00A72DA3" w:rsidP="00A37833">
      <w:pPr>
        <w:pStyle w:val="Kop2"/>
        <w:numPr>
          <w:ilvl w:val="2"/>
          <w:numId w:val="2"/>
        </w:numPr>
      </w:pPr>
      <w:bookmarkStart w:id="16" w:name="_Toc482785847"/>
      <w:r>
        <w:t>Overzicht a</w:t>
      </w:r>
      <w:r w:rsidR="00232435">
        <w:t>ntidiabetica</w:t>
      </w:r>
      <w:r w:rsidR="00675008">
        <w:t xml:space="preserve"> en hun werkingsmechanisme</w:t>
      </w:r>
      <w:bookmarkEnd w:id="16"/>
    </w:p>
    <w:p w14:paraId="6FC6C60C" w14:textId="11F5C2D7" w:rsidR="00FD003E" w:rsidRDefault="002F2AF9" w:rsidP="00001C4C">
      <w:pPr>
        <w:rPr>
          <w:i/>
        </w:rPr>
      </w:pPr>
      <w:r>
        <w:t xml:space="preserve">Hoewel het aanpassen van de levensstijl een cruciale rol speelt bij de behandeling van diabetes type 2, is een medicamenteuze behandeling vaak noodzakelijk. </w:t>
      </w:r>
      <w:r w:rsidR="00A72DA3">
        <w:t>E</w:t>
      </w:r>
      <w:r w:rsidR="00A679C3">
        <w:t>r</w:t>
      </w:r>
      <w:r w:rsidR="00A72DA3">
        <w:t xml:space="preserve"> zijn</w:t>
      </w:r>
      <w:r w:rsidR="00A679C3">
        <w:t xml:space="preserve"> </w:t>
      </w:r>
      <w:r w:rsidR="00E41862">
        <w:t xml:space="preserve">verschillende antidiabetica beschikbaar via de apotheek, </w:t>
      </w:r>
      <w:r w:rsidR="0021476A">
        <w:t>zowel orale al</w:t>
      </w:r>
      <w:r w:rsidR="00A679C3">
        <w:t xml:space="preserve">s injecteerbare geneesmiddelen. Deze geneesmiddelen hebben </w:t>
      </w:r>
      <w:r w:rsidR="0021476A">
        <w:t xml:space="preserve">verschillende werkingsmechanismen, maar ook </w:t>
      </w:r>
      <w:r w:rsidR="00E41862">
        <w:t xml:space="preserve">verschillende </w:t>
      </w:r>
      <w:r w:rsidR="0021476A">
        <w:t>indicaties</w:t>
      </w:r>
      <w:r w:rsidR="00E41862">
        <w:t>, posologie</w:t>
      </w:r>
      <w:r w:rsidR="0021476A">
        <w:t xml:space="preserve"> en voorzorgsmaatregelen </w:t>
      </w:r>
      <w:r w:rsidR="0021476A" w:rsidRPr="0021476A">
        <w:rPr>
          <w:i/>
        </w:rPr>
        <w:t>(~farmaceutische zorg)</w:t>
      </w:r>
      <w:r w:rsidR="0021476A">
        <w:rPr>
          <w:i/>
        </w:rPr>
        <w:t>.</w:t>
      </w:r>
    </w:p>
    <w:p w14:paraId="35C373F6" w14:textId="60183EBD" w:rsidR="00A770CA" w:rsidRDefault="00675008" w:rsidP="00675008">
      <w:r>
        <w:t xml:space="preserve">In </w:t>
      </w:r>
      <w:r>
        <w:fldChar w:fldCharType="begin"/>
      </w:r>
      <w:r>
        <w:instrText xml:space="preserve"> REF _Ref479071775 \h </w:instrText>
      </w:r>
      <w:r>
        <w:fldChar w:fldCharType="separate"/>
      </w:r>
      <w:r w:rsidR="00A72DA3">
        <w:t xml:space="preserve">Figuur </w:t>
      </w:r>
      <w:r w:rsidR="00A72DA3">
        <w:rPr>
          <w:noProof/>
        </w:rPr>
        <w:t>5</w:t>
      </w:r>
      <w:r>
        <w:fldChar w:fldCharType="end"/>
      </w:r>
      <w:r>
        <w:t xml:space="preserve"> worden verscheidene</w:t>
      </w:r>
      <w:r w:rsidR="00851377">
        <w:t xml:space="preserve"> werkingsmechanisme</w:t>
      </w:r>
      <w:r>
        <w:t>n weergegeven van de verschillende</w:t>
      </w:r>
      <w:r w:rsidR="00851377">
        <w:t xml:space="preserve"> klassen antidiabetica. </w:t>
      </w:r>
    </w:p>
    <w:p w14:paraId="6CCCD01E" w14:textId="77777777" w:rsidR="009407BE" w:rsidRDefault="006A7A6C" w:rsidP="009407BE">
      <w:pPr>
        <w:keepNext/>
        <w:jc w:val="center"/>
      </w:pPr>
      <w:r>
        <w:rPr>
          <w:noProof/>
          <w:lang w:eastAsia="nl-BE"/>
        </w:rPr>
        <w:drawing>
          <wp:inline distT="0" distB="0" distL="0" distR="0" wp14:anchorId="68DE334D" wp14:editId="4CF75305">
            <wp:extent cx="6279515" cy="512699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279515" cy="5126990"/>
                    </a:xfrm>
                    <a:prstGeom prst="rect">
                      <a:avLst/>
                    </a:prstGeom>
                    <a:noFill/>
                  </pic:spPr>
                </pic:pic>
              </a:graphicData>
            </a:graphic>
          </wp:inline>
        </w:drawing>
      </w:r>
    </w:p>
    <w:p w14:paraId="1209F6F3" w14:textId="18FD84BC" w:rsidR="00EA7A34" w:rsidRDefault="009407BE" w:rsidP="009407BE">
      <w:pPr>
        <w:pStyle w:val="Bijschrift"/>
        <w:jc w:val="center"/>
      </w:pPr>
      <w:r>
        <w:t xml:space="preserve">Figuur </w:t>
      </w:r>
      <w:r w:rsidR="002D3835">
        <w:fldChar w:fldCharType="begin"/>
      </w:r>
      <w:r w:rsidR="002D3835">
        <w:instrText xml:space="preserve"> SEQ Figuur \* ARABIC </w:instrText>
      </w:r>
      <w:r w:rsidR="002D3835">
        <w:fldChar w:fldCharType="separate"/>
      </w:r>
      <w:r>
        <w:rPr>
          <w:noProof/>
        </w:rPr>
        <w:t>5</w:t>
      </w:r>
      <w:r w:rsidR="002D3835">
        <w:rPr>
          <w:noProof/>
        </w:rPr>
        <w:fldChar w:fldCharType="end"/>
      </w:r>
      <w:r>
        <w:t xml:space="preserve"> </w:t>
      </w:r>
      <w:r w:rsidRPr="00D92555">
        <w:t>Aangrijpingspunten van de verscheidene klassen perorale antidiabetica</w:t>
      </w:r>
    </w:p>
    <w:p w14:paraId="546664C8" w14:textId="77777777" w:rsidR="00F57B71" w:rsidRPr="00F57B71" w:rsidRDefault="00F57B71" w:rsidP="00F57B71"/>
    <w:p w14:paraId="2AC1A3DC" w14:textId="77777777" w:rsidR="00D7419C" w:rsidRDefault="00D7419C" w:rsidP="00EA7A34">
      <w:pPr>
        <w:sectPr w:rsidR="00D7419C" w:rsidSect="00D7419C">
          <w:pgSz w:w="11906" w:h="16838"/>
          <w:pgMar w:top="1418" w:right="1418" w:bottom="1418" w:left="1418" w:header="709" w:footer="709" w:gutter="0"/>
          <w:cols w:space="708"/>
          <w:docGrid w:linePitch="360"/>
        </w:sectPr>
      </w:pPr>
    </w:p>
    <w:p w14:paraId="44262246" w14:textId="06FC4EDF" w:rsidR="00EA7A34" w:rsidRPr="00EA7A34" w:rsidRDefault="00EA7A34" w:rsidP="00EA7A34">
      <w:r>
        <w:t>Aangezien er voor de verschillende klassen telkens een bree</w:t>
      </w:r>
      <w:r w:rsidR="0070791D">
        <w:t xml:space="preserve">d </w:t>
      </w:r>
      <w:r w:rsidR="00232435">
        <w:t>gamma</w:t>
      </w:r>
      <w:r w:rsidR="00E4081B">
        <w:t xml:space="preserve"> aan merkproducten </w:t>
      </w:r>
      <w:r w:rsidR="00232435">
        <w:t xml:space="preserve">beschikbaar is </w:t>
      </w:r>
      <w:r w:rsidR="00E4081B">
        <w:t>geven</w:t>
      </w:r>
      <w:r>
        <w:t xml:space="preserve"> </w:t>
      </w:r>
      <w:r w:rsidR="0070791D">
        <w:fldChar w:fldCharType="begin"/>
      </w:r>
      <w:r w:rsidR="0070791D">
        <w:instrText xml:space="preserve"> REF _Ref478975175 \h </w:instrText>
      </w:r>
      <w:r w:rsidR="0070791D">
        <w:fldChar w:fldCharType="separate"/>
      </w:r>
      <w:r w:rsidR="00A72DA3">
        <w:t xml:space="preserve">Tabel </w:t>
      </w:r>
      <w:r w:rsidR="00A72DA3">
        <w:rPr>
          <w:noProof/>
        </w:rPr>
        <w:t>2</w:t>
      </w:r>
      <w:r w:rsidR="0070791D">
        <w:fldChar w:fldCharType="end"/>
      </w:r>
      <w:r w:rsidR="00232435">
        <w:t xml:space="preserve"> en </w:t>
      </w:r>
      <w:r w:rsidR="00232435">
        <w:fldChar w:fldCharType="begin"/>
      </w:r>
      <w:r w:rsidR="00232435">
        <w:instrText xml:space="preserve"> REF _Ref479235953 \h </w:instrText>
      </w:r>
      <w:r w:rsidR="00232435">
        <w:fldChar w:fldCharType="separate"/>
      </w:r>
      <w:r w:rsidR="00A72DA3">
        <w:t xml:space="preserve">Tabel </w:t>
      </w:r>
      <w:r w:rsidR="00A72DA3">
        <w:rPr>
          <w:noProof/>
        </w:rPr>
        <w:t>3</w:t>
      </w:r>
      <w:r w:rsidR="00232435">
        <w:fldChar w:fldCharType="end"/>
      </w:r>
      <w:r w:rsidR="0070791D">
        <w:t xml:space="preserve"> een overzicht van </w:t>
      </w:r>
      <w:r w:rsidR="00232435">
        <w:t>respectievelijk de orale en injecteerbare antidiabetica</w:t>
      </w:r>
      <w:r w:rsidR="0070791D">
        <w:t xml:space="preserve">, alsook </w:t>
      </w:r>
      <w:r w:rsidR="00232435">
        <w:t xml:space="preserve">aan vermelding </w:t>
      </w:r>
      <w:r w:rsidR="0070791D">
        <w:t>hun werkin</w:t>
      </w:r>
      <w:r w:rsidR="00232435">
        <w:t>gsmechanisme</w:t>
      </w:r>
      <w:r w:rsidR="0070791D">
        <w:t>.</w:t>
      </w:r>
    </w:p>
    <w:p w14:paraId="10EA6B6B" w14:textId="7063113D" w:rsidR="00F47F55" w:rsidRDefault="00F47F55" w:rsidP="00E4081B">
      <w:pPr>
        <w:pStyle w:val="Bijschrift"/>
        <w:keepNext/>
      </w:pPr>
      <w:bookmarkStart w:id="17" w:name="_Ref478975175"/>
      <w:bookmarkStart w:id="18" w:name="_Ref479071858"/>
      <w:r>
        <w:t xml:space="preserve">Tabel </w:t>
      </w:r>
      <w:r w:rsidR="002D3835">
        <w:fldChar w:fldCharType="begin"/>
      </w:r>
      <w:r w:rsidR="002D3835">
        <w:instrText xml:space="preserve"> SEQ Tabel \* ARABIC </w:instrText>
      </w:r>
      <w:r w:rsidR="002D3835">
        <w:fldChar w:fldCharType="separate"/>
      </w:r>
      <w:r w:rsidR="00A72DA3">
        <w:rPr>
          <w:noProof/>
        </w:rPr>
        <w:t>2</w:t>
      </w:r>
      <w:r w:rsidR="002D3835">
        <w:rPr>
          <w:noProof/>
        </w:rPr>
        <w:fldChar w:fldCharType="end"/>
      </w:r>
      <w:bookmarkEnd w:id="17"/>
      <w:r>
        <w:t xml:space="preserve"> Overzicht en werkingsmechanisme van de verschillen</w:t>
      </w:r>
      <w:r w:rsidR="0024411E">
        <w:t xml:space="preserve">de </w:t>
      </w:r>
      <w:r>
        <w:t xml:space="preserve"> </w:t>
      </w:r>
      <w:r w:rsidR="0084035E">
        <w:t xml:space="preserve">orale </w:t>
      </w:r>
      <w:r>
        <w:t xml:space="preserve">antidiabetica </w:t>
      </w:r>
      <w:r>
        <w:fldChar w:fldCharType="begin" w:fldLock="1"/>
      </w:r>
      <w:r w:rsidR="0028083A">
        <w:instrText>ADDIN CSL_CITATION { "citationItems" : [ { "id" : "ITEM-1", "itemData" : { "author" : [ { "dropping-particle" : "", "family" : "Koeck", "given" : "Ph", "non-dropping-particle" : "", "parse-names" : false, "suffix" : "" }, { "dropping-particle" : "", "family" : "Bastiaens", "given" : "H", "non-dropping-particle" : "", "parse-names" : false, "suffix" : "" }, { "dropping-particle" : "", "family" : "Benhalima", "given" : "K", "non-dropping-particle" : "", "parse-names" : false, "suffix" : "" }, { "dropping-particle" : "", "family" : "Cloetens", "given" : "H", "non-dropping-particle" : "", "parse-names" : false, "suffix" : "" }, { "dropping-particle" : "", "family" : "Feyen", "given" : "L", "non-dropping-particle" : "", "parse-names" : false, "suffix" : "" }, { "dropping-particle" : "", "family" : "Sunaert", "given" : "P", "non-dropping-particle" : "", "parse-names" : false, "suffix" : "" }, { "dropping-particle" : "", "family" : "Crombrugge", "given" : "P", "non-dropping-particle" : "Van", "parse-names" : false, "suffix" : "" }, { "dropping-particle" : "", "family" : "Pottelbergh", "given" : "I", "non-dropping-particle" : "Van", "parse-names" : false, "suffix" : "" }, { "dropping-particle" : "", "family" : "Leeuwen", "given" : "E", "non-dropping-particle" : "Van", "parse-names" : false, "suffix" : "" }, { "dropping-particle" : "", "family" : "Verhaegen", "given" : "A", "non-dropping-particle" : "", "parse-names" : false, "suffix" : "" }, { "dropping-particle" : "", "family" : "Nobels", "given" : "F", "non-dropping-particle" : "", "parse-names" : false, "suffix" : "" } ], "container-title" : "Domus Medica", "id" : "ITEM-1", "issued" : { "date-parts" : [ [ "2015" ] ] }, "title" : "DIABETES MELLITUS TYPE 2 - Richtlijnen voor goede medische praktijkvoering", "type" : "article-journal" }, "uris" : [ "http://www.mendeley.com/documents/?uuid=e8f7934f-c81d-3c4b-8174-6a12beb7936a" ] }, { "id" : "ITEM-2", "itemData" : { "DOI" : "10.1111/1753-0407.12524", "ISSN" : "17530393", "PMID" : "28070960", "author" : [ { "dropping-particle" : "", "family" : "Marathe", "given" : "Payal H.", "non-dropping-particle" : "", "parse-names" : false, "suffix" : "" }, { "dropping-particle" : "", "family" : "Gao", "given" : "Helen X.", "non-dropping-particle" : "", "parse-names" : false, "suffix" : "" }, { "dropping-particle" : "", "family" : "Close", "given" : "Kelly L.", "non-dropping-particle" : "", "parse-names" : false, "suffix" : "" } ], "container-title" : "Journal of Diabetes", "id" : "ITEM-2", "issue" : "4", "issued" : { "date-parts" : [ [ "2017", "4" ] ] }, "page" : "320-324", "title" : "American Diabetes Association Standards of Medical Care in Diabetes 2017", "type" : "article-journal", "volume" : "9" }, "uris" : [ "http://www.mendeley.com/documents/?uuid=c35b586e-7f15-3685-807f-b9acbf8c4e88" ] }, { "id" : "ITEM-3", "itemData" : { "URL" : "http://www.bcfi.be/nl/start", "accessed" : { "date-parts" : [ [ "2017", "2", "6" ] ] }, "id" : "ITEM-3", "issued" : { "date-parts" : [ [ "0" ] ] }, "title" : "Belgisch Centrum voor Farmacotherapeutische Informatie", "type" : "webpage" }, "uris" : [ "http://www.mendeley.com/documents/?uuid=e6731822-feb8-3325-9a93-58411af145c8" ] } ], "mendeley" : { "formattedCitation" : "[3,16,17]", "plainTextFormattedCitation" : "[3,16,17]", "previouslyFormattedCitation" : "[3,16,17]" }, "properties" : { "noteIndex" : 0 }, "schema" : "https://github.com/citation-style-language/schema/raw/master/csl-citation.json" }</w:instrText>
      </w:r>
      <w:r>
        <w:fldChar w:fldCharType="separate"/>
      </w:r>
      <w:r w:rsidR="0028083A" w:rsidRPr="0028083A">
        <w:rPr>
          <w:i w:val="0"/>
          <w:noProof/>
        </w:rPr>
        <w:t>[3,16,17]</w:t>
      </w:r>
      <w:r>
        <w:fldChar w:fldCharType="end"/>
      </w:r>
      <w:bookmarkEnd w:id="18"/>
    </w:p>
    <w:tbl>
      <w:tblPr>
        <w:tblStyle w:val="Onopgemaaktetabel2"/>
        <w:tblW w:w="12512" w:type="dxa"/>
        <w:tblLook w:val="04A0" w:firstRow="1" w:lastRow="0" w:firstColumn="1" w:lastColumn="0" w:noHBand="0" w:noVBand="1"/>
      </w:tblPr>
      <w:tblGrid>
        <w:gridCol w:w="1883"/>
        <w:gridCol w:w="1931"/>
        <w:gridCol w:w="2084"/>
        <w:gridCol w:w="3071"/>
        <w:gridCol w:w="3543"/>
      </w:tblGrid>
      <w:tr w:rsidR="0084035E" w:rsidRPr="00001C4C" w14:paraId="5781454B" w14:textId="77777777" w:rsidTr="008403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12" w:type="dxa"/>
            <w:gridSpan w:val="5"/>
            <w:tcBorders>
              <w:top w:val="single" w:sz="4" w:space="0" w:color="7F7F7F" w:themeColor="text1" w:themeTint="80"/>
            </w:tcBorders>
          </w:tcPr>
          <w:p w14:paraId="23B45082" w14:textId="0D0A756B" w:rsidR="0084035E" w:rsidRPr="0084035E" w:rsidRDefault="0084035E" w:rsidP="0084035E">
            <w:pPr>
              <w:jc w:val="center"/>
              <w:rPr>
                <w:sz w:val="18"/>
                <w:szCs w:val="18"/>
              </w:rPr>
            </w:pPr>
            <w:r w:rsidRPr="0084035E">
              <w:rPr>
                <w:sz w:val="18"/>
                <w:szCs w:val="18"/>
              </w:rPr>
              <w:t>Orale antidiabetica</w:t>
            </w:r>
          </w:p>
        </w:tc>
      </w:tr>
      <w:tr w:rsidR="0084035E" w:rsidRPr="00001C4C" w14:paraId="0C9C9C61" w14:textId="6670F908" w:rsidTr="008403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3" w:type="dxa"/>
          </w:tcPr>
          <w:p w14:paraId="6B2F2A80" w14:textId="52563EF8" w:rsidR="0084035E" w:rsidRPr="0084035E" w:rsidRDefault="0084035E" w:rsidP="00001C4C">
            <w:pPr>
              <w:rPr>
                <w:sz w:val="18"/>
                <w:szCs w:val="18"/>
              </w:rPr>
            </w:pPr>
            <w:r w:rsidRPr="0084035E">
              <w:rPr>
                <w:sz w:val="18"/>
                <w:szCs w:val="18"/>
              </w:rPr>
              <w:t>Klasse</w:t>
            </w:r>
          </w:p>
        </w:tc>
        <w:tc>
          <w:tcPr>
            <w:tcW w:w="1931" w:type="dxa"/>
          </w:tcPr>
          <w:p w14:paraId="0B7E7008" w14:textId="51BAA1E9" w:rsidR="0084035E" w:rsidRPr="0084035E" w:rsidRDefault="0084035E" w:rsidP="00001C4C">
            <w:pPr>
              <w:cnfStyle w:val="000000100000" w:firstRow="0" w:lastRow="0" w:firstColumn="0" w:lastColumn="0" w:oddVBand="0" w:evenVBand="0" w:oddHBand="1" w:evenHBand="0" w:firstRowFirstColumn="0" w:firstRowLastColumn="0" w:lastRowFirstColumn="0" w:lastRowLastColumn="0"/>
              <w:rPr>
                <w:b/>
                <w:sz w:val="18"/>
                <w:szCs w:val="18"/>
              </w:rPr>
            </w:pPr>
            <w:r w:rsidRPr="0084035E">
              <w:rPr>
                <w:b/>
                <w:sz w:val="18"/>
                <w:szCs w:val="18"/>
              </w:rPr>
              <w:t>Generische naam</w:t>
            </w:r>
          </w:p>
        </w:tc>
        <w:tc>
          <w:tcPr>
            <w:tcW w:w="5155" w:type="dxa"/>
            <w:gridSpan w:val="2"/>
          </w:tcPr>
          <w:p w14:paraId="71C50511" w14:textId="6A510949" w:rsidR="0084035E" w:rsidRPr="0084035E" w:rsidRDefault="0084035E" w:rsidP="00001C4C">
            <w:pPr>
              <w:cnfStyle w:val="000000100000" w:firstRow="0" w:lastRow="0" w:firstColumn="0" w:lastColumn="0" w:oddVBand="0" w:evenVBand="0" w:oddHBand="1" w:evenHBand="0" w:firstRowFirstColumn="0" w:firstRowLastColumn="0" w:lastRowFirstColumn="0" w:lastRowLastColumn="0"/>
              <w:rPr>
                <w:b/>
                <w:sz w:val="18"/>
                <w:szCs w:val="18"/>
              </w:rPr>
            </w:pPr>
            <w:r w:rsidRPr="0084035E">
              <w:rPr>
                <w:b/>
                <w:sz w:val="18"/>
                <w:szCs w:val="18"/>
              </w:rPr>
              <w:t>Productnaam</w:t>
            </w:r>
          </w:p>
        </w:tc>
        <w:tc>
          <w:tcPr>
            <w:tcW w:w="3543" w:type="dxa"/>
          </w:tcPr>
          <w:p w14:paraId="28CBC03E" w14:textId="0DA27AC6" w:rsidR="0084035E" w:rsidRPr="0084035E" w:rsidRDefault="0084035E" w:rsidP="00001C4C">
            <w:pPr>
              <w:cnfStyle w:val="000000100000" w:firstRow="0" w:lastRow="0" w:firstColumn="0" w:lastColumn="0" w:oddVBand="0" w:evenVBand="0" w:oddHBand="1" w:evenHBand="0" w:firstRowFirstColumn="0" w:firstRowLastColumn="0" w:lastRowFirstColumn="0" w:lastRowLastColumn="0"/>
              <w:rPr>
                <w:b/>
                <w:sz w:val="18"/>
                <w:szCs w:val="18"/>
              </w:rPr>
            </w:pPr>
            <w:r w:rsidRPr="0084035E">
              <w:rPr>
                <w:b/>
                <w:sz w:val="18"/>
                <w:szCs w:val="18"/>
              </w:rPr>
              <w:t>Werkingsmechanisme</w:t>
            </w:r>
          </w:p>
        </w:tc>
      </w:tr>
      <w:tr w:rsidR="0084035E" w:rsidRPr="00001C4C" w14:paraId="22AC92D8" w14:textId="27B03338" w:rsidTr="00E4081B">
        <w:tc>
          <w:tcPr>
            <w:cnfStyle w:val="001000000000" w:firstRow="0" w:lastRow="0" w:firstColumn="1" w:lastColumn="0" w:oddVBand="0" w:evenVBand="0" w:oddHBand="0" w:evenHBand="0" w:firstRowFirstColumn="0" w:firstRowLastColumn="0" w:lastRowFirstColumn="0" w:lastRowLastColumn="0"/>
            <w:tcW w:w="1883" w:type="dxa"/>
            <w:tcBorders>
              <w:bottom w:val="double" w:sz="4" w:space="0" w:color="auto"/>
            </w:tcBorders>
          </w:tcPr>
          <w:p w14:paraId="30DAA23A" w14:textId="77777777" w:rsidR="0084035E" w:rsidRPr="0084035E" w:rsidRDefault="0084035E" w:rsidP="00001C4C">
            <w:pPr>
              <w:rPr>
                <w:sz w:val="18"/>
                <w:szCs w:val="18"/>
              </w:rPr>
            </w:pPr>
          </w:p>
        </w:tc>
        <w:tc>
          <w:tcPr>
            <w:tcW w:w="1931" w:type="dxa"/>
            <w:tcBorders>
              <w:bottom w:val="double" w:sz="4" w:space="0" w:color="auto"/>
            </w:tcBorders>
          </w:tcPr>
          <w:p w14:paraId="4E8E6762" w14:textId="77777777" w:rsidR="0084035E" w:rsidRPr="0084035E" w:rsidRDefault="0084035E" w:rsidP="00001C4C">
            <w:pPr>
              <w:cnfStyle w:val="000000000000" w:firstRow="0" w:lastRow="0" w:firstColumn="0" w:lastColumn="0" w:oddVBand="0" w:evenVBand="0" w:oddHBand="0" w:evenHBand="0" w:firstRowFirstColumn="0" w:firstRowLastColumn="0" w:lastRowFirstColumn="0" w:lastRowLastColumn="0"/>
              <w:rPr>
                <w:b/>
                <w:sz w:val="18"/>
                <w:szCs w:val="18"/>
              </w:rPr>
            </w:pPr>
          </w:p>
        </w:tc>
        <w:tc>
          <w:tcPr>
            <w:tcW w:w="2084" w:type="dxa"/>
            <w:tcBorders>
              <w:bottom w:val="double" w:sz="4" w:space="0" w:color="auto"/>
            </w:tcBorders>
          </w:tcPr>
          <w:p w14:paraId="4249FFA4" w14:textId="6E6EB098" w:rsidR="0084035E" w:rsidRPr="0084035E" w:rsidRDefault="0084035E" w:rsidP="00001C4C">
            <w:pPr>
              <w:cnfStyle w:val="000000000000" w:firstRow="0" w:lastRow="0" w:firstColumn="0" w:lastColumn="0" w:oddVBand="0" w:evenVBand="0" w:oddHBand="0" w:evenHBand="0" w:firstRowFirstColumn="0" w:firstRowLastColumn="0" w:lastRowFirstColumn="0" w:lastRowLastColumn="0"/>
              <w:rPr>
                <w:b/>
                <w:sz w:val="18"/>
                <w:szCs w:val="18"/>
              </w:rPr>
            </w:pPr>
            <w:r w:rsidRPr="0084035E">
              <w:rPr>
                <w:b/>
                <w:sz w:val="18"/>
                <w:szCs w:val="18"/>
              </w:rPr>
              <w:t>Mono</w:t>
            </w:r>
          </w:p>
        </w:tc>
        <w:tc>
          <w:tcPr>
            <w:tcW w:w="3071" w:type="dxa"/>
            <w:tcBorders>
              <w:bottom w:val="double" w:sz="4" w:space="0" w:color="auto"/>
            </w:tcBorders>
          </w:tcPr>
          <w:p w14:paraId="2779B70C" w14:textId="77777777" w:rsidR="0084035E" w:rsidRPr="0084035E" w:rsidRDefault="0084035E" w:rsidP="00001C4C">
            <w:pPr>
              <w:cnfStyle w:val="000000000000" w:firstRow="0" w:lastRow="0" w:firstColumn="0" w:lastColumn="0" w:oddVBand="0" w:evenVBand="0" w:oddHBand="0" w:evenHBand="0" w:firstRowFirstColumn="0" w:firstRowLastColumn="0" w:lastRowFirstColumn="0" w:lastRowLastColumn="0"/>
              <w:rPr>
                <w:b/>
                <w:sz w:val="18"/>
                <w:szCs w:val="18"/>
              </w:rPr>
            </w:pPr>
            <w:r w:rsidRPr="0084035E">
              <w:rPr>
                <w:b/>
                <w:sz w:val="18"/>
                <w:szCs w:val="18"/>
              </w:rPr>
              <w:t>Combinatie</w:t>
            </w:r>
          </w:p>
          <w:p w14:paraId="2BE1216D" w14:textId="03701CB5" w:rsidR="0084035E" w:rsidRPr="0084035E" w:rsidRDefault="0084035E" w:rsidP="00001C4C">
            <w:pPr>
              <w:cnfStyle w:val="000000000000" w:firstRow="0" w:lastRow="0" w:firstColumn="0" w:lastColumn="0" w:oddVBand="0" w:evenVBand="0" w:oddHBand="0" w:evenHBand="0" w:firstRowFirstColumn="0" w:firstRowLastColumn="0" w:lastRowFirstColumn="0" w:lastRowLastColumn="0"/>
              <w:rPr>
                <w:b/>
                <w:sz w:val="18"/>
                <w:szCs w:val="18"/>
              </w:rPr>
            </w:pPr>
            <w:r w:rsidRPr="0084035E">
              <w:rPr>
                <w:b/>
                <w:sz w:val="18"/>
                <w:szCs w:val="18"/>
              </w:rPr>
              <w:t>(met metformine)</w:t>
            </w:r>
          </w:p>
        </w:tc>
        <w:tc>
          <w:tcPr>
            <w:tcW w:w="3543" w:type="dxa"/>
            <w:tcBorders>
              <w:bottom w:val="double" w:sz="4" w:space="0" w:color="auto"/>
            </w:tcBorders>
          </w:tcPr>
          <w:p w14:paraId="6ADC5219" w14:textId="77777777" w:rsidR="0084035E" w:rsidRPr="0084035E" w:rsidRDefault="0084035E" w:rsidP="00001C4C">
            <w:pPr>
              <w:cnfStyle w:val="000000000000" w:firstRow="0" w:lastRow="0" w:firstColumn="0" w:lastColumn="0" w:oddVBand="0" w:evenVBand="0" w:oddHBand="0" w:evenHBand="0" w:firstRowFirstColumn="0" w:firstRowLastColumn="0" w:lastRowFirstColumn="0" w:lastRowLastColumn="0"/>
              <w:rPr>
                <w:b/>
                <w:sz w:val="18"/>
                <w:szCs w:val="18"/>
              </w:rPr>
            </w:pPr>
          </w:p>
        </w:tc>
      </w:tr>
      <w:tr w:rsidR="00A72DA3" w:rsidRPr="00001C4C" w14:paraId="2C32B02C" w14:textId="5FE28896" w:rsidTr="00E408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3" w:type="dxa"/>
            <w:tcBorders>
              <w:top w:val="double" w:sz="4" w:space="0" w:color="auto"/>
              <w:right w:val="double" w:sz="4" w:space="0" w:color="auto"/>
            </w:tcBorders>
          </w:tcPr>
          <w:p w14:paraId="6AEC1112" w14:textId="113F6D49" w:rsidR="00A72DA3" w:rsidRPr="00001C4C" w:rsidRDefault="00A72DA3" w:rsidP="00001C4C">
            <w:pPr>
              <w:rPr>
                <w:sz w:val="18"/>
                <w:szCs w:val="18"/>
              </w:rPr>
            </w:pPr>
            <w:r w:rsidRPr="00001C4C">
              <w:rPr>
                <w:sz w:val="18"/>
                <w:szCs w:val="18"/>
              </w:rPr>
              <w:t>Biguaniden</w:t>
            </w:r>
          </w:p>
        </w:tc>
        <w:tc>
          <w:tcPr>
            <w:tcW w:w="1931" w:type="dxa"/>
            <w:tcBorders>
              <w:top w:val="double" w:sz="4" w:space="0" w:color="auto"/>
              <w:left w:val="double" w:sz="4" w:space="0" w:color="auto"/>
            </w:tcBorders>
          </w:tcPr>
          <w:p w14:paraId="7D57CBCF" w14:textId="495051AD" w:rsidR="00A72DA3" w:rsidRPr="00001C4C" w:rsidRDefault="00A72DA3" w:rsidP="00001C4C">
            <w:pPr>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Metformine</w:t>
            </w:r>
          </w:p>
        </w:tc>
        <w:tc>
          <w:tcPr>
            <w:tcW w:w="2084" w:type="dxa"/>
            <w:tcBorders>
              <w:top w:val="double" w:sz="4" w:space="0" w:color="auto"/>
            </w:tcBorders>
          </w:tcPr>
          <w:p w14:paraId="11EE5512" w14:textId="7F09FAF5" w:rsidR="00A72DA3" w:rsidRPr="00001C4C" w:rsidRDefault="00A72DA3" w:rsidP="00001C4C">
            <w:pPr>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Glucophage®</w:t>
            </w:r>
            <w:r w:rsidRPr="00001C4C">
              <w:rPr>
                <w:sz w:val="18"/>
                <w:szCs w:val="18"/>
              </w:rPr>
              <w:br/>
              <w:t>Metformax®</w:t>
            </w:r>
            <w:r w:rsidRPr="00001C4C">
              <w:rPr>
                <w:sz w:val="18"/>
                <w:szCs w:val="18"/>
              </w:rPr>
              <w:br/>
              <w:t>Metformine®</w:t>
            </w:r>
          </w:p>
        </w:tc>
        <w:tc>
          <w:tcPr>
            <w:tcW w:w="3071" w:type="dxa"/>
            <w:tcBorders>
              <w:top w:val="double" w:sz="4" w:space="0" w:color="auto"/>
            </w:tcBorders>
          </w:tcPr>
          <w:p w14:paraId="7F4243B7" w14:textId="77777777" w:rsidR="00A72DA3" w:rsidRPr="00001C4C" w:rsidRDefault="00A72DA3" w:rsidP="00001C4C">
            <w:pPr>
              <w:cnfStyle w:val="000000100000" w:firstRow="0" w:lastRow="0" w:firstColumn="0" w:lastColumn="0" w:oddVBand="0" w:evenVBand="0" w:oddHBand="1" w:evenHBand="0" w:firstRowFirstColumn="0" w:firstRowLastColumn="0" w:lastRowFirstColumn="0" w:lastRowLastColumn="0"/>
              <w:rPr>
                <w:sz w:val="18"/>
                <w:szCs w:val="18"/>
              </w:rPr>
            </w:pPr>
          </w:p>
        </w:tc>
        <w:tc>
          <w:tcPr>
            <w:tcW w:w="3543" w:type="dxa"/>
            <w:tcBorders>
              <w:top w:val="double" w:sz="4" w:space="0" w:color="auto"/>
            </w:tcBorders>
          </w:tcPr>
          <w:p w14:paraId="6D8B968A" w14:textId="77777777" w:rsidR="00A72DA3" w:rsidRDefault="00A72DA3" w:rsidP="00001C4C">
            <w:pPr>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 Glucosevrijstelling ter hoogte van lever</w:t>
            </w:r>
          </w:p>
          <w:p w14:paraId="2D54CCFE" w14:textId="2EEC5BCD" w:rsidR="00A72DA3" w:rsidRPr="00001C4C" w:rsidRDefault="00A72DA3" w:rsidP="00001C4C">
            <w:pP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Insulineresistentie periferie)</w:t>
            </w:r>
          </w:p>
        </w:tc>
      </w:tr>
      <w:tr w:rsidR="00A72DA3" w:rsidRPr="00001C4C" w14:paraId="10D5425D" w14:textId="39A54143" w:rsidTr="00E4081B">
        <w:tc>
          <w:tcPr>
            <w:cnfStyle w:val="001000000000" w:firstRow="0" w:lastRow="0" w:firstColumn="1" w:lastColumn="0" w:oddVBand="0" w:evenVBand="0" w:oddHBand="0" w:evenHBand="0" w:firstRowFirstColumn="0" w:firstRowLastColumn="0" w:lastRowFirstColumn="0" w:lastRowLastColumn="0"/>
            <w:tcW w:w="1883" w:type="dxa"/>
            <w:tcBorders>
              <w:top w:val="single" w:sz="4" w:space="0" w:color="7F7F7F" w:themeColor="text1" w:themeTint="80"/>
              <w:bottom w:val="single" w:sz="4" w:space="0" w:color="7F7F7F" w:themeColor="text1" w:themeTint="80"/>
              <w:right w:val="double" w:sz="4" w:space="0" w:color="auto"/>
            </w:tcBorders>
          </w:tcPr>
          <w:p w14:paraId="4248FE23" w14:textId="5085181C" w:rsidR="00A72DA3" w:rsidRPr="00001C4C" w:rsidRDefault="00A72DA3" w:rsidP="00001C4C">
            <w:pPr>
              <w:rPr>
                <w:sz w:val="18"/>
                <w:szCs w:val="18"/>
              </w:rPr>
            </w:pPr>
            <w:r w:rsidRPr="00001C4C">
              <w:rPr>
                <w:sz w:val="18"/>
                <w:szCs w:val="18"/>
              </w:rPr>
              <w:t>Thiazolidinediones</w:t>
            </w:r>
          </w:p>
        </w:tc>
        <w:tc>
          <w:tcPr>
            <w:tcW w:w="1931" w:type="dxa"/>
            <w:tcBorders>
              <w:left w:val="double" w:sz="4" w:space="0" w:color="auto"/>
            </w:tcBorders>
          </w:tcPr>
          <w:p w14:paraId="054A5CC2" w14:textId="1CFAB973" w:rsidR="00A72DA3" w:rsidRPr="00001C4C" w:rsidRDefault="00A72DA3" w:rsidP="00001C4C">
            <w:pPr>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Pioglitazone</w:t>
            </w:r>
          </w:p>
        </w:tc>
        <w:tc>
          <w:tcPr>
            <w:tcW w:w="2084" w:type="dxa"/>
          </w:tcPr>
          <w:p w14:paraId="4B2E0FFA" w14:textId="3CED737A" w:rsidR="00A72DA3" w:rsidRPr="00001C4C" w:rsidRDefault="00A72DA3" w:rsidP="00001C4C">
            <w:pPr>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Actos®</w:t>
            </w:r>
          </w:p>
        </w:tc>
        <w:tc>
          <w:tcPr>
            <w:tcW w:w="3071" w:type="dxa"/>
          </w:tcPr>
          <w:p w14:paraId="4127B580" w14:textId="77777777" w:rsidR="00A72DA3" w:rsidRPr="00001C4C" w:rsidRDefault="00A72DA3" w:rsidP="00001C4C">
            <w:pPr>
              <w:cnfStyle w:val="000000000000" w:firstRow="0" w:lastRow="0" w:firstColumn="0" w:lastColumn="0" w:oddVBand="0" w:evenVBand="0" w:oddHBand="0" w:evenHBand="0" w:firstRowFirstColumn="0" w:firstRowLastColumn="0" w:lastRowFirstColumn="0" w:lastRowLastColumn="0"/>
              <w:rPr>
                <w:sz w:val="18"/>
                <w:szCs w:val="18"/>
              </w:rPr>
            </w:pPr>
          </w:p>
        </w:tc>
        <w:tc>
          <w:tcPr>
            <w:tcW w:w="3543" w:type="dxa"/>
          </w:tcPr>
          <w:p w14:paraId="334BB92A" w14:textId="16D05233" w:rsidR="006A7A6C" w:rsidRDefault="006A7A6C" w:rsidP="00A72DA3">
            <w:pP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Insulineresistentie periferie</w:t>
            </w:r>
          </w:p>
          <w:p w14:paraId="5CA5EA49" w14:textId="359DE9FF" w:rsidR="00A72DA3" w:rsidRPr="00001C4C" w:rsidRDefault="006A7A6C" w:rsidP="00A72DA3">
            <w:pP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w:t>
            </w:r>
            <w:r w:rsidR="00A72DA3" w:rsidRPr="00001C4C">
              <w:rPr>
                <w:sz w:val="18"/>
                <w:szCs w:val="18"/>
              </w:rPr>
              <w:t>↓ Glucosevrijstelling ter hoogte van lever</w:t>
            </w:r>
            <w:r>
              <w:rPr>
                <w:sz w:val="18"/>
                <w:szCs w:val="18"/>
              </w:rPr>
              <w:t>)</w:t>
            </w:r>
          </w:p>
        </w:tc>
      </w:tr>
      <w:tr w:rsidR="0084035E" w:rsidRPr="00001C4C" w14:paraId="699380B5" w14:textId="17871B17" w:rsidTr="00E408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3" w:type="dxa"/>
            <w:vMerge w:val="restart"/>
            <w:tcBorders>
              <w:right w:val="double" w:sz="4" w:space="0" w:color="auto"/>
            </w:tcBorders>
          </w:tcPr>
          <w:p w14:paraId="52627F82" w14:textId="3F8B4417" w:rsidR="0084035E" w:rsidRPr="00001C4C" w:rsidRDefault="0084035E" w:rsidP="00001C4C">
            <w:pPr>
              <w:rPr>
                <w:sz w:val="18"/>
                <w:szCs w:val="18"/>
              </w:rPr>
            </w:pPr>
            <w:r w:rsidRPr="00001C4C">
              <w:rPr>
                <w:sz w:val="18"/>
                <w:szCs w:val="18"/>
              </w:rPr>
              <w:t>Sulfonylurea</w:t>
            </w:r>
          </w:p>
        </w:tc>
        <w:tc>
          <w:tcPr>
            <w:tcW w:w="1931" w:type="dxa"/>
            <w:tcBorders>
              <w:left w:val="double" w:sz="4" w:space="0" w:color="auto"/>
            </w:tcBorders>
          </w:tcPr>
          <w:p w14:paraId="27C271C6" w14:textId="5CBFEDD7" w:rsidR="0084035E" w:rsidRPr="00001C4C" w:rsidRDefault="0084035E" w:rsidP="00001C4C">
            <w:pPr>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Glibenclamide</w:t>
            </w:r>
          </w:p>
        </w:tc>
        <w:tc>
          <w:tcPr>
            <w:tcW w:w="2084" w:type="dxa"/>
          </w:tcPr>
          <w:p w14:paraId="379BC43B" w14:textId="7C73ED80" w:rsidR="0084035E" w:rsidRPr="00001C4C" w:rsidRDefault="0084035E" w:rsidP="00001C4C">
            <w:pPr>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Doanil®</w:t>
            </w:r>
            <w:r w:rsidRPr="00001C4C">
              <w:rPr>
                <w:sz w:val="18"/>
                <w:szCs w:val="18"/>
              </w:rPr>
              <w:br/>
              <w:t>Euglucon®</w:t>
            </w:r>
          </w:p>
        </w:tc>
        <w:tc>
          <w:tcPr>
            <w:tcW w:w="3071" w:type="dxa"/>
          </w:tcPr>
          <w:p w14:paraId="6DC3DF93" w14:textId="77777777" w:rsidR="0084035E" w:rsidRPr="00001C4C" w:rsidRDefault="0084035E" w:rsidP="00001C4C">
            <w:pPr>
              <w:cnfStyle w:val="000000100000" w:firstRow="0" w:lastRow="0" w:firstColumn="0" w:lastColumn="0" w:oddVBand="0" w:evenVBand="0" w:oddHBand="1" w:evenHBand="0" w:firstRowFirstColumn="0" w:firstRowLastColumn="0" w:lastRowFirstColumn="0" w:lastRowLastColumn="0"/>
              <w:rPr>
                <w:sz w:val="18"/>
                <w:szCs w:val="18"/>
              </w:rPr>
            </w:pPr>
          </w:p>
        </w:tc>
        <w:tc>
          <w:tcPr>
            <w:tcW w:w="3543" w:type="dxa"/>
            <w:vMerge w:val="restart"/>
          </w:tcPr>
          <w:p w14:paraId="7737203D" w14:textId="772E5DFC" w:rsidR="0084035E" w:rsidRPr="00001C4C" w:rsidRDefault="0084035E" w:rsidP="00001C4C">
            <w:pPr>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 Insulinesecretie</w:t>
            </w:r>
          </w:p>
        </w:tc>
      </w:tr>
      <w:tr w:rsidR="0084035E" w:rsidRPr="00001C4C" w14:paraId="2791A49B" w14:textId="325A8340" w:rsidTr="00E4081B">
        <w:tc>
          <w:tcPr>
            <w:cnfStyle w:val="001000000000" w:firstRow="0" w:lastRow="0" w:firstColumn="1" w:lastColumn="0" w:oddVBand="0" w:evenVBand="0" w:oddHBand="0" w:evenHBand="0" w:firstRowFirstColumn="0" w:firstRowLastColumn="0" w:lastRowFirstColumn="0" w:lastRowLastColumn="0"/>
            <w:tcW w:w="1883" w:type="dxa"/>
            <w:vMerge/>
            <w:tcBorders>
              <w:top w:val="single" w:sz="4" w:space="0" w:color="7F7F7F" w:themeColor="text1" w:themeTint="80"/>
              <w:bottom w:val="single" w:sz="4" w:space="0" w:color="7F7F7F" w:themeColor="text1" w:themeTint="80"/>
              <w:right w:val="double" w:sz="4" w:space="0" w:color="auto"/>
            </w:tcBorders>
          </w:tcPr>
          <w:p w14:paraId="37BF8AE7" w14:textId="77777777" w:rsidR="0084035E" w:rsidRPr="00001C4C" w:rsidRDefault="0084035E" w:rsidP="00001C4C">
            <w:pPr>
              <w:rPr>
                <w:sz w:val="18"/>
                <w:szCs w:val="18"/>
              </w:rPr>
            </w:pPr>
          </w:p>
        </w:tc>
        <w:tc>
          <w:tcPr>
            <w:tcW w:w="1931" w:type="dxa"/>
            <w:tcBorders>
              <w:left w:val="double" w:sz="4" w:space="0" w:color="auto"/>
            </w:tcBorders>
          </w:tcPr>
          <w:p w14:paraId="4A408095" w14:textId="4A142686" w:rsidR="0084035E" w:rsidRPr="00001C4C" w:rsidRDefault="0084035E" w:rsidP="00001C4C">
            <w:pPr>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Gliclazide</w:t>
            </w:r>
          </w:p>
        </w:tc>
        <w:tc>
          <w:tcPr>
            <w:tcW w:w="2084" w:type="dxa"/>
          </w:tcPr>
          <w:p w14:paraId="553ACF4B" w14:textId="066B5412" w:rsidR="0084035E" w:rsidRPr="00001C4C" w:rsidRDefault="0084035E" w:rsidP="00001C4C">
            <w:pPr>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Diamicron®</w:t>
            </w:r>
            <w:r w:rsidRPr="00001C4C">
              <w:rPr>
                <w:sz w:val="18"/>
                <w:szCs w:val="18"/>
              </w:rPr>
              <w:br/>
              <w:t>Uni-Diamicron®</w:t>
            </w:r>
            <w:r w:rsidRPr="00001C4C">
              <w:rPr>
                <w:sz w:val="18"/>
                <w:szCs w:val="18"/>
              </w:rPr>
              <w:br/>
              <w:t>Gliclazide®</w:t>
            </w:r>
          </w:p>
        </w:tc>
        <w:tc>
          <w:tcPr>
            <w:tcW w:w="3071" w:type="dxa"/>
          </w:tcPr>
          <w:p w14:paraId="4C2F564C" w14:textId="77777777" w:rsidR="0084035E" w:rsidRPr="00001C4C" w:rsidRDefault="0084035E" w:rsidP="00001C4C">
            <w:pPr>
              <w:cnfStyle w:val="000000000000" w:firstRow="0" w:lastRow="0" w:firstColumn="0" w:lastColumn="0" w:oddVBand="0" w:evenVBand="0" w:oddHBand="0" w:evenHBand="0" w:firstRowFirstColumn="0" w:firstRowLastColumn="0" w:lastRowFirstColumn="0" w:lastRowLastColumn="0"/>
              <w:rPr>
                <w:sz w:val="18"/>
                <w:szCs w:val="18"/>
              </w:rPr>
            </w:pPr>
          </w:p>
        </w:tc>
        <w:tc>
          <w:tcPr>
            <w:tcW w:w="3543" w:type="dxa"/>
            <w:vMerge/>
          </w:tcPr>
          <w:p w14:paraId="674EB57A" w14:textId="77777777" w:rsidR="0084035E" w:rsidRPr="00001C4C" w:rsidRDefault="0084035E" w:rsidP="00001C4C">
            <w:pPr>
              <w:cnfStyle w:val="000000000000" w:firstRow="0" w:lastRow="0" w:firstColumn="0" w:lastColumn="0" w:oddVBand="0" w:evenVBand="0" w:oddHBand="0" w:evenHBand="0" w:firstRowFirstColumn="0" w:firstRowLastColumn="0" w:lastRowFirstColumn="0" w:lastRowLastColumn="0"/>
              <w:rPr>
                <w:sz w:val="18"/>
                <w:szCs w:val="18"/>
              </w:rPr>
            </w:pPr>
          </w:p>
        </w:tc>
      </w:tr>
      <w:tr w:rsidR="0084035E" w:rsidRPr="00001C4C" w14:paraId="49B8F50B" w14:textId="5EB41850" w:rsidTr="00E408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3" w:type="dxa"/>
            <w:vMerge/>
            <w:tcBorders>
              <w:right w:val="double" w:sz="4" w:space="0" w:color="auto"/>
            </w:tcBorders>
          </w:tcPr>
          <w:p w14:paraId="404C8843" w14:textId="77777777" w:rsidR="0084035E" w:rsidRPr="00001C4C" w:rsidRDefault="0084035E" w:rsidP="00001C4C">
            <w:pPr>
              <w:rPr>
                <w:sz w:val="18"/>
                <w:szCs w:val="18"/>
              </w:rPr>
            </w:pPr>
          </w:p>
        </w:tc>
        <w:tc>
          <w:tcPr>
            <w:tcW w:w="1931" w:type="dxa"/>
            <w:tcBorders>
              <w:left w:val="double" w:sz="4" w:space="0" w:color="auto"/>
            </w:tcBorders>
          </w:tcPr>
          <w:p w14:paraId="53143819" w14:textId="0216BF38" w:rsidR="0084035E" w:rsidRPr="00001C4C" w:rsidRDefault="0084035E" w:rsidP="00001C4C">
            <w:pPr>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Glimepiride</w:t>
            </w:r>
          </w:p>
        </w:tc>
        <w:tc>
          <w:tcPr>
            <w:tcW w:w="2084" w:type="dxa"/>
          </w:tcPr>
          <w:p w14:paraId="7BE76252" w14:textId="5E84E0B9" w:rsidR="0084035E" w:rsidRPr="00001C4C" w:rsidRDefault="0084035E" w:rsidP="00001C4C">
            <w:pPr>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Amarylle®</w:t>
            </w:r>
            <w:r w:rsidRPr="00001C4C">
              <w:rPr>
                <w:sz w:val="18"/>
                <w:szCs w:val="18"/>
              </w:rPr>
              <w:br/>
              <w:t>Glimepiride®</w:t>
            </w:r>
          </w:p>
        </w:tc>
        <w:tc>
          <w:tcPr>
            <w:tcW w:w="3071" w:type="dxa"/>
          </w:tcPr>
          <w:p w14:paraId="76B3EF14" w14:textId="77777777" w:rsidR="0084035E" w:rsidRPr="00001C4C" w:rsidRDefault="0084035E" w:rsidP="00001C4C">
            <w:pPr>
              <w:cnfStyle w:val="000000100000" w:firstRow="0" w:lastRow="0" w:firstColumn="0" w:lastColumn="0" w:oddVBand="0" w:evenVBand="0" w:oddHBand="1" w:evenHBand="0" w:firstRowFirstColumn="0" w:firstRowLastColumn="0" w:lastRowFirstColumn="0" w:lastRowLastColumn="0"/>
              <w:rPr>
                <w:sz w:val="18"/>
                <w:szCs w:val="18"/>
              </w:rPr>
            </w:pPr>
          </w:p>
        </w:tc>
        <w:tc>
          <w:tcPr>
            <w:tcW w:w="3543" w:type="dxa"/>
            <w:vMerge/>
          </w:tcPr>
          <w:p w14:paraId="767AE4E8" w14:textId="77777777" w:rsidR="0084035E" w:rsidRPr="00001C4C" w:rsidRDefault="0084035E" w:rsidP="00001C4C">
            <w:pPr>
              <w:cnfStyle w:val="000000100000" w:firstRow="0" w:lastRow="0" w:firstColumn="0" w:lastColumn="0" w:oddVBand="0" w:evenVBand="0" w:oddHBand="1" w:evenHBand="0" w:firstRowFirstColumn="0" w:firstRowLastColumn="0" w:lastRowFirstColumn="0" w:lastRowLastColumn="0"/>
              <w:rPr>
                <w:sz w:val="18"/>
                <w:szCs w:val="18"/>
              </w:rPr>
            </w:pPr>
          </w:p>
        </w:tc>
      </w:tr>
      <w:tr w:rsidR="0084035E" w:rsidRPr="00001C4C" w14:paraId="594E38AA" w14:textId="5D3498C9" w:rsidTr="00E4081B">
        <w:tc>
          <w:tcPr>
            <w:cnfStyle w:val="001000000000" w:firstRow="0" w:lastRow="0" w:firstColumn="1" w:lastColumn="0" w:oddVBand="0" w:evenVBand="0" w:oddHBand="0" w:evenHBand="0" w:firstRowFirstColumn="0" w:firstRowLastColumn="0" w:lastRowFirstColumn="0" w:lastRowLastColumn="0"/>
            <w:tcW w:w="1883" w:type="dxa"/>
            <w:vMerge/>
            <w:tcBorders>
              <w:top w:val="single" w:sz="4" w:space="0" w:color="7F7F7F" w:themeColor="text1" w:themeTint="80"/>
              <w:bottom w:val="single" w:sz="4" w:space="0" w:color="7F7F7F" w:themeColor="text1" w:themeTint="80"/>
              <w:right w:val="double" w:sz="4" w:space="0" w:color="auto"/>
            </w:tcBorders>
          </w:tcPr>
          <w:p w14:paraId="4F1CB228" w14:textId="77777777" w:rsidR="0084035E" w:rsidRPr="00001C4C" w:rsidRDefault="0084035E" w:rsidP="00001C4C">
            <w:pPr>
              <w:rPr>
                <w:sz w:val="18"/>
                <w:szCs w:val="18"/>
              </w:rPr>
            </w:pPr>
          </w:p>
        </w:tc>
        <w:tc>
          <w:tcPr>
            <w:tcW w:w="1931" w:type="dxa"/>
            <w:tcBorders>
              <w:left w:val="double" w:sz="4" w:space="0" w:color="auto"/>
            </w:tcBorders>
          </w:tcPr>
          <w:p w14:paraId="1AEB8B5D" w14:textId="3DB28755" w:rsidR="0084035E" w:rsidRPr="00001C4C" w:rsidRDefault="0084035E" w:rsidP="00001C4C">
            <w:pPr>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Glipizide</w:t>
            </w:r>
          </w:p>
        </w:tc>
        <w:tc>
          <w:tcPr>
            <w:tcW w:w="2084" w:type="dxa"/>
          </w:tcPr>
          <w:p w14:paraId="299F2D12" w14:textId="2AADFD2A" w:rsidR="0084035E" w:rsidRPr="00001C4C" w:rsidRDefault="0084035E" w:rsidP="00001C4C">
            <w:pPr>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Glibenese®</w:t>
            </w:r>
            <w:r w:rsidRPr="00001C4C">
              <w:rPr>
                <w:sz w:val="18"/>
                <w:szCs w:val="18"/>
              </w:rPr>
              <w:br/>
              <w:t>Minidiab®</w:t>
            </w:r>
          </w:p>
        </w:tc>
        <w:tc>
          <w:tcPr>
            <w:tcW w:w="3071" w:type="dxa"/>
          </w:tcPr>
          <w:p w14:paraId="5A90C768" w14:textId="77777777" w:rsidR="0084035E" w:rsidRPr="00001C4C" w:rsidRDefault="0084035E" w:rsidP="00001C4C">
            <w:pPr>
              <w:cnfStyle w:val="000000000000" w:firstRow="0" w:lastRow="0" w:firstColumn="0" w:lastColumn="0" w:oddVBand="0" w:evenVBand="0" w:oddHBand="0" w:evenHBand="0" w:firstRowFirstColumn="0" w:firstRowLastColumn="0" w:lastRowFirstColumn="0" w:lastRowLastColumn="0"/>
              <w:rPr>
                <w:sz w:val="18"/>
                <w:szCs w:val="18"/>
              </w:rPr>
            </w:pPr>
          </w:p>
        </w:tc>
        <w:tc>
          <w:tcPr>
            <w:tcW w:w="3543" w:type="dxa"/>
            <w:vMerge/>
          </w:tcPr>
          <w:p w14:paraId="49160C26" w14:textId="77777777" w:rsidR="0084035E" w:rsidRPr="00001C4C" w:rsidRDefault="0084035E" w:rsidP="00001C4C">
            <w:pPr>
              <w:cnfStyle w:val="000000000000" w:firstRow="0" w:lastRow="0" w:firstColumn="0" w:lastColumn="0" w:oddVBand="0" w:evenVBand="0" w:oddHBand="0" w:evenHBand="0" w:firstRowFirstColumn="0" w:firstRowLastColumn="0" w:lastRowFirstColumn="0" w:lastRowLastColumn="0"/>
              <w:rPr>
                <w:sz w:val="18"/>
                <w:szCs w:val="18"/>
              </w:rPr>
            </w:pPr>
          </w:p>
        </w:tc>
      </w:tr>
      <w:tr w:rsidR="0084035E" w:rsidRPr="00001C4C" w14:paraId="68A2C7B9" w14:textId="47258230" w:rsidTr="00E408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3" w:type="dxa"/>
            <w:vMerge/>
            <w:tcBorders>
              <w:right w:val="double" w:sz="4" w:space="0" w:color="auto"/>
            </w:tcBorders>
          </w:tcPr>
          <w:p w14:paraId="4EB397C9" w14:textId="77777777" w:rsidR="0084035E" w:rsidRPr="00001C4C" w:rsidRDefault="0084035E" w:rsidP="00001C4C">
            <w:pPr>
              <w:rPr>
                <w:sz w:val="18"/>
                <w:szCs w:val="18"/>
              </w:rPr>
            </w:pPr>
          </w:p>
        </w:tc>
        <w:tc>
          <w:tcPr>
            <w:tcW w:w="1931" w:type="dxa"/>
            <w:tcBorders>
              <w:left w:val="double" w:sz="4" w:space="0" w:color="auto"/>
            </w:tcBorders>
          </w:tcPr>
          <w:p w14:paraId="5AD2EB89" w14:textId="04FEA65F" w:rsidR="0084035E" w:rsidRPr="00001C4C" w:rsidRDefault="0084035E" w:rsidP="00001C4C">
            <w:pPr>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Gliquidone</w:t>
            </w:r>
          </w:p>
        </w:tc>
        <w:tc>
          <w:tcPr>
            <w:tcW w:w="2084" w:type="dxa"/>
          </w:tcPr>
          <w:p w14:paraId="254ACEC5" w14:textId="6FD5F392" w:rsidR="0084035E" w:rsidRPr="00001C4C" w:rsidRDefault="0084035E" w:rsidP="00001C4C">
            <w:pPr>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Glurenorm®</w:t>
            </w:r>
          </w:p>
        </w:tc>
        <w:tc>
          <w:tcPr>
            <w:tcW w:w="3071" w:type="dxa"/>
          </w:tcPr>
          <w:p w14:paraId="41EB2D77" w14:textId="77777777" w:rsidR="0084035E" w:rsidRPr="00001C4C" w:rsidRDefault="0084035E" w:rsidP="00001C4C">
            <w:pPr>
              <w:cnfStyle w:val="000000100000" w:firstRow="0" w:lastRow="0" w:firstColumn="0" w:lastColumn="0" w:oddVBand="0" w:evenVBand="0" w:oddHBand="1" w:evenHBand="0" w:firstRowFirstColumn="0" w:firstRowLastColumn="0" w:lastRowFirstColumn="0" w:lastRowLastColumn="0"/>
              <w:rPr>
                <w:sz w:val="18"/>
                <w:szCs w:val="18"/>
              </w:rPr>
            </w:pPr>
          </w:p>
        </w:tc>
        <w:tc>
          <w:tcPr>
            <w:tcW w:w="3543" w:type="dxa"/>
            <w:vMerge/>
          </w:tcPr>
          <w:p w14:paraId="5431D832" w14:textId="77777777" w:rsidR="0084035E" w:rsidRPr="00001C4C" w:rsidRDefault="0084035E" w:rsidP="00001C4C">
            <w:pPr>
              <w:cnfStyle w:val="000000100000" w:firstRow="0" w:lastRow="0" w:firstColumn="0" w:lastColumn="0" w:oddVBand="0" w:evenVBand="0" w:oddHBand="1" w:evenHBand="0" w:firstRowFirstColumn="0" w:firstRowLastColumn="0" w:lastRowFirstColumn="0" w:lastRowLastColumn="0"/>
              <w:rPr>
                <w:sz w:val="18"/>
                <w:szCs w:val="18"/>
              </w:rPr>
            </w:pPr>
          </w:p>
        </w:tc>
      </w:tr>
      <w:tr w:rsidR="0084035E" w:rsidRPr="00001C4C" w14:paraId="06C38D9D" w14:textId="73D0C498" w:rsidTr="00E4081B">
        <w:tc>
          <w:tcPr>
            <w:cnfStyle w:val="001000000000" w:firstRow="0" w:lastRow="0" w:firstColumn="1" w:lastColumn="0" w:oddVBand="0" w:evenVBand="0" w:oddHBand="0" w:evenHBand="0" w:firstRowFirstColumn="0" w:firstRowLastColumn="0" w:lastRowFirstColumn="0" w:lastRowLastColumn="0"/>
            <w:tcW w:w="1883" w:type="dxa"/>
            <w:tcBorders>
              <w:top w:val="single" w:sz="4" w:space="0" w:color="7F7F7F" w:themeColor="text1" w:themeTint="80"/>
              <w:bottom w:val="single" w:sz="4" w:space="0" w:color="7F7F7F" w:themeColor="text1" w:themeTint="80"/>
              <w:right w:val="double" w:sz="4" w:space="0" w:color="auto"/>
            </w:tcBorders>
          </w:tcPr>
          <w:p w14:paraId="2F66540C" w14:textId="38413080" w:rsidR="0084035E" w:rsidRPr="00001C4C" w:rsidRDefault="0084035E" w:rsidP="00001C4C">
            <w:pPr>
              <w:rPr>
                <w:sz w:val="18"/>
                <w:szCs w:val="18"/>
              </w:rPr>
            </w:pPr>
            <w:r w:rsidRPr="00001C4C">
              <w:rPr>
                <w:sz w:val="18"/>
                <w:szCs w:val="18"/>
              </w:rPr>
              <w:t>Gliniden</w:t>
            </w:r>
          </w:p>
        </w:tc>
        <w:tc>
          <w:tcPr>
            <w:tcW w:w="1931" w:type="dxa"/>
            <w:tcBorders>
              <w:left w:val="double" w:sz="4" w:space="0" w:color="auto"/>
            </w:tcBorders>
          </w:tcPr>
          <w:p w14:paraId="03B30B42" w14:textId="37EE7BDD" w:rsidR="0084035E" w:rsidRPr="00001C4C" w:rsidRDefault="0084035E" w:rsidP="00001C4C">
            <w:pPr>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Repaglinide</w:t>
            </w:r>
          </w:p>
        </w:tc>
        <w:tc>
          <w:tcPr>
            <w:tcW w:w="2084" w:type="dxa"/>
          </w:tcPr>
          <w:p w14:paraId="755F6B1E" w14:textId="7DEE1488" w:rsidR="0084035E" w:rsidRPr="00001C4C" w:rsidRDefault="0084035E" w:rsidP="00001C4C">
            <w:pPr>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Novonorm®</w:t>
            </w:r>
            <w:r w:rsidRPr="00001C4C">
              <w:rPr>
                <w:sz w:val="18"/>
                <w:szCs w:val="18"/>
              </w:rPr>
              <w:br/>
              <w:t>Repaglinide®</w:t>
            </w:r>
          </w:p>
        </w:tc>
        <w:tc>
          <w:tcPr>
            <w:tcW w:w="3071" w:type="dxa"/>
          </w:tcPr>
          <w:p w14:paraId="689D5136" w14:textId="77777777" w:rsidR="0084035E" w:rsidRPr="00001C4C" w:rsidRDefault="0084035E" w:rsidP="00001C4C">
            <w:pPr>
              <w:cnfStyle w:val="000000000000" w:firstRow="0" w:lastRow="0" w:firstColumn="0" w:lastColumn="0" w:oddVBand="0" w:evenVBand="0" w:oddHBand="0" w:evenHBand="0" w:firstRowFirstColumn="0" w:firstRowLastColumn="0" w:lastRowFirstColumn="0" w:lastRowLastColumn="0"/>
              <w:rPr>
                <w:sz w:val="18"/>
                <w:szCs w:val="18"/>
              </w:rPr>
            </w:pPr>
          </w:p>
        </w:tc>
        <w:tc>
          <w:tcPr>
            <w:tcW w:w="3543" w:type="dxa"/>
            <w:vMerge/>
          </w:tcPr>
          <w:p w14:paraId="47933566" w14:textId="77777777" w:rsidR="0084035E" w:rsidRPr="00001C4C" w:rsidRDefault="0084035E" w:rsidP="00001C4C">
            <w:pPr>
              <w:cnfStyle w:val="000000000000" w:firstRow="0" w:lastRow="0" w:firstColumn="0" w:lastColumn="0" w:oddVBand="0" w:evenVBand="0" w:oddHBand="0" w:evenHBand="0" w:firstRowFirstColumn="0" w:firstRowLastColumn="0" w:lastRowFirstColumn="0" w:lastRowLastColumn="0"/>
              <w:rPr>
                <w:sz w:val="18"/>
                <w:szCs w:val="18"/>
              </w:rPr>
            </w:pPr>
          </w:p>
        </w:tc>
      </w:tr>
      <w:tr w:rsidR="0084035E" w:rsidRPr="00001C4C" w14:paraId="782F9BFE" w14:textId="125E0EBF" w:rsidTr="00E408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3" w:type="dxa"/>
            <w:vMerge w:val="restart"/>
            <w:tcBorders>
              <w:right w:val="double" w:sz="4" w:space="0" w:color="auto"/>
            </w:tcBorders>
          </w:tcPr>
          <w:p w14:paraId="1AA09770" w14:textId="4BAE6467" w:rsidR="0084035E" w:rsidRPr="00001C4C" w:rsidRDefault="0084035E" w:rsidP="00001C4C">
            <w:pPr>
              <w:rPr>
                <w:sz w:val="18"/>
                <w:szCs w:val="18"/>
              </w:rPr>
            </w:pPr>
            <w:r w:rsidRPr="00001C4C">
              <w:rPr>
                <w:sz w:val="18"/>
                <w:szCs w:val="18"/>
              </w:rPr>
              <w:t>DPP-4 inhibitoren</w:t>
            </w:r>
          </w:p>
        </w:tc>
        <w:tc>
          <w:tcPr>
            <w:tcW w:w="1931" w:type="dxa"/>
            <w:tcBorders>
              <w:left w:val="double" w:sz="4" w:space="0" w:color="auto"/>
            </w:tcBorders>
          </w:tcPr>
          <w:p w14:paraId="1DDE675A" w14:textId="7C4EA606" w:rsidR="0084035E" w:rsidRPr="00001C4C" w:rsidRDefault="0084035E" w:rsidP="00001C4C">
            <w:pPr>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Linagliptine</w:t>
            </w:r>
          </w:p>
        </w:tc>
        <w:tc>
          <w:tcPr>
            <w:tcW w:w="2084" w:type="dxa"/>
          </w:tcPr>
          <w:p w14:paraId="47F65BF7" w14:textId="3196A636" w:rsidR="0084035E" w:rsidRPr="00001C4C" w:rsidRDefault="0084035E" w:rsidP="00001C4C">
            <w:pPr>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Trajenta®</w:t>
            </w:r>
          </w:p>
        </w:tc>
        <w:tc>
          <w:tcPr>
            <w:tcW w:w="3071" w:type="dxa"/>
          </w:tcPr>
          <w:p w14:paraId="5132E946" w14:textId="7B732261" w:rsidR="0084035E" w:rsidRPr="00001C4C" w:rsidRDefault="0084035E" w:rsidP="00001C4C">
            <w:pPr>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Jentadueto®</w:t>
            </w:r>
          </w:p>
        </w:tc>
        <w:tc>
          <w:tcPr>
            <w:tcW w:w="3543" w:type="dxa"/>
            <w:vMerge w:val="restart"/>
          </w:tcPr>
          <w:p w14:paraId="03032D73" w14:textId="33CDD3D4" w:rsidR="0084035E" w:rsidRPr="00001C4C" w:rsidRDefault="0084035E" w:rsidP="00001C4C">
            <w:pPr>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Incretine effect nabootsen</w:t>
            </w:r>
          </w:p>
        </w:tc>
      </w:tr>
      <w:tr w:rsidR="0084035E" w:rsidRPr="00001C4C" w14:paraId="791396F7" w14:textId="69AB5688" w:rsidTr="00E4081B">
        <w:tc>
          <w:tcPr>
            <w:cnfStyle w:val="001000000000" w:firstRow="0" w:lastRow="0" w:firstColumn="1" w:lastColumn="0" w:oddVBand="0" w:evenVBand="0" w:oddHBand="0" w:evenHBand="0" w:firstRowFirstColumn="0" w:firstRowLastColumn="0" w:lastRowFirstColumn="0" w:lastRowLastColumn="0"/>
            <w:tcW w:w="1883" w:type="dxa"/>
            <w:vMerge/>
            <w:tcBorders>
              <w:top w:val="single" w:sz="4" w:space="0" w:color="7F7F7F" w:themeColor="text1" w:themeTint="80"/>
              <w:bottom w:val="single" w:sz="4" w:space="0" w:color="7F7F7F" w:themeColor="text1" w:themeTint="80"/>
              <w:right w:val="double" w:sz="4" w:space="0" w:color="auto"/>
            </w:tcBorders>
          </w:tcPr>
          <w:p w14:paraId="5AFC1CFC" w14:textId="77777777" w:rsidR="0084035E" w:rsidRPr="00001C4C" w:rsidRDefault="0084035E" w:rsidP="00001C4C">
            <w:pPr>
              <w:rPr>
                <w:sz w:val="18"/>
                <w:szCs w:val="18"/>
              </w:rPr>
            </w:pPr>
          </w:p>
        </w:tc>
        <w:tc>
          <w:tcPr>
            <w:tcW w:w="1931" w:type="dxa"/>
            <w:tcBorders>
              <w:left w:val="double" w:sz="4" w:space="0" w:color="auto"/>
            </w:tcBorders>
          </w:tcPr>
          <w:p w14:paraId="14F0E87C" w14:textId="70442685" w:rsidR="0084035E" w:rsidRPr="00001C4C" w:rsidRDefault="0084035E" w:rsidP="00001C4C">
            <w:pPr>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Saxagliptine</w:t>
            </w:r>
          </w:p>
        </w:tc>
        <w:tc>
          <w:tcPr>
            <w:tcW w:w="2084" w:type="dxa"/>
          </w:tcPr>
          <w:p w14:paraId="164BE252" w14:textId="0AFAEF5C" w:rsidR="0084035E" w:rsidRPr="00001C4C" w:rsidRDefault="0084035E" w:rsidP="00001C4C">
            <w:pPr>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Onglyza®</w:t>
            </w:r>
          </w:p>
        </w:tc>
        <w:tc>
          <w:tcPr>
            <w:tcW w:w="3071" w:type="dxa"/>
          </w:tcPr>
          <w:p w14:paraId="78362187" w14:textId="57BD434F" w:rsidR="0084035E" w:rsidRPr="00001C4C" w:rsidRDefault="0084035E" w:rsidP="00001C4C">
            <w:pPr>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Komboglyze®</w:t>
            </w:r>
          </w:p>
        </w:tc>
        <w:tc>
          <w:tcPr>
            <w:tcW w:w="3543" w:type="dxa"/>
            <w:vMerge/>
          </w:tcPr>
          <w:p w14:paraId="27FF99A4" w14:textId="77777777" w:rsidR="0084035E" w:rsidRPr="00001C4C" w:rsidRDefault="0084035E" w:rsidP="00001C4C">
            <w:pPr>
              <w:cnfStyle w:val="000000000000" w:firstRow="0" w:lastRow="0" w:firstColumn="0" w:lastColumn="0" w:oddVBand="0" w:evenVBand="0" w:oddHBand="0" w:evenHBand="0" w:firstRowFirstColumn="0" w:firstRowLastColumn="0" w:lastRowFirstColumn="0" w:lastRowLastColumn="0"/>
              <w:rPr>
                <w:sz w:val="18"/>
                <w:szCs w:val="18"/>
              </w:rPr>
            </w:pPr>
          </w:p>
        </w:tc>
      </w:tr>
      <w:tr w:rsidR="0084035E" w:rsidRPr="00001C4C" w14:paraId="259904CF" w14:textId="09926227" w:rsidTr="00E408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3" w:type="dxa"/>
            <w:vMerge/>
            <w:tcBorders>
              <w:right w:val="double" w:sz="4" w:space="0" w:color="auto"/>
            </w:tcBorders>
          </w:tcPr>
          <w:p w14:paraId="54500D0E" w14:textId="77777777" w:rsidR="0084035E" w:rsidRPr="00001C4C" w:rsidRDefault="0084035E" w:rsidP="00001C4C">
            <w:pPr>
              <w:rPr>
                <w:sz w:val="18"/>
                <w:szCs w:val="18"/>
              </w:rPr>
            </w:pPr>
          </w:p>
        </w:tc>
        <w:tc>
          <w:tcPr>
            <w:tcW w:w="1931" w:type="dxa"/>
            <w:tcBorders>
              <w:left w:val="double" w:sz="4" w:space="0" w:color="auto"/>
            </w:tcBorders>
          </w:tcPr>
          <w:p w14:paraId="1E11A2A3" w14:textId="01869D5A" w:rsidR="0084035E" w:rsidRPr="00001C4C" w:rsidRDefault="0084035E" w:rsidP="00001C4C">
            <w:pPr>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Sitagliptine</w:t>
            </w:r>
          </w:p>
        </w:tc>
        <w:tc>
          <w:tcPr>
            <w:tcW w:w="2084" w:type="dxa"/>
          </w:tcPr>
          <w:p w14:paraId="5AE4B05C" w14:textId="12CC11F5" w:rsidR="0084035E" w:rsidRPr="00001C4C" w:rsidRDefault="0084035E" w:rsidP="00001C4C">
            <w:pPr>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Januvia®</w:t>
            </w:r>
          </w:p>
        </w:tc>
        <w:tc>
          <w:tcPr>
            <w:tcW w:w="3071" w:type="dxa"/>
          </w:tcPr>
          <w:p w14:paraId="124E9B95" w14:textId="39D998D4" w:rsidR="0084035E" w:rsidRPr="00001C4C" w:rsidRDefault="0084035E" w:rsidP="00001C4C">
            <w:pPr>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Janumet®</w:t>
            </w:r>
          </w:p>
        </w:tc>
        <w:tc>
          <w:tcPr>
            <w:tcW w:w="3543" w:type="dxa"/>
            <w:vMerge/>
          </w:tcPr>
          <w:p w14:paraId="69A90CBB" w14:textId="77777777" w:rsidR="0084035E" w:rsidRPr="00001C4C" w:rsidRDefault="0084035E" w:rsidP="00001C4C">
            <w:pPr>
              <w:cnfStyle w:val="000000100000" w:firstRow="0" w:lastRow="0" w:firstColumn="0" w:lastColumn="0" w:oddVBand="0" w:evenVBand="0" w:oddHBand="1" w:evenHBand="0" w:firstRowFirstColumn="0" w:firstRowLastColumn="0" w:lastRowFirstColumn="0" w:lastRowLastColumn="0"/>
              <w:rPr>
                <w:sz w:val="18"/>
                <w:szCs w:val="18"/>
              </w:rPr>
            </w:pPr>
          </w:p>
        </w:tc>
      </w:tr>
      <w:tr w:rsidR="0084035E" w:rsidRPr="00001C4C" w14:paraId="6EE9DDBF" w14:textId="63A51571" w:rsidTr="00E4081B">
        <w:tc>
          <w:tcPr>
            <w:cnfStyle w:val="001000000000" w:firstRow="0" w:lastRow="0" w:firstColumn="1" w:lastColumn="0" w:oddVBand="0" w:evenVBand="0" w:oddHBand="0" w:evenHBand="0" w:firstRowFirstColumn="0" w:firstRowLastColumn="0" w:lastRowFirstColumn="0" w:lastRowLastColumn="0"/>
            <w:tcW w:w="1883" w:type="dxa"/>
            <w:vMerge/>
            <w:tcBorders>
              <w:top w:val="single" w:sz="4" w:space="0" w:color="7F7F7F" w:themeColor="text1" w:themeTint="80"/>
              <w:bottom w:val="single" w:sz="4" w:space="0" w:color="7F7F7F" w:themeColor="text1" w:themeTint="80"/>
              <w:right w:val="double" w:sz="4" w:space="0" w:color="auto"/>
            </w:tcBorders>
          </w:tcPr>
          <w:p w14:paraId="07542F1D" w14:textId="77777777" w:rsidR="0084035E" w:rsidRPr="00001C4C" w:rsidRDefault="0084035E" w:rsidP="00001C4C">
            <w:pPr>
              <w:rPr>
                <w:sz w:val="18"/>
                <w:szCs w:val="18"/>
              </w:rPr>
            </w:pPr>
          </w:p>
        </w:tc>
        <w:tc>
          <w:tcPr>
            <w:tcW w:w="1931" w:type="dxa"/>
            <w:tcBorders>
              <w:left w:val="double" w:sz="4" w:space="0" w:color="auto"/>
            </w:tcBorders>
          </w:tcPr>
          <w:p w14:paraId="43A01246" w14:textId="244F41DD" w:rsidR="0084035E" w:rsidRPr="00001C4C" w:rsidRDefault="0084035E" w:rsidP="00001C4C">
            <w:pPr>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Vildagliptine</w:t>
            </w:r>
          </w:p>
        </w:tc>
        <w:tc>
          <w:tcPr>
            <w:tcW w:w="2084" w:type="dxa"/>
          </w:tcPr>
          <w:p w14:paraId="36C38D58" w14:textId="6BC8D906" w:rsidR="0084035E" w:rsidRPr="00001C4C" w:rsidRDefault="0084035E" w:rsidP="00001C4C">
            <w:pPr>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Galvus®</w:t>
            </w:r>
          </w:p>
        </w:tc>
        <w:tc>
          <w:tcPr>
            <w:tcW w:w="3071" w:type="dxa"/>
          </w:tcPr>
          <w:p w14:paraId="07123A6B" w14:textId="133ABD7C" w:rsidR="0084035E" w:rsidRPr="00001C4C" w:rsidRDefault="0084035E" w:rsidP="00001C4C">
            <w:pPr>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Eucreas®</w:t>
            </w:r>
          </w:p>
        </w:tc>
        <w:tc>
          <w:tcPr>
            <w:tcW w:w="3543" w:type="dxa"/>
            <w:vMerge/>
          </w:tcPr>
          <w:p w14:paraId="47BEB298" w14:textId="77777777" w:rsidR="0084035E" w:rsidRPr="00001C4C" w:rsidRDefault="0084035E" w:rsidP="00001C4C">
            <w:pPr>
              <w:cnfStyle w:val="000000000000" w:firstRow="0" w:lastRow="0" w:firstColumn="0" w:lastColumn="0" w:oddVBand="0" w:evenVBand="0" w:oddHBand="0" w:evenHBand="0" w:firstRowFirstColumn="0" w:firstRowLastColumn="0" w:lastRowFirstColumn="0" w:lastRowLastColumn="0"/>
              <w:rPr>
                <w:sz w:val="18"/>
                <w:szCs w:val="18"/>
              </w:rPr>
            </w:pPr>
          </w:p>
        </w:tc>
      </w:tr>
      <w:tr w:rsidR="0084035E" w:rsidRPr="00001C4C" w14:paraId="4FA97696" w14:textId="2C55B8E5" w:rsidTr="00E408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3" w:type="dxa"/>
            <w:vMerge/>
            <w:tcBorders>
              <w:right w:val="double" w:sz="4" w:space="0" w:color="auto"/>
            </w:tcBorders>
          </w:tcPr>
          <w:p w14:paraId="27BC357C" w14:textId="77777777" w:rsidR="0084035E" w:rsidRPr="00001C4C" w:rsidRDefault="0084035E" w:rsidP="00001C4C">
            <w:pPr>
              <w:rPr>
                <w:sz w:val="18"/>
                <w:szCs w:val="18"/>
              </w:rPr>
            </w:pPr>
          </w:p>
        </w:tc>
        <w:tc>
          <w:tcPr>
            <w:tcW w:w="1931" w:type="dxa"/>
            <w:tcBorders>
              <w:left w:val="double" w:sz="4" w:space="0" w:color="auto"/>
            </w:tcBorders>
          </w:tcPr>
          <w:p w14:paraId="7A5CA817" w14:textId="0F9E8FA9" w:rsidR="0084035E" w:rsidRPr="00001C4C" w:rsidRDefault="0084035E" w:rsidP="00001C4C">
            <w:pPr>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Alogliptine</w:t>
            </w:r>
          </w:p>
        </w:tc>
        <w:tc>
          <w:tcPr>
            <w:tcW w:w="2084" w:type="dxa"/>
          </w:tcPr>
          <w:p w14:paraId="032080A7" w14:textId="4F83ECBA" w:rsidR="0084035E" w:rsidRPr="00001C4C" w:rsidRDefault="0084035E" w:rsidP="00001C4C">
            <w:pPr>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Vipidia®</w:t>
            </w:r>
          </w:p>
        </w:tc>
        <w:tc>
          <w:tcPr>
            <w:tcW w:w="3071" w:type="dxa"/>
          </w:tcPr>
          <w:p w14:paraId="10F42AF0" w14:textId="131D7BA2" w:rsidR="0084035E" w:rsidRPr="00001C4C" w:rsidRDefault="0084035E" w:rsidP="00001C4C">
            <w:pPr>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Vipdomet®</w:t>
            </w:r>
          </w:p>
        </w:tc>
        <w:tc>
          <w:tcPr>
            <w:tcW w:w="3543" w:type="dxa"/>
            <w:vMerge/>
          </w:tcPr>
          <w:p w14:paraId="1F750FED" w14:textId="77777777" w:rsidR="0084035E" w:rsidRPr="00001C4C" w:rsidRDefault="0084035E" w:rsidP="00001C4C">
            <w:pPr>
              <w:cnfStyle w:val="000000100000" w:firstRow="0" w:lastRow="0" w:firstColumn="0" w:lastColumn="0" w:oddVBand="0" w:evenVBand="0" w:oddHBand="1" w:evenHBand="0" w:firstRowFirstColumn="0" w:firstRowLastColumn="0" w:lastRowFirstColumn="0" w:lastRowLastColumn="0"/>
              <w:rPr>
                <w:sz w:val="18"/>
                <w:szCs w:val="18"/>
              </w:rPr>
            </w:pPr>
          </w:p>
        </w:tc>
      </w:tr>
      <w:tr w:rsidR="0084035E" w:rsidRPr="00001C4C" w14:paraId="0296D4AE" w14:textId="5773CCB9" w:rsidTr="00E4081B">
        <w:tc>
          <w:tcPr>
            <w:cnfStyle w:val="001000000000" w:firstRow="0" w:lastRow="0" w:firstColumn="1" w:lastColumn="0" w:oddVBand="0" w:evenVBand="0" w:oddHBand="0" w:evenHBand="0" w:firstRowFirstColumn="0" w:firstRowLastColumn="0" w:lastRowFirstColumn="0" w:lastRowLastColumn="0"/>
            <w:tcW w:w="1883" w:type="dxa"/>
            <w:tcBorders>
              <w:top w:val="single" w:sz="4" w:space="0" w:color="7F7F7F" w:themeColor="text1" w:themeTint="80"/>
              <w:bottom w:val="single" w:sz="4" w:space="0" w:color="7F7F7F" w:themeColor="text1" w:themeTint="80"/>
              <w:right w:val="double" w:sz="4" w:space="0" w:color="auto"/>
            </w:tcBorders>
          </w:tcPr>
          <w:p w14:paraId="44D65558" w14:textId="4A47348B" w:rsidR="0084035E" w:rsidRPr="00001C4C" w:rsidRDefault="0084035E" w:rsidP="00001C4C">
            <w:pPr>
              <w:rPr>
                <w:sz w:val="18"/>
                <w:szCs w:val="18"/>
              </w:rPr>
            </w:pPr>
            <w:r w:rsidRPr="00001C4C">
              <w:rPr>
                <w:sz w:val="18"/>
                <w:szCs w:val="18"/>
              </w:rPr>
              <w:t>α-glucosidase-inhibitoren</w:t>
            </w:r>
          </w:p>
        </w:tc>
        <w:tc>
          <w:tcPr>
            <w:tcW w:w="1931" w:type="dxa"/>
            <w:tcBorders>
              <w:left w:val="double" w:sz="4" w:space="0" w:color="auto"/>
            </w:tcBorders>
          </w:tcPr>
          <w:p w14:paraId="6D94DAB2" w14:textId="53788D71" w:rsidR="0084035E" w:rsidRPr="00001C4C" w:rsidRDefault="0084035E" w:rsidP="00001C4C">
            <w:pPr>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Acarbose</w:t>
            </w:r>
          </w:p>
        </w:tc>
        <w:tc>
          <w:tcPr>
            <w:tcW w:w="2084" w:type="dxa"/>
          </w:tcPr>
          <w:p w14:paraId="1D48A420" w14:textId="6D1CA414" w:rsidR="0084035E" w:rsidRPr="00001C4C" w:rsidRDefault="0084035E" w:rsidP="00001C4C">
            <w:pPr>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Glucobay®</w:t>
            </w:r>
          </w:p>
        </w:tc>
        <w:tc>
          <w:tcPr>
            <w:tcW w:w="3071" w:type="dxa"/>
          </w:tcPr>
          <w:p w14:paraId="06CD2577" w14:textId="77777777" w:rsidR="0084035E" w:rsidRPr="00001C4C" w:rsidRDefault="0084035E" w:rsidP="00001C4C">
            <w:pPr>
              <w:cnfStyle w:val="000000000000" w:firstRow="0" w:lastRow="0" w:firstColumn="0" w:lastColumn="0" w:oddVBand="0" w:evenVBand="0" w:oddHBand="0" w:evenHBand="0" w:firstRowFirstColumn="0" w:firstRowLastColumn="0" w:lastRowFirstColumn="0" w:lastRowLastColumn="0"/>
              <w:rPr>
                <w:sz w:val="18"/>
                <w:szCs w:val="18"/>
              </w:rPr>
            </w:pPr>
          </w:p>
        </w:tc>
        <w:tc>
          <w:tcPr>
            <w:tcW w:w="3543" w:type="dxa"/>
          </w:tcPr>
          <w:p w14:paraId="0ED6721A" w14:textId="4B98E067" w:rsidR="0084035E" w:rsidRPr="00001C4C" w:rsidRDefault="006A7A6C" w:rsidP="00001C4C">
            <w:pP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gastro-intestinale </w:t>
            </w:r>
            <w:r w:rsidR="00562661">
              <w:rPr>
                <w:sz w:val="18"/>
                <w:szCs w:val="18"/>
              </w:rPr>
              <w:t>k</w:t>
            </w:r>
            <w:r w:rsidR="0084035E" w:rsidRPr="00001C4C">
              <w:rPr>
                <w:sz w:val="18"/>
                <w:szCs w:val="18"/>
              </w:rPr>
              <w:t>oolhydraat</w:t>
            </w:r>
            <w:r w:rsidR="00562661">
              <w:rPr>
                <w:sz w:val="18"/>
                <w:szCs w:val="18"/>
              </w:rPr>
              <w:t xml:space="preserve">opname </w:t>
            </w:r>
            <w:r w:rsidR="0084035E" w:rsidRPr="00001C4C">
              <w:rPr>
                <w:sz w:val="18"/>
                <w:szCs w:val="18"/>
              </w:rPr>
              <w:t>vertragen</w:t>
            </w:r>
          </w:p>
        </w:tc>
      </w:tr>
      <w:tr w:rsidR="0084035E" w:rsidRPr="00001C4C" w14:paraId="305AF7E2" w14:textId="59113D72" w:rsidTr="00E408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3" w:type="dxa"/>
            <w:vMerge w:val="restart"/>
            <w:tcBorders>
              <w:right w:val="double" w:sz="4" w:space="0" w:color="auto"/>
            </w:tcBorders>
          </w:tcPr>
          <w:p w14:paraId="249C02F3" w14:textId="10A387C2" w:rsidR="0084035E" w:rsidRPr="00001C4C" w:rsidRDefault="0084035E" w:rsidP="00001C4C">
            <w:pPr>
              <w:rPr>
                <w:sz w:val="18"/>
                <w:szCs w:val="18"/>
              </w:rPr>
            </w:pPr>
            <w:r w:rsidRPr="00001C4C">
              <w:rPr>
                <w:sz w:val="18"/>
                <w:szCs w:val="18"/>
              </w:rPr>
              <w:t>SGLT2-inhibitoren</w:t>
            </w:r>
          </w:p>
        </w:tc>
        <w:tc>
          <w:tcPr>
            <w:tcW w:w="1931" w:type="dxa"/>
            <w:tcBorders>
              <w:left w:val="double" w:sz="4" w:space="0" w:color="auto"/>
            </w:tcBorders>
          </w:tcPr>
          <w:p w14:paraId="1029D848" w14:textId="6C9BC75C" w:rsidR="0084035E" w:rsidRPr="00001C4C" w:rsidRDefault="0084035E" w:rsidP="00001C4C">
            <w:pPr>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Canagliflozin</w:t>
            </w:r>
          </w:p>
        </w:tc>
        <w:tc>
          <w:tcPr>
            <w:tcW w:w="2084" w:type="dxa"/>
          </w:tcPr>
          <w:p w14:paraId="632E8DCC" w14:textId="7ECF963D" w:rsidR="0084035E" w:rsidRPr="00001C4C" w:rsidRDefault="0084035E" w:rsidP="00001C4C">
            <w:pPr>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Invokana®</w:t>
            </w:r>
          </w:p>
        </w:tc>
        <w:tc>
          <w:tcPr>
            <w:tcW w:w="3071" w:type="dxa"/>
          </w:tcPr>
          <w:p w14:paraId="0C02A939" w14:textId="7CC38F7A" w:rsidR="0084035E" w:rsidRPr="00001C4C" w:rsidRDefault="0084035E" w:rsidP="00001C4C">
            <w:pPr>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Vokanamet®</w:t>
            </w:r>
          </w:p>
        </w:tc>
        <w:tc>
          <w:tcPr>
            <w:tcW w:w="3543" w:type="dxa"/>
            <w:vMerge w:val="restart"/>
          </w:tcPr>
          <w:p w14:paraId="06FF9B1E" w14:textId="1279A363" w:rsidR="0084035E" w:rsidRPr="00001C4C" w:rsidRDefault="0084035E" w:rsidP="00001C4C">
            <w:pPr>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 Heropname van glucose in de nier</w:t>
            </w:r>
          </w:p>
        </w:tc>
      </w:tr>
      <w:tr w:rsidR="0084035E" w:rsidRPr="00001C4C" w14:paraId="0F42B460" w14:textId="13BCF35F" w:rsidTr="00E4081B">
        <w:tc>
          <w:tcPr>
            <w:cnfStyle w:val="001000000000" w:firstRow="0" w:lastRow="0" w:firstColumn="1" w:lastColumn="0" w:oddVBand="0" w:evenVBand="0" w:oddHBand="0" w:evenHBand="0" w:firstRowFirstColumn="0" w:firstRowLastColumn="0" w:lastRowFirstColumn="0" w:lastRowLastColumn="0"/>
            <w:tcW w:w="1883" w:type="dxa"/>
            <w:vMerge/>
            <w:tcBorders>
              <w:top w:val="single" w:sz="4" w:space="0" w:color="7F7F7F" w:themeColor="text1" w:themeTint="80"/>
              <w:bottom w:val="single" w:sz="4" w:space="0" w:color="7F7F7F" w:themeColor="text1" w:themeTint="80"/>
              <w:right w:val="double" w:sz="4" w:space="0" w:color="auto"/>
            </w:tcBorders>
          </w:tcPr>
          <w:p w14:paraId="6317EB55" w14:textId="77777777" w:rsidR="0084035E" w:rsidRPr="00001C4C" w:rsidRDefault="0084035E" w:rsidP="00001C4C">
            <w:pPr>
              <w:rPr>
                <w:sz w:val="18"/>
                <w:szCs w:val="18"/>
              </w:rPr>
            </w:pPr>
          </w:p>
        </w:tc>
        <w:tc>
          <w:tcPr>
            <w:tcW w:w="1931" w:type="dxa"/>
            <w:tcBorders>
              <w:left w:val="double" w:sz="4" w:space="0" w:color="auto"/>
            </w:tcBorders>
          </w:tcPr>
          <w:p w14:paraId="27AC1231" w14:textId="0B659AC1" w:rsidR="0084035E" w:rsidRPr="00001C4C" w:rsidRDefault="0084035E" w:rsidP="00001C4C">
            <w:pPr>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Dapagliflozin</w:t>
            </w:r>
          </w:p>
        </w:tc>
        <w:tc>
          <w:tcPr>
            <w:tcW w:w="2084" w:type="dxa"/>
          </w:tcPr>
          <w:p w14:paraId="15AA0A70" w14:textId="75643C1E" w:rsidR="0084035E" w:rsidRPr="00001C4C" w:rsidRDefault="0084035E" w:rsidP="00001C4C">
            <w:pPr>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Forxiga®</w:t>
            </w:r>
          </w:p>
        </w:tc>
        <w:tc>
          <w:tcPr>
            <w:tcW w:w="3071" w:type="dxa"/>
          </w:tcPr>
          <w:p w14:paraId="375F27E8" w14:textId="21635465" w:rsidR="0084035E" w:rsidRPr="00001C4C" w:rsidRDefault="0084035E" w:rsidP="00001C4C">
            <w:pPr>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Xigduo®</w:t>
            </w:r>
          </w:p>
        </w:tc>
        <w:tc>
          <w:tcPr>
            <w:tcW w:w="3543" w:type="dxa"/>
            <w:vMerge/>
          </w:tcPr>
          <w:p w14:paraId="6E9728C8" w14:textId="77777777" w:rsidR="0084035E" w:rsidRPr="00001C4C" w:rsidRDefault="0084035E" w:rsidP="00001C4C">
            <w:pPr>
              <w:cnfStyle w:val="000000000000" w:firstRow="0" w:lastRow="0" w:firstColumn="0" w:lastColumn="0" w:oddVBand="0" w:evenVBand="0" w:oddHBand="0" w:evenHBand="0" w:firstRowFirstColumn="0" w:firstRowLastColumn="0" w:lastRowFirstColumn="0" w:lastRowLastColumn="0"/>
              <w:rPr>
                <w:sz w:val="18"/>
                <w:szCs w:val="18"/>
              </w:rPr>
            </w:pPr>
          </w:p>
        </w:tc>
      </w:tr>
      <w:tr w:rsidR="0084035E" w:rsidRPr="00001C4C" w14:paraId="3F75F197" w14:textId="41C6BC19" w:rsidTr="00E408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3" w:type="dxa"/>
            <w:vMerge/>
            <w:tcBorders>
              <w:right w:val="double" w:sz="4" w:space="0" w:color="auto"/>
            </w:tcBorders>
          </w:tcPr>
          <w:p w14:paraId="3EA8CD5F" w14:textId="77777777" w:rsidR="0084035E" w:rsidRPr="00001C4C" w:rsidRDefault="0084035E" w:rsidP="00001C4C">
            <w:pPr>
              <w:rPr>
                <w:sz w:val="18"/>
                <w:szCs w:val="18"/>
              </w:rPr>
            </w:pPr>
          </w:p>
        </w:tc>
        <w:tc>
          <w:tcPr>
            <w:tcW w:w="1931" w:type="dxa"/>
            <w:tcBorders>
              <w:left w:val="double" w:sz="4" w:space="0" w:color="auto"/>
            </w:tcBorders>
          </w:tcPr>
          <w:p w14:paraId="6CDB987D" w14:textId="00EFAF91" w:rsidR="0084035E" w:rsidRPr="00001C4C" w:rsidRDefault="0084035E" w:rsidP="00001C4C">
            <w:pPr>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Empagliflozin</w:t>
            </w:r>
          </w:p>
        </w:tc>
        <w:tc>
          <w:tcPr>
            <w:tcW w:w="2084" w:type="dxa"/>
          </w:tcPr>
          <w:p w14:paraId="5BE003A3" w14:textId="7AA96627" w:rsidR="0084035E" w:rsidRPr="00001C4C" w:rsidRDefault="0084035E" w:rsidP="00001C4C">
            <w:pPr>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Jardiance®</w:t>
            </w:r>
          </w:p>
        </w:tc>
        <w:tc>
          <w:tcPr>
            <w:tcW w:w="3071" w:type="dxa"/>
          </w:tcPr>
          <w:p w14:paraId="3BF85CC8" w14:textId="4FC0E09A" w:rsidR="0084035E" w:rsidRPr="00001C4C" w:rsidRDefault="0084035E" w:rsidP="00001C4C">
            <w:pPr>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Synjardy®</w:t>
            </w:r>
          </w:p>
        </w:tc>
        <w:tc>
          <w:tcPr>
            <w:tcW w:w="3543" w:type="dxa"/>
            <w:vMerge/>
          </w:tcPr>
          <w:p w14:paraId="4BFBC5F4" w14:textId="77777777" w:rsidR="0084035E" w:rsidRPr="00001C4C" w:rsidRDefault="0084035E" w:rsidP="00001C4C">
            <w:pPr>
              <w:cnfStyle w:val="000000100000" w:firstRow="0" w:lastRow="0" w:firstColumn="0" w:lastColumn="0" w:oddVBand="0" w:evenVBand="0" w:oddHBand="1" w:evenHBand="0" w:firstRowFirstColumn="0" w:firstRowLastColumn="0" w:lastRowFirstColumn="0" w:lastRowLastColumn="0"/>
              <w:rPr>
                <w:sz w:val="18"/>
                <w:szCs w:val="18"/>
              </w:rPr>
            </w:pPr>
          </w:p>
        </w:tc>
      </w:tr>
    </w:tbl>
    <w:p w14:paraId="3D03C034" w14:textId="77777777" w:rsidR="00E4081B" w:rsidRDefault="00E4081B"/>
    <w:p w14:paraId="5549D83D" w14:textId="70D27F3F" w:rsidR="00E4081B" w:rsidRDefault="00E4081B" w:rsidP="00E4081B">
      <w:pPr>
        <w:pStyle w:val="Bijschrift"/>
        <w:keepNext/>
      </w:pPr>
      <w:bookmarkStart w:id="19" w:name="_Ref479235953"/>
      <w:r>
        <w:t xml:space="preserve">Tabel </w:t>
      </w:r>
      <w:r w:rsidR="002D3835">
        <w:fldChar w:fldCharType="begin"/>
      </w:r>
      <w:r w:rsidR="002D3835">
        <w:instrText xml:space="preserve"> SEQ Tabel \* ARABIC </w:instrText>
      </w:r>
      <w:r w:rsidR="002D3835">
        <w:fldChar w:fldCharType="separate"/>
      </w:r>
      <w:r w:rsidR="00A72DA3">
        <w:rPr>
          <w:noProof/>
        </w:rPr>
        <w:t>3</w:t>
      </w:r>
      <w:r w:rsidR="002D3835">
        <w:rPr>
          <w:noProof/>
        </w:rPr>
        <w:fldChar w:fldCharType="end"/>
      </w:r>
      <w:bookmarkEnd w:id="19"/>
      <w:r>
        <w:t xml:space="preserve"> </w:t>
      </w:r>
      <w:r w:rsidRPr="003E3CB6">
        <w:t>Overzicht en werkingsmechan</w:t>
      </w:r>
      <w:r>
        <w:t>isme van de verschillende injecteerbare</w:t>
      </w:r>
      <w:r w:rsidRPr="003E3CB6">
        <w:t xml:space="preserve"> antidiabetica</w:t>
      </w:r>
      <w:r>
        <w:t xml:space="preserve"> </w:t>
      </w:r>
      <w:r>
        <w:fldChar w:fldCharType="begin" w:fldLock="1"/>
      </w:r>
      <w:r w:rsidR="0028083A">
        <w:instrText>ADDIN CSL_CITATION { "citationItems" : [ { "id" : "ITEM-1", "itemData" : { "author" : [ { "dropping-particle" : "", "family" : "Koeck", "given" : "Ph", "non-dropping-particle" : "", "parse-names" : false, "suffix" : "" }, { "dropping-particle" : "", "family" : "Bastiaens", "given" : "H", "non-dropping-particle" : "", "parse-names" : false, "suffix" : "" }, { "dropping-particle" : "", "family" : "Benhalima", "given" : "K", "non-dropping-particle" : "", "parse-names" : false, "suffix" : "" }, { "dropping-particle" : "", "family" : "Cloetens", "given" : "H", "non-dropping-particle" : "", "parse-names" : false, "suffix" : "" }, { "dropping-particle" : "", "family" : "Feyen", "given" : "L", "non-dropping-particle" : "", "parse-names" : false, "suffix" : "" }, { "dropping-particle" : "", "family" : "Sunaert", "given" : "P", "non-dropping-particle" : "", "parse-names" : false, "suffix" : "" }, { "dropping-particle" : "", "family" : "Crombrugge", "given" : "P", "non-dropping-particle" : "Van", "parse-names" : false, "suffix" : "" }, { "dropping-particle" : "", "family" : "Pottelbergh", "given" : "I", "non-dropping-particle" : "Van", "parse-names" : false, "suffix" : "" }, { "dropping-particle" : "", "family" : "Leeuwen", "given" : "E", "non-dropping-particle" : "Van", "parse-names" : false, "suffix" : "" }, { "dropping-particle" : "", "family" : "Verhaegen", "given" : "A", "non-dropping-particle" : "", "parse-names" : false, "suffix" : "" }, { "dropping-particle" : "", "family" : "Nobels", "given" : "F", "non-dropping-particle" : "", "parse-names" : false, "suffix" : "" } ], "container-title" : "Domus Medica", "id" : "ITEM-1", "issued" : { "date-parts" : [ [ "2015" ] ] }, "title" : "DIABETES MELLITUS TYPE 2 - Richtlijnen voor goede medische praktijkvoering", "type" : "article-journal" }, "uris" : [ "http://www.mendeley.com/documents/?uuid=e8f7934f-c81d-3c4b-8174-6a12beb7936a" ] }, { "id" : "ITEM-2", "itemData" : { "DOI" : "10.1111/1753-0407.12524", "ISSN" : "17530393", "PMID" : "28070960", "author" : [ { "dropping-particle" : "", "family" : "Marathe", "given" : "Payal H.", "non-dropping-particle" : "", "parse-names" : false, "suffix" : "" }, { "dropping-particle" : "", "family" : "Gao", "given" : "Helen X.", "non-dropping-particle" : "", "parse-names" : false, "suffix" : "" }, { "dropping-particle" : "", "family" : "Close", "given" : "Kelly L.", "non-dropping-particle" : "", "parse-names" : false, "suffix" : "" } ], "container-title" : "Journal of Diabetes", "id" : "ITEM-2", "issue" : "4", "issued" : { "date-parts" : [ [ "2017", "4" ] ] }, "page" : "320-324", "title" : "American Diabetes Association Standards of Medical Care in Diabetes 2017", "type" : "article-journal", "volume" : "9" }, "uris" : [ "http://www.mendeley.com/documents/?uuid=c35b586e-7f15-3685-807f-b9acbf8c4e88" ] }, { "id" : "ITEM-3", "itemData" : { "URL" : "http://www.bcfi.be/nl/start", "accessed" : { "date-parts" : [ [ "2017", "2", "6" ] ] }, "id" : "ITEM-3", "issued" : { "date-parts" : [ [ "0" ] ] }, "title" : "Belgisch Centrum voor Farmacotherapeutische Informatie", "type" : "webpage" }, "uris" : [ "http://www.mendeley.com/documents/?uuid=e6731822-feb8-3325-9a93-58411af145c8" ] } ], "mendeley" : { "formattedCitation" : "[3,16,17]", "plainTextFormattedCitation" : "[3,16,17]", "previouslyFormattedCitation" : "[3,16,17]" }, "properties" : { "noteIndex" : 0 }, "schema" : "https://github.com/citation-style-language/schema/raw/master/csl-citation.json" }</w:instrText>
      </w:r>
      <w:r>
        <w:fldChar w:fldCharType="separate"/>
      </w:r>
      <w:r w:rsidR="0028083A" w:rsidRPr="0028083A">
        <w:rPr>
          <w:i w:val="0"/>
          <w:noProof/>
        </w:rPr>
        <w:t>[3,16,17]</w:t>
      </w:r>
      <w:r>
        <w:fldChar w:fldCharType="end"/>
      </w:r>
    </w:p>
    <w:tbl>
      <w:tblPr>
        <w:tblStyle w:val="Onopgemaaktetabel2"/>
        <w:tblW w:w="12512" w:type="dxa"/>
        <w:tblLook w:val="04A0" w:firstRow="1" w:lastRow="0" w:firstColumn="1" w:lastColumn="0" w:noHBand="0" w:noVBand="1"/>
      </w:tblPr>
      <w:tblGrid>
        <w:gridCol w:w="1883"/>
        <w:gridCol w:w="1931"/>
        <w:gridCol w:w="2084"/>
        <w:gridCol w:w="3071"/>
        <w:gridCol w:w="3543"/>
      </w:tblGrid>
      <w:tr w:rsidR="00E4081B" w:rsidRPr="00001C4C" w14:paraId="18BC2377" w14:textId="77777777" w:rsidTr="00E408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12" w:type="dxa"/>
            <w:gridSpan w:val="5"/>
          </w:tcPr>
          <w:p w14:paraId="47E78A94" w14:textId="0464AD7F" w:rsidR="00E4081B" w:rsidRPr="00001C4C" w:rsidRDefault="00E4081B" w:rsidP="00E4081B">
            <w:pPr>
              <w:jc w:val="center"/>
              <w:rPr>
                <w:sz w:val="18"/>
                <w:szCs w:val="18"/>
              </w:rPr>
            </w:pPr>
            <w:r>
              <w:rPr>
                <w:sz w:val="18"/>
                <w:szCs w:val="18"/>
              </w:rPr>
              <w:t>Injecteerbare</w:t>
            </w:r>
            <w:r w:rsidRPr="0084035E">
              <w:rPr>
                <w:sz w:val="18"/>
                <w:szCs w:val="18"/>
              </w:rPr>
              <w:t xml:space="preserve"> antidiabetica</w:t>
            </w:r>
          </w:p>
        </w:tc>
      </w:tr>
      <w:tr w:rsidR="00E4081B" w:rsidRPr="00001C4C" w14:paraId="6F59011E" w14:textId="77777777" w:rsidTr="00E408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3" w:type="dxa"/>
            <w:vMerge w:val="restart"/>
          </w:tcPr>
          <w:p w14:paraId="0C2A1E15" w14:textId="07A246E6" w:rsidR="00E4081B" w:rsidRPr="00001C4C" w:rsidRDefault="00E4081B" w:rsidP="00E4081B">
            <w:pPr>
              <w:rPr>
                <w:sz w:val="18"/>
                <w:szCs w:val="18"/>
              </w:rPr>
            </w:pPr>
            <w:r w:rsidRPr="0084035E">
              <w:rPr>
                <w:sz w:val="18"/>
                <w:szCs w:val="18"/>
              </w:rPr>
              <w:t>Klasse</w:t>
            </w:r>
          </w:p>
        </w:tc>
        <w:tc>
          <w:tcPr>
            <w:tcW w:w="1931" w:type="dxa"/>
            <w:vMerge w:val="restart"/>
          </w:tcPr>
          <w:p w14:paraId="46D0D4E9" w14:textId="7786A65D" w:rsidR="00E4081B" w:rsidRPr="00001C4C" w:rsidRDefault="00E4081B" w:rsidP="00E4081B">
            <w:pPr>
              <w:cnfStyle w:val="000000100000" w:firstRow="0" w:lastRow="0" w:firstColumn="0" w:lastColumn="0" w:oddVBand="0" w:evenVBand="0" w:oddHBand="1" w:evenHBand="0" w:firstRowFirstColumn="0" w:firstRowLastColumn="0" w:lastRowFirstColumn="0" w:lastRowLastColumn="0"/>
              <w:rPr>
                <w:sz w:val="18"/>
                <w:szCs w:val="18"/>
              </w:rPr>
            </w:pPr>
            <w:r w:rsidRPr="0084035E">
              <w:rPr>
                <w:b/>
                <w:sz w:val="18"/>
                <w:szCs w:val="18"/>
              </w:rPr>
              <w:t>Generische naam</w:t>
            </w:r>
          </w:p>
        </w:tc>
        <w:tc>
          <w:tcPr>
            <w:tcW w:w="2084" w:type="dxa"/>
          </w:tcPr>
          <w:p w14:paraId="5484BAD8" w14:textId="03A94290" w:rsidR="00E4081B" w:rsidRPr="00001C4C" w:rsidRDefault="00E4081B" w:rsidP="00E4081B">
            <w:pPr>
              <w:cnfStyle w:val="000000100000" w:firstRow="0" w:lastRow="0" w:firstColumn="0" w:lastColumn="0" w:oddVBand="0" w:evenVBand="0" w:oddHBand="1" w:evenHBand="0" w:firstRowFirstColumn="0" w:firstRowLastColumn="0" w:lastRowFirstColumn="0" w:lastRowLastColumn="0"/>
              <w:rPr>
                <w:sz w:val="18"/>
                <w:szCs w:val="18"/>
              </w:rPr>
            </w:pPr>
            <w:r w:rsidRPr="0084035E">
              <w:rPr>
                <w:b/>
                <w:sz w:val="18"/>
                <w:szCs w:val="18"/>
              </w:rPr>
              <w:t>Productnaam</w:t>
            </w:r>
          </w:p>
        </w:tc>
        <w:tc>
          <w:tcPr>
            <w:tcW w:w="3071" w:type="dxa"/>
          </w:tcPr>
          <w:p w14:paraId="0300E643" w14:textId="05DFFA36" w:rsidR="00E4081B" w:rsidRPr="00001C4C" w:rsidRDefault="00E4081B" w:rsidP="00E4081B">
            <w:pPr>
              <w:cnfStyle w:val="000000100000" w:firstRow="0" w:lastRow="0" w:firstColumn="0" w:lastColumn="0" w:oddVBand="0" w:evenVBand="0" w:oddHBand="1" w:evenHBand="0" w:firstRowFirstColumn="0" w:firstRowLastColumn="0" w:lastRowFirstColumn="0" w:lastRowLastColumn="0"/>
              <w:rPr>
                <w:sz w:val="18"/>
                <w:szCs w:val="18"/>
              </w:rPr>
            </w:pPr>
          </w:p>
        </w:tc>
        <w:tc>
          <w:tcPr>
            <w:tcW w:w="3543" w:type="dxa"/>
            <w:vMerge w:val="restart"/>
          </w:tcPr>
          <w:p w14:paraId="548E3A22" w14:textId="77300A15" w:rsidR="00E4081B" w:rsidRPr="00001C4C" w:rsidRDefault="00E4081B" w:rsidP="00E4081B">
            <w:pPr>
              <w:cnfStyle w:val="000000100000" w:firstRow="0" w:lastRow="0" w:firstColumn="0" w:lastColumn="0" w:oddVBand="0" w:evenVBand="0" w:oddHBand="1" w:evenHBand="0" w:firstRowFirstColumn="0" w:firstRowLastColumn="0" w:lastRowFirstColumn="0" w:lastRowLastColumn="0"/>
              <w:rPr>
                <w:sz w:val="18"/>
                <w:szCs w:val="18"/>
              </w:rPr>
            </w:pPr>
            <w:r w:rsidRPr="0084035E">
              <w:rPr>
                <w:b/>
                <w:sz w:val="18"/>
                <w:szCs w:val="18"/>
              </w:rPr>
              <w:t>Werkingsmechanisme</w:t>
            </w:r>
          </w:p>
        </w:tc>
      </w:tr>
      <w:tr w:rsidR="00E4081B" w:rsidRPr="00001C4C" w14:paraId="7D091235" w14:textId="77777777" w:rsidTr="00CF0079">
        <w:tc>
          <w:tcPr>
            <w:cnfStyle w:val="001000000000" w:firstRow="0" w:lastRow="0" w:firstColumn="1" w:lastColumn="0" w:oddVBand="0" w:evenVBand="0" w:oddHBand="0" w:evenHBand="0" w:firstRowFirstColumn="0" w:firstRowLastColumn="0" w:lastRowFirstColumn="0" w:lastRowLastColumn="0"/>
            <w:tcW w:w="1883" w:type="dxa"/>
            <w:vMerge/>
            <w:tcBorders>
              <w:top w:val="single" w:sz="4" w:space="0" w:color="7F7F7F" w:themeColor="text1" w:themeTint="80"/>
              <w:bottom w:val="double" w:sz="4" w:space="0" w:color="auto"/>
            </w:tcBorders>
          </w:tcPr>
          <w:p w14:paraId="23A76D8C" w14:textId="77777777" w:rsidR="00E4081B" w:rsidRPr="00001C4C" w:rsidRDefault="00E4081B" w:rsidP="00E4081B">
            <w:pPr>
              <w:rPr>
                <w:sz w:val="18"/>
                <w:szCs w:val="18"/>
              </w:rPr>
            </w:pPr>
          </w:p>
        </w:tc>
        <w:tc>
          <w:tcPr>
            <w:tcW w:w="1931" w:type="dxa"/>
            <w:vMerge/>
            <w:tcBorders>
              <w:top w:val="single" w:sz="4" w:space="0" w:color="7F7F7F" w:themeColor="text1" w:themeTint="80"/>
              <w:bottom w:val="double" w:sz="4" w:space="0" w:color="auto"/>
            </w:tcBorders>
          </w:tcPr>
          <w:p w14:paraId="6922532C" w14:textId="77777777" w:rsidR="00E4081B" w:rsidRPr="00001C4C" w:rsidRDefault="00E4081B" w:rsidP="00E4081B">
            <w:pPr>
              <w:cnfStyle w:val="000000000000" w:firstRow="0" w:lastRow="0" w:firstColumn="0" w:lastColumn="0" w:oddVBand="0" w:evenVBand="0" w:oddHBand="0" w:evenHBand="0" w:firstRowFirstColumn="0" w:firstRowLastColumn="0" w:lastRowFirstColumn="0" w:lastRowLastColumn="0"/>
              <w:rPr>
                <w:sz w:val="18"/>
                <w:szCs w:val="18"/>
              </w:rPr>
            </w:pPr>
          </w:p>
        </w:tc>
        <w:tc>
          <w:tcPr>
            <w:tcW w:w="2084" w:type="dxa"/>
            <w:tcBorders>
              <w:top w:val="single" w:sz="4" w:space="0" w:color="7F7F7F" w:themeColor="text1" w:themeTint="80"/>
              <w:bottom w:val="double" w:sz="4" w:space="0" w:color="auto"/>
            </w:tcBorders>
          </w:tcPr>
          <w:p w14:paraId="64DDAB7B" w14:textId="20043CDA" w:rsidR="00E4081B" w:rsidRPr="00001C4C" w:rsidRDefault="00E4081B" w:rsidP="00E4081B">
            <w:pPr>
              <w:cnfStyle w:val="000000000000" w:firstRow="0" w:lastRow="0" w:firstColumn="0" w:lastColumn="0" w:oddVBand="0" w:evenVBand="0" w:oddHBand="0" w:evenHBand="0" w:firstRowFirstColumn="0" w:firstRowLastColumn="0" w:lastRowFirstColumn="0" w:lastRowLastColumn="0"/>
              <w:rPr>
                <w:sz w:val="18"/>
                <w:szCs w:val="18"/>
              </w:rPr>
            </w:pPr>
            <w:r w:rsidRPr="0084035E">
              <w:rPr>
                <w:b/>
                <w:sz w:val="18"/>
                <w:szCs w:val="18"/>
              </w:rPr>
              <w:t>Mono</w:t>
            </w:r>
          </w:p>
        </w:tc>
        <w:tc>
          <w:tcPr>
            <w:tcW w:w="3071" w:type="dxa"/>
            <w:tcBorders>
              <w:top w:val="single" w:sz="4" w:space="0" w:color="7F7F7F" w:themeColor="text1" w:themeTint="80"/>
              <w:bottom w:val="double" w:sz="4" w:space="0" w:color="auto"/>
            </w:tcBorders>
          </w:tcPr>
          <w:p w14:paraId="27086820" w14:textId="23E5A4A2" w:rsidR="00E4081B" w:rsidRPr="00CF0079" w:rsidRDefault="00CF0079" w:rsidP="00E4081B">
            <w:pPr>
              <w:cnfStyle w:val="000000000000" w:firstRow="0" w:lastRow="0" w:firstColumn="0" w:lastColumn="0" w:oddVBand="0" w:evenVBand="0" w:oddHBand="0" w:evenHBand="0" w:firstRowFirstColumn="0" w:firstRowLastColumn="0" w:lastRowFirstColumn="0" w:lastRowLastColumn="0"/>
              <w:rPr>
                <w:b/>
                <w:sz w:val="18"/>
                <w:szCs w:val="18"/>
              </w:rPr>
            </w:pPr>
            <w:r>
              <w:rPr>
                <w:b/>
                <w:sz w:val="18"/>
                <w:szCs w:val="18"/>
              </w:rPr>
              <w:t>Combinatiepreparaat (snel+lang)</w:t>
            </w:r>
          </w:p>
        </w:tc>
        <w:tc>
          <w:tcPr>
            <w:tcW w:w="3543" w:type="dxa"/>
            <w:vMerge/>
            <w:tcBorders>
              <w:top w:val="single" w:sz="4" w:space="0" w:color="7F7F7F" w:themeColor="text1" w:themeTint="80"/>
              <w:bottom w:val="double" w:sz="4" w:space="0" w:color="auto"/>
            </w:tcBorders>
          </w:tcPr>
          <w:p w14:paraId="088F5052" w14:textId="77777777" w:rsidR="00E4081B" w:rsidRPr="00001C4C" w:rsidRDefault="00E4081B" w:rsidP="00E4081B">
            <w:pPr>
              <w:cnfStyle w:val="000000000000" w:firstRow="0" w:lastRow="0" w:firstColumn="0" w:lastColumn="0" w:oddVBand="0" w:evenVBand="0" w:oddHBand="0" w:evenHBand="0" w:firstRowFirstColumn="0" w:firstRowLastColumn="0" w:lastRowFirstColumn="0" w:lastRowLastColumn="0"/>
              <w:rPr>
                <w:sz w:val="18"/>
                <w:szCs w:val="18"/>
              </w:rPr>
            </w:pPr>
          </w:p>
        </w:tc>
      </w:tr>
      <w:tr w:rsidR="00E4081B" w:rsidRPr="00001C4C" w14:paraId="27EDB62D" w14:textId="05B764C7" w:rsidTr="00CF00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3" w:type="dxa"/>
            <w:tcBorders>
              <w:top w:val="double" w:sz="4" w:space="0" w:color="auto"/>
              <w:right w:val="double" w:sz="4" w:space="0" w:color="auto"/>
            </w:tcBorders>
          </w:tcPr>
          <w:p w14:paraId="661AEE0C" w14:textId="1DC7059E" w:rsidR="00E4081B" w:rsidRPr="00001C4C" w:rsidRDefault="00E4081B" w:rsidP="00E4081B">
            <w:pPr>
              <w:rPr>
                <w:sz w:val="18"/>
                <w:szCs w:val="18"/>
              </w:rPr>
            </w:pPr>
            <w:r w:rsidRPr="00001C4C">
              <w:rPr>
                <w:sz w:val="18"/>
                <w:szCs w:val="18"/>
              </w:rPr>
              <w:t>GLP-1 analogen</w:t>
            </w:r>
          </w:p>
        </w:tc>
        <w:tc>
          <w:tcPr>
            <w:tcW w:w="1931" w:type="dxa"/>
            <w:tcBorders>
              <w:top w:val="double" w:sz="4" w:space="0" w:color="auto"/>
              <w:left w:val="double" w:sz="4" w:space="0" w:color="auto"/>
            </w:tcBorders>
          </w:tcPr>
          <w:p w14:paraId="322B372C" w14:textId="77777777" w:rsidR="00E4081B" w:rsidRPr="00001C4C" w:rsidRDefault="00E4081B" w:rsidP="00E4081B">
            <w:pPr>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Albiglutide</w:t>
            </w:r>
          </w:p>
        </w:tc>
        <w:tc>
          <w:tcPr>
            <w:tcW w:w="2084" w:type="dxa"/>
            <w:tcBorders>
              <w:top w:val="double" w:sz="4" w:space="0" w:color="auto"/>
            </w:tcBorders>
          </w:tcPr>
          <w:p w14:paraId="690BB3B9" w14:textId="3575464B" w:rsidR="00E4081B" w:rsidRPr="00001C4C" w:rsidRDefault="00E4081B" w:rsidP="00E4081B">
            <w:pPr>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Eperzan®</w:t>
            </w:r>
          </w:p>
        </w:tc>
        <w:tc>
          <w:tcPr>
            <w:tcW w:w="3071" w:type="dxa"/>
            <w:tcBorders>
              <w:top w:val="double" w:sz="4" w:space="0" w:color="auto"/>
            </w:tcBorders>
          </w:tcPr>
          <w:p w14:paraId="00FAAE6E" w14:textId="77777777" w:rsidR="00E4081B" w:rsidRPr="00001C4C" w:rsidRDefault="00E4081B" w:rsidP="00E4081B">
            <w:pPr>
              <w:cnfStyle w:val="000000100000" w:firstRow="0" w:lastRow="0" w:firstColumn="0" w:lastColumn="0" w:oddVBand="0" w:evenVBand="0" w:oddHBand="1" w:evenHBand="0" w:firstRowFirstColumn="0" w:firstRowLastColumn="0" w:lastRowFirstColumn="0" w:lastRowLastColumn="0"/>
              <w:rPr>
                <w:sz w:val="18"/>
                <w:szCs w:val="18"/>
              </w:rPr>
            </w:pPr>
          </w:p>
        </w:tc>
        <w:tc>
          <w:tcPr>
            <w:tcW w:w="3543" w:type="dxa"/>
            <w:vMerge w:val="restart"/>
            <w:tcBorders>
              <w:top w:val="double" w:sz="4" w:space="0" w:color="auto"/>
            </w:tcBorders>
          </w:tcPr>
          <w:p w14:paraId="03DEE739" w14:textId="77777777" w:rsidR="00E4081B" w:rsidRPr="00001C4C" w:rsidRDefault="00E4081B" w:rsidP="00E4081B">
            <w:pPr>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Incretine effect nabootsen</w:t>
            </w:r>
          </w:p>
          <w:p w14:paraId="1833257E" w14:textId="19592C55" w:rsidR="00E4081B" w:rsidRPr="00001C4C" w:rsidRDefault="00E4081B" w:rsidP="00E4081B">
            <w:pPr>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toename verzadigingsgevoel</w:t>
            </w:r>
          </w:p>
        </w:tc>
      </w:tr>
      <w:tr w:rsidR="00E4081B" w:rsidRPr="00001C4C" w14:paraId="28F9AEB8" w14:textId="45774E45" w:rsidTr="00CF0079">
        <w:tc>
          <w:tcPr>
            <w:cnfStyle w:val="001000000000" w:firstRow="0" w:lastRow="0" w:firstColumn="1" w:lastColumn="0" w:oddVBand="0" w:evenVBand="0" w:oddHBand="0" w:evenHBand="0" w:firstRowFirstColumn="0" w:firstRowLastColumn="0" w:lastRowFirstColumn="0" w:lastRowLastColumn="0"/>
            <w:tcW w:w="1883" w:type="dxa"/>
            <w:tcBorders>
              <w:top w:val="single" w:sz="4" w:space="0" w:color="7F7F7F" w:themeColor="text1" w:themeTint="80"/>
              <w:bottom w:val="single" w:sz="4" w:space="0" w:color="7F7F7F" w:themeColor="text1" w:themeTint="80"/>
              <w:right w:val="double" w:sz="4" w:space="0" w:color="auto"/>
            </w:tcBorders>
          </w:tcPr>
          <w:p w14:paraId="17B866E9" w14:textId="77777777" w:rsidR="00E4081B" w:rsidRPr="00001C4C" w:rsidRDefault="00E4081B" w:rsidP="00E4081B">
            <w:pPr>
              <w:rPr>
                <w:sz w:val="18"/>
                <w:szCs w:val="18"/>
              </w:rPr>
            </w:pPr>
          </w:p>
        </w:tc>
        <w:tc>
          <w:tcPr>
            <w:tcW w:w="1931" w:type="dxa"/>
            <w:tcBorders>
              <w:left w:val="double" w:sz="4" w:space="0" w:color="auto"/>
            </w:tcBorders>
          </w:tcPr>
          <w:p w14:paraId="1850AFB8" w14:textId="77777777" w:rsidR="00E4081B" w:rsidRPr="00001C4C" w:rsidRDefault="00E4081B" w:rsidP="00E4081B">
            <w:pPr>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Dulaglutide</w:t>
            </w:r>
          </w:p>
        </w:tc>
        <w:tc>
          <w:tcPr>
            <w:tcW w:w="2084" w:type="dxa"/>
          </w:tcPr>
          <w:p w14:paraId="7416DE8E" w14:textId="6F16769F" w:rsidR="00E4081B" w:rsidRPr="00001C4C" w:rsidRDefault="00E4081B" w:rsidP="00E4081B">
            <w:pPr>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Trulicity®</w:t>
            </w:r>
          </w:p>
        </w:tc>
        <w:tc>
          <w:tcPr>
            <w:tcW w:w="3071" w:type="dxa"/>
          </w:tcPr>
          <w:p w14:paraId="2C64E07D" w14:textId="77777777" w:rsidR="00E4081B" w:rsidRPr="00001C4C" w:rsidRDefault="00E4081B" w:rsidP="00E4081B">
            <w:pPr>
              <w:cnfStyle w:val="000000000000" w:firstRow="0" w:lastRow="0" w:firstColumn="0" w:lastColumn="0" w:oddVBand="0" w:evenVBand="0" w:oddHBand="0" w:evenHBand="0" w:firstRowFirstColumn="0" w:firstRowLastColumn="0" w:lastRowFirstColumn="0" w:lastRowLastColumn="0"/>
              <w:rPr>
                <w:sz w:val="18"/>
                <w:szCs w:val="18"/>
              </w:rPr>
            </w:pPr>
          </w:p>
        </w:tc>
        <w:tc>
          <w:tcPr>
            <w:tcW w:w="3543" w:type="dxa"/>
            <w:vMerge/>
          </w:tcPr>
          <w:p w14:paraId="4101B651" w14:textId="1991A7CB" w:rsidR="00E4081B" w:rsidRPr="00001C4C" w:rsidRDefault="00E4081B" w:rsidP="00E4081B">
            <w:pPr>
              <w:cnfStyle w:val="000000000000" w:firstRow="0" w:lastRow="0" w:firstColumn="0" w:lastColumn="0" w:oddVBand="0" w:evenVBand="0" w:oddHBand="0" w:evenHBand="0" w:firstRowFirstColumn="0" w:firstRowLastColumn="0" w:lastRowFirstColumn="0" w:lastRowLastColumn="0"/>
              <w:rPr>
                <w:sz w:val="18"/>
                <w:szCs w:val="18"/>
              </w:rPr>
            </w:pPr>
          </w:p>
        </w:tc>
      </w:tr>
      <w:tr w:rsidR="00E4081B" w:rsidRPr="00001C4C" w14:paraId="4F360B28" w14:textId="32AB3EBA" w:rsidTr="00CF00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3" w:type="dxa"/>
            <w:tcBorders>
              <w:right w:val="double" w:sz="4" w:space="0" w:color="auto"/>
            </w:tcBorders>
          </w:tcPr>
          <w:p w14:paraId="571C4942" w14:textId="77777777" w:rsidR="00E4081B" w:rsidRPr="00001C4C" w:rsidRDefault="00E4081B" w:rsidP="00E4081B">
            <w:pPr>
              <w:rPr>
                <w:sz w:val="18"/>
                <w:szCs w:val="18"/>
              </w:rPr>
            </w:pPr>
          </w:p>
        </w:tc>
        <w:tc>
          <w:tcPr>
            <w:tcW w:w="1931" w:type="dxa"/>
            <w:tcBorders>
              <w:left w:val="double" w:sz="4" w:space="0" w:color="auto"/>
            </w:tcBorders>
          </w:tcPr>
          <w:p w14:paraId="73334237" w14:textId="77777777" w:rsidR="00E4081B" w:rsidRPr="00001C4C" w:rsidRDefault="00E4081B" w:rsidP="00E4081B">
            <w:pPr>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Exenatide</w:t>
            </w:r>
          </w:p>
        </w:tc>
        <w:tc>
          <w:tcPr>
            <w:tcW w:w="2084" w:type="dxa"/>
          </w:tcPr>
          <w:p w14:paraId="1A8666D2" w14:textId="4BD1A7A0" w:rsidR="00E4081B" w:rsidRPr="00001C4C" w:rsidRDefault="00E4081B" w:rsidP="00E4081B">
            <w:pPr>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Bydureon®</w:t>
            </w:r>
            <w:r w:rsidRPr="00001C4C">
              <w:rPr>
                <w:sz w:val="18"/>
                <w:szCs w:val="18"/>
              </w:rPr>
              <w:br/>
              <w:t>Byetta®</w:t>
            </w:r>
          </w:p>
        </w:tc>
        <w:tc>
          <w:tcPr>
            <w:tcW w:w="3071" w:type="dxa"/>
          </w:tcPr>
          <w:p w14:paraId="31234980" w14:textId="77777777" w:rsidR="00E4081B" w:rsidRPr="00001C4C" w:rsidRDefault="00E4081B" w:rsidP="00E4081B">
            <w:pPr>
              <w:cnfStyle w:val="000000100000" w:firstRow="0" w:lastRow="0" w:firstColumn="0" w:lastColumn="0" w:oddVBand="0" w:evenVBand="0" w:oddHBand="1" w:evenHBand="0" w:firstRowFirstColumn="0" w:firstRowLastColumn="0" w:lastRowFirstColumn="0" w:lastRowLastColumn="0"/>
              <w:rPr>
                <w:sz w:val="18"/>
                <w:szCs w:val="18"/>
              </w:rPr>
            </w:pPr>
          </w:p>
        </w:tc>
        <w:tc>
          <w:tcPr>
            <w:tcW w:w="3543" w:type="dxa"/>
            <w:vMerge/>
          </w:tcPr>
          <w:p w14:paraId="085AF9AB" w14:textId="77777777" w:rsidR="00E4081B" w:rsidRPr="00001C4C" w:rsidRDefault="00E4081B" w:rsidP="00E4081B">
            <w:pPr>
              <w:cnfStyle w:val="000000100000" w:firstRow="0" w:lastRow="0" w:firstColumn="0" w:lastColumn="0" w:oddVBand="0" w:evenVBand="0" w:oddHBand="1" w:evenHBand="0" w:firstRowFirstColumn="0" w:firstRowLastColumn="0" w:lastRowFirstColumn="0" w:lastRowLastColumn="0"/>
              <w:rPr>
                <w:sz w:val="18"/>
                <w:szCs w:val="18"/>
              </w:rPr>
            </w:pPr>
          </w:p>
        </w:tc>
      </w:tr>
      <w:tr w:rsidR="00E4081B" w:rsidRPr="00001C4C" w14:paraId="489D9FF8" w14:textId="77224428" w:rsidTr="00CF0079">
        <w:tc>
          <w:tcPr>
            <w:cnfStyle w:val="001000000000" w:firstRow="0" w:lastRow="0" w:firstColumn="1" w:lastColumn="0" w:oddVBand="0" w:evenVBand="0" w:oddHBand="0" w:evenHBand="0" w:firstRowFirstColumn="0" w:firstRowLastColumn="0" w:lastRowFirstColumn="0" w:lastRowLastColumn="0"/>
            <w:tcW w:w="1883" w:type="dxa"/>
            <w:tcBorders>
              <w:top w:val="single" w:sz="4" w:space="0" w:color="7F7F7F" w:themeColor="text1" w:themeTint="80"/>
              <w:bottom w:val="single" w:sz="4" w:space="0" w:color="7F7F7F" w:themeColor="text1" w:themeTint="80"/>
              <w:right w:val="double" w:sz="4" w:space="0" w:color="auto"/>
            </w:tcBorders>
          </w:tcPr>
          <w:p w14:paraId="389245FB" w14:textId="77777777" w:rsidR="00E4081B" w:rsidRPr="00001C4C" w:rsidRDefault="00E4081B" w:rsidP="00E4081B">
            <w:pPr>
              <w:rPr>
                <w:sz w:val="18"/>
                <w:szCs w:val="18"/>
              </w:rPr>
            </w:pPr>
          </w:p>
        </w:tc>
        <w:tc>
          <w:tcPr>
            <w:tcW w:w="1931" w:type="dxa"/>
            <w:tcBorders>
              <w:left w:val="double" w:sz="4" w:space="0" w:color="auto"/>
            </w:tcBorders>
          </w:tcPr>
          <w:p w14:paraId="5E9373CA" w14:textId="77777777" w:rsidR="00E4081B" w:rsidRPr="00001C4C" w:rsidRDefault="00E4081B" w:rsidP="00E4081B">
            <w:pPr>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Liraglutide</w:t>
            </w:r>
          </w:p>
        </w:tc>
        <w:tc>
          <w:tcPr>
            <w:tcW w:w="2084" w:type="dxa"/>
          </w:tcPr>
          <w:p w14:paraId="4F2178CE" w14:textId="45187453" w:rsidR="00E4081B" w:rsidRPr="00001C4C" w:rsidRDefault="00E4081B" w:rsidP="00E4081B">
            <w:pPr>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Victoza®</w:t>
            </w:r>
          </w:p>
        </w:tc>
        <w:tc>
          <w:tcPr>
            <w:tcW w:w="3071" w:type="dxa"/>
          </w:tcPr>
          <w:p w14:paraId="52244702" w14:textId="77777777" w:rsidR="00E4081B" w:rsidRPr="00001C4C" w:rsidRDefault="00E4081B" w:rsidP="00E4081B">
            <w:pPr>
              <w:cnfStyle w:val="000000000000" w:firstRow="0" w:lastRow="0" w:firstColumn="0" w:lastColumn="0" w:oddVBand="0" w:evenVBand="0" w:oddHBand="0" w:evenHBand="0" w:firstRowFirstColumn="0" w:firstRowLastColumn="0" w:lastRowFirstColumn="0" w:lastRowLastColumn="0"/>
              <w:rPr>
                <w:sz w:val="18"/>
                <w:szCs w:val="18"/>
              </w:rPr>
            </w:pPr>
          </w:p>
        </w:tc>
        <w:tc>
          <w:tcPr>
            <w:tcW w:w="3543" w:type="dxa"/>
            <w:vMerge/>
          </w:tcPr>
          <w:p w14:paraId="77B7366A" w14:textId="77777777" w:rsidR="00E4081B" w:rsidRPr="00001C4C" w:rsidRDefault="00E4081B" w:rsidP="00E4081B">
            <w:pPr>
              <w:cnfStyle w:val="000000000000" w:firstRow="0" w:lastRow="0" w:firstColumn="0" w:lastColumn="0" w:oddVBand="0" w:evenVBand="0" w:oddHBand="0" w:evenHBand="0" w:firstRowFirstColumn="0" w:firstRowLastColumn="0" w:lastRowFirstColumn="0" w:lastRowLastColumn="0"/>
              <w:rPr>
                <w:sz w:val="18"/>
                <w:szCs w:val="18"/>
              </w:rPr>
            </w:pPr>
          </w:p>
        </w:tc>
      </w:tr>
      <w:tr w:rsidR="00E4081B" w:rsidRPr="00001C4C" w14:paraId="669F5AAB" w14:textId="52C80019" w:rsidTr="00CF00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3" w:type="dxa"/>
            <w:tcBorders>
              <w:right w:val="double" w:sz="4" w:space="0" w:color="auto"/>
            </w:tcBorders>
          </w:tcPr>
          <w:p w14:paraId="717BCEA8" w14:textId="77777777" w:rsidR="00E4081B" w:rsidRPr="00001C4C" w:rsidRDefault="00E4081B" w:rsidP="00E4081B">
            <w:pPr>
              <w:rPr>
                <w:sz w:val="18"/>
                <w:szCs w:val="18"/>
              </w:rPr>
            </w:pPr>
          </w:p>
        </w:tc>
        <w:tc>
          <w:tcPr>
            <w:tcW w:w="1931" w:type="dxa"/>
            <w:tcBorders>
              <w:left w:val="double" w:sz="4" w:space="0" w:color="auto"/>
            </w:tcBorders>
          </w:tcPr>
          <w:p w14:paraId="35B402C9" w14:textId="77777777" w:rsidR="00E4081B" w:rsidRPr="00001C4C" w:rsidRDefault="00E4081B" w:rsidP="00E4081B">
            <w:pPr>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Lixisenatide</w:t>
            </w:r>
          </w:p>
        </w:tc>
        <w:tc>
          <w:tcPr>
            <w:tcW w:w="2084" w:type="dxa"/>
          </w:tcPr>
          <w:p w14:paraId="247F41D0" w14:textId="56336DC4" w:rsidR="00E4081B" w:rsidRPr="00001C4C" w:rsidRDefault="00E4081B" w:rsidP="00E4081B">
            <w:pPr>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Lyxumia®</w:t>
            </w:r>
          </w:p>
        </w:tc>
        <w:tc>
          <w:tcPr>
            <w:tcW w:w="3071" w:type="dxa"/>
          </w:tcPr>
          <w:p w14:paraId="410C8CD3" w14:textId="77777777" w:rsidR="00E4081B" w:rsidRPr="00001C4C" w:rsidRDefault="00E4081B" w:rsidP="00E4081B">
            <w:pPr>
              <w:cnfStyle w:val="000000100000" w:firstRow="0" w:lastRow="0" w:firstColumn="0" w:lastColumn="0" w:oddVBand="0" w:evenVBand="0" w:oddHBand="1" w:evenHBand="0" w:firstRowFirstColumn="0" w:firstRowLastColumn="0" w:lastRowFirstColumn="0" w:lastRowLastColumn="0"/>
              <w:rPr>
                <w:sz w:val="18"/>
                <w:szCs w:val="18"/>
              </w:rPr>
            </w:pPr>
          </w:p>
        </w:tc>
        <w:tc>
          <w:tcPr>
            <w:tcW w:w="3543" w:type="dxa"/>
            <w:vMerge/>
          </w:tcPr>
          <w:p w14:paraId="6E8B52B2" w14:textId="77777777" w:rsidR="00E4081B" w:rsidRPr="00001C4C" w:rsidRDefault="00E4081B" w:rsidP="00E4081B">
            <w:pPr>
              <w:cnfStyle w:val="000000100000" w:firstRow="0" w:lastRow="0" w:firstColumn="0" w:lastColumn="0" w:oddVBand="0" w:evenVBand="0" w:oddHBand="1" w:evenHBand="0" w:firstRowFirstColumn="0" w:firstRowLastColumn="0" w:lastRowFirstColumn="0" w:lastRowLastColumn="0"/>
              <w:rPr>
                <w:sz w:val="18"/>
                <w:szCs w:val="18"/>
              </w:rPr>
            </w:pPr>
          </w:p>
        </w:tc>
      </w:tr>
      <w:tr w:rsidR="00E4081B" w:rsidRPr="00001C4C" w14:paraId="72AA2AA2" w14:textId="0EAF9D52" w:rsidTr="00CF0079">
        <w:tc>
          <w:tcPr>
            <w:cnfStyle w:val="001000000000" w:firstRow="0" w:lastRow="0" w:firstColumn="1" w:lastColumn="0" w:oddVBand="0" w:evenVBand="0" w:oddHBand="0" w:evenHBand="0" w:firstRowFirstColumn="0" w:firstRowLastColumn="0" w:lastRowFirstColumn="0" w:lastRowLastColumn="0"/>
            <w:tcW w:w="1883" w:type="dxa"/>
            <w:tcBorders>
              <w:top w:val="single" w:sz="4" w:space="0" w:color="7F7F7F" w:themeColor="text1" w:themeTint="80"/>
              <w:bottom w:val="single" w:sz="4" w:space="0" w:color="7F7F7F" w:themeColor="text1" w:themeTint="80"/>
              <w:right w:val="double" w:sz="4" w:space="0" w:color="auto"/>
            </w:tcBorders>
          </w:tcPr>
          <w:p w14:paraId="6D7D3C12" w14:textId="2138D435" w:rsidR="00E4081B" w:rsidRPr="00001C4C" w:rsidRDefault="00E4081B" w:rsidP="00E4081B">
            <w:pPr>
              <w:rPr>
                <w:sz w:val="18"/>
                <w:szCs w:val="18"/>
              </w:rPr>
            </w:pPr>
            <w:r w:rsidRPr="00001C4C">
              <w:rPr>
                <w:sz w:val="18"/>
                <w:szCs w:val="18"/>
              </w:rPr>
              <w:t>Exogene insuline</w:t>
            </w:r>
          </w:p>
        </w:tc>
        <w:tc>
          <w:tcPr>
            <w:tcW w:w="1931" w:type="dxa"/>
            <w:tcBorders>
              <w:left w:val="double" w:sz="4" w:space="0" w:color="auto"/>
            </w:tcBorders>
          </w:tcPr>
          <w:p w14:paraId="78766FC1" w14:textId="1C31AA75" w:rsidR="00E4081B" w:rsidRPr="00001C4C" w:rsidRDefault="00E4081B" w:rsidP="00E4081B">
            <w:pPr>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Ultrasnelwerkende insuline</w:t>
            </w:r>
          </w:p>
        </w:tc>
        <w:tc>
          <w:tcPr>
            <w:tcW w:w="2084" w:type="dxa"/>
          </w:tcPr>
          <w:p w14:paraId="65C6BAC3" w14:textId="5B769CC4" w:rsidR="00CF0079" w:rsidRPr="00CF0079" w:rsidRDefault="00CF0079" w:rsidP="00CF0079">
            <w:pPr>
              <w:cnfStyle w:val="000000000000" w:firstRow="0" w:lastRow="0" w:firstColumn="0" w:lastColumn="0" w:oddVBand="0" w:evenVBand="0" w:oddHBand="0" w:evenHBand="0" w:firstRowFirstColumn="0" w:firstRowLastColumn="0" w:lastRowFirstColumn="0" w:lastRowLastColumn="0"/>
              <w:rPr>
                <w:sz w:val="18"/>
                <w:szCs w:val="18"/>
              </w:rPr>
            </w:pPr>
            <w:r w:rsidRPr="00CF0079">
              <w:rPr>
                <w:sz w:val="18"/>
                <w:szCs w:val="18"/>
              </w:rPr>
              <w:t>Apidra</w:t>
            </w:r>
            <w:r>
              <w:rPr>
                <w:sz w:val="18"/>
                <w:szCs w:val="18"/>
              </w:rPr>
              <w:t>®</w:t>
            </w:r>
          </w:p>
          <w:p w14:paraId="13F7C8A6" w14:textId="481DE34D" w:rsidR="00CF0079" w:rsidRPr="00CF0079" w:rsidRDefault="00CF0079" w:rsidP="00CF0079">
            <w:pPr>
              <w:cnfStyle w:val="000000000000" w:firstRow="0" w:lastRow="0" w:firstColumn="0" w:lastColumn="0" w:oddVBand="0" w:evenVBand="0" w:oddHBand="0" w:evenHBand="0" w:firstRowFirstColumn="0" w:firstRowLastColumn="0" w:lastRowFirstColumn="0" w:lastRowLastColumn="0"/>
              <w:rPr>
                <w:sz w:val="18"/>
                <w:szCs w:val="18"/>
              </w:rPr>
            </w:pPr>
            <w:r w:rsidRPr="00CF0079">
              <w:rPr>
                <w:sz w:val="18"/>
                <w:szCs w:val="18"/>
              </w:rPr>
              <w:t>Humalog</w:t>
            </w:r>
            <w:r>
              <w:rPr>
                <w:sz w:val="18"/>
                <w:szCs w:val="18"/>
              </w:rPr>
              <w:t>®</w:t>
            </w:r>
          </w:p>
          <w:p w14:paraId="5B47FA3C" w14:textId="5F1D84EC" w:rsidR="00E4081B" w:rsidRPr="00001C4C" w:rsidRDefault="00CF0079" w:rsidP="00CF0079">
            <w:pPr>
              <w:cnfStyle w:val="000000000000" w:firstRow="0" w:lastRow="0" w:firstColumn="0" w:lastColumn="0" w:oddVBand="0" w:evenVBand="0" w:oddHBand="0" w:evenHBand="0" w:firstRowFirstColumn="0" w:firstRowLastColumn="0" w:lastRowFirstColumn="0" w:lastRowLastColumn="0"/>
              <w:rPr>
                <w:sz w:val="18"/>
                <w:szCs w:val="18"/>
              </w:rPr>
            </w:pPr>
            <w:r w:rsidRPr="00CF0079">
              <w:rPr>
                <w:sz w:val="18"/>
                <w:szCs w:val="18"/>
              </w:rPr>
              <w:t>NovoRapid</w:t>
            </w:r>
            <w:r>
              <w:rPr>
                <w:sz w:val="18"/>
                <w:szCs w:val="18"/>
              </w:rPr>
              <w:t>®</w:t>
            </w:r>
          </w:p>
        </w:tc>
        <w:tc>
          <w:tcPr>
            <w:tcW w:w="3071" w:type="dxa"/>
          </w:tcPr>
          <w:p w14:paraId="1355E268" w14:textId="52499A3C" w:rsidR="00E4081B" w:rsidRDefault="00CF0079" w:rsidP="00E4081B">
            <w:pP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Humalog Mix 25®</w:t>
            </w:r>
          </w:p>
          <w:p w14:paraId="27DAE5D4" w14:textId="77777777" w:rsidR="00CF0079" w:rsidRDefault="00CF0079" w:rsidP="00E4081B">
            <w:pP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NovoMix 30®</w:t>
            </w:r>
          </w:p>
          <w:p w14:paraId="55C6AFC8" w14:textId="5AC7BE49" w:rsidR="00CF0079" w:rsidRDefault="00CF0079" w:rsidP="00E4081B">
            <w:pP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NovoMix 50®</w:t>
            </w:r>
          </w:p>
          <w:p w14:paraId="7357A536" w14:textId="7E9AFFA3" w:rsidR="00CF0079" w:rsidRPr="00001C4C" w:rsidRDefault="00CF0079" w:rsidP="00E4081B">
            <w:pP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NovoMix 70®</w:t>
            </w:r>
          </w:p>
        </w:tc>
        <w:tc>
          <w:tcPr>
            <w:tcW w:w="3543" w:type="dxa"/>
            <w:vMerge w:val="restart"/>
          </w:tcPr>
          <w:p w14:paraId="7E62B767" w14:textId="0BCA885B" w:rsidR="00E4081B" w:rsidRPr="00001C4C" w:rsidRDefault="00E4081B" w:rsidP="00E4081B">
            <w:pPr>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Effect insuline ↑</w:t>
            </w:r>
          </w:p>
        </w:tc>
      </w:tr>
      <w:tr w:rsidR="00E4081B" w:rsidRPr="00001C4C" w14:paraId="0BFD42FB" w14:textId="7E050806" w:rsidTr="00CF00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3" w:type="dxa"/>
            <w:tcBorders>
              <w:right w:val="double" w:sz="4" w:space="0" w:color="auto"/>
            </w:tcBorders>
          </w:tcPr>
          <w:p w14:paraId="1A8880FA" w14:textId="77777777" w:rsidR="00E4081B" w:rsidRPr="00001C4C" w:rsidRDefault="00E4081B" w:rsidP="00E4081B">
            <w:pPr>
              <w:rPr>
                <w:sz w:val="18"/>
                <w:szCs w:val="18"/>
              </w:rPr>
            </w:pPr>
          </w:p>
        </w:tc>
        <w:tc>
          <w:tcPr>
            <w:tcW w:w="1931" w:type="dxa"/>
            <w:tcBorders>
              <w:left w:val="double" w:sz="4" w:space="0" w:color="auto"/>
            </w:tcBorders>
          </w:tcPr>
          <w:p w14:paraId="01C8B610" w14:textId="0C5E539F" w:rsidR="00E4081B" w:rsidRPr="00001C4C" w:rsidRDefault="00E4081B" w:rsidP="00E4081B">
            <w:pPr>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Snelwerkende insuline</w:t>
            </w:r>
          </w:p>
        </w:tc>
        <w:tc>
          <w:tcPr>
            <w:tcW w:w="2084" w:type="dxa"/>
          </w:tcPr>
          <w:p w14:paraId="7547A9A3" w14:textId="7988B514" w:rsidR="00CF0079" w:rsidRPr="00C042BA" w:rsidRDefault="00CF0079" w:rsidP="00CF0079">
            <w:pPr>
              <w:cnfStyle w:val="000000100000" w:firstRow="0" w:lastRow="0" w:firstColumn="0" w:lastColumn="0" w:oddVBand="0" w:evenVBand="0" w:oddHBand="1" w:evenHBand="0" w:firstRowFirstColumn="0" w:firstRowLastColumn="0" w:lastRowFirstColumn="0" w:lastRowLastColumn="0"/>
              <w:rPr>
                <w:sz w:val="18"/>
                <w:szCs w:val="18"/>
              </w:rPr>
            </w:pPr>
            <w:r w:rsidRPr="00C042BA">
              <w:rPr>
                <w:sz w:val="18"/>
                <w:szCs w:val="18"/>
              </w:rPr>
              <w:t>Actrapid®</w:t>
            </w:r>
          </w:p>
          <w:p w14:paraId="5943BBA3" w14:textId="4B69BC96" w:rsidR="00CF0079" w:rsidRPr="00C042BA" w:rsidRDefault="00CF0079" w:rsidP="00CF0079">
            <w:pPr>
              <w:cnfStyle w:val="000000100000" w:firstRow="0" w:lastRow="0" w:firstColumn="0" w:lastColumn="0" w:oddVBand="0" w:evenVBand="0" w:oddHBand="1" w:evenHBand="0" w:firstRowFirstColumn="0" w:firstRowLastColumn="0" w:lastRowFirstColumn="0" w:lastRowLastColumn="0"/>
              <w:rPr>
                <w:sz w:val="18"/>
                <w:szCs w:val="18"/>
              </w:rPr>
            </w:pPr>
            <w:r w:rsidRPr="00C042BA">
              <w:rPr>
                <w:sz w:val="18"/>
                <w:szCs w:val="18"/>
              </w:rPr>
              <w:t>Humuline Regular®</w:t>
            </w:r>
          </w:p>
          <w:p w14:paraId="7348AD61" w14:textId="643B1BB3" w:rsidR="00E4081B" w:rsidRPr="00C042BA" w:rsidRDefault="00CF0079" w:rsidP="00CF0079">
            <w:pPr>
              <w:cnfStyle w:val="000000100000" w:firstRow="0" w:lastRow="0" w:firstColumn="0" w:lastColumn="0" w:oddVBand="0" w:evenVBand="0" w:oddHBand="1" w:evenHBand="0" w:firstRowFirstColumn="0" w:firstRowLastColumn="0" w:lastRowFirstColumn="0" w:lastRowLastColumn="0"/>
              <w:rPr>
                <w:sz w:val="18"/>
                <w:szCs w:val="18"/>
              </w:rPr>
            </w:pPr>
            <w:r w:rsidRPr="00C042BA">
              <w:rPr>
                <w:sz w:val="18"/>
                <w:szCs w:val="18"/>
              </w:rPr>
              <w:t>Insuman Rapid®</w:t>
            </w:r>
          </w:p>
        </w:tc>
        <w:tc>
          <w:tcPr>
            <w:tcW w:w="3071" w:type="dxa"/>
          </w:tcPr>
          <w:p w14:paraId="463047B1" w14:textId="2CBA0528" w:rsidR="00E4081B" w:rsidRPr="00001C4C" w:rsidRDefault="00CF0079" w:rsidP="00E4081B">
            <w:pP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Humuline 30/70®</w:t>
            </w:r>
          </w:p>
        </w:tc>
        <w:tc>
          <w:tcPr>
            <w:tcW w:w="3543" w:type="dxa"/>
            <w:vMerge/>
          </w:tcPr>
          <w:p w14:paraId="40AB12EB" w14:textId="77777777" w:rsidR="00E4081B" w:rsidRPr="00001C4C" w:rsidRDefault="00E4081B" w:rsidP="00E4081B">
            <w:pPr>
              <w:cnfStyle w:val="000000100000" w:firstRow="0" w:lastRow="0" w:firstColumn="0" w:lastColumn="0" w:oddVBand="0" w:evenVBand="0" w:oddHBand="1" w:evenHBand="0" w:firstRowFirstColumn="0" w:firstRowLastColumn="0" w:lastRowFirstColumn="0" w:lastRowLastColumn="0"/>
              <w:rPr>
                <w:sz w:val="18"/>
                <w:szCs w:val="18"/>
              </w:rPr>
            </w:pPr>
          </w:p>
        </w:tc>
      </w:tr>
      <w:tr w:rsidR="00E4081B" w:rsidRPr="00C042BA" w14:paraId="66261A26" w14:textId="1D1F5132" w:rsidTr="00CF0079">
        <w:tc>
          <w:tcPr>
            <w:cnfStyle w:val="001000000000" w:firstRow="0" w:lastRow="0" w:firstColumn="1" w:lastColumn="0" w:oddVBand="0" w:evenVBand="0" w:oddHBand="0" w:evenHBand="0" w:firstRowFirstColumn="0" w:firstRowLastColumn="0" w:lastRowFirstColumn="0" w:lastRowLastColumn="0"/>
            <w:tcW w:w="1883" w:type="dxa"/>
            <w:tcBorders>
              <w:top w:val="single" w:sz="4" w:space="0" w:color="7F7F7F" w:themeColor="text1" w:themeTint="80"/>
              <w:bottom w:val="single" w:sz="4" w:space="0" w:color="7F7F7F" w:themeColor="text1" w:themeTint="80"/>
              <w:right w:val="double" w:sz="4" w:space="0" w:color="auto"/>
            </w:tcBorders>
          </w:tcPr>
          <w:p w14:paraId="19E2B37E" w14:textId="77777777" w:rsidR="00E4081B" w:rsidRPr="00001C4C" w:rsidRDefault="00E4081B" w:rsidP="00E4081B">
            <w:pPr>
              <w:rPr>
                <w:sz w:val="18"/>
                <w:szCs w:val="18"/>
              </w:rPr>
            </w:pPr>
          </w:p>
        </w:tc>
        <w:tc>
          <w:tcPr>
            <w:tcW w:w="1931" w:type="dxa"/>
            <w:tcBorders>
              <w:left w:val="double" w:sz="4" w:space="0" w:color="auto"/>
            </w:tcBorders>
          </w:tcPr>
          <w:p w14:paraId="290CABC3" w14:textId="4B5BB786" w:rsidR="00E4081B" w:rsidRPr="00001C4C" w:rsidRDefault="00E4081B" w:rsidP="00E4081B">
            <w:pPr>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Insuline met intermediaire werkingsduur</w:t>
            </w:r>
          </w:p>
        </w:tc>
        <w:tc>
          <w:tcPr>
            <w:tcW w:w="2084" w:type="dxa"/>
          </w:tcPr>
          <w:p w14:paraId="7018508C" w14:textId="75EC5F75" w:rsidR="00CF0079" w:rsidRPr="00C042BA" w:rsidRDefault="00CF0079" w:rsidP="00CF0079">
            <w:pPr>
              <w:cnfStyle w:val="000000000000" w:firstRow="0" w:lastRow="0" w:firstColumn="0" w:lastColumn="0" w:oddVBand="0" w:evenVBand="0" w:oddHBand="0" w:evenHBand="0" w:firstRowFirstColumn="0" w:firstRowLastColumn="0" w:lastRowFirstColumn="0" w:lastRowLastColumn="0"/>
              <w:rPr>
                <w:sz w:val="18"/>
                <w:szCs w:val="18"/>
              </w:rPr>
            </w:pPr>
            <w:r w:rsidRPr="00C042BA">
              <w:rPr>
                <w:sz w:val="18"/>
                <w:szCs w:val="18"/>
              </w:rPr>
              <w:t>Humuline NHP®</w:t>
            </w:r>
          </w:p>
          <w:p w14:paraId="6FD6FA20" w14:textId="7AA81FE5" w:rsidR="00CF0079" w:rsidRPr="00C042BA" w:rsidRDefault="00CF0079" w:rsidP="00CF0079">
            <w:pPr>
              <w:cnfStyle w:val="000000000000" w:firstRow="0" w:lastRow="0" w:firstColumn="0" w:lastColumn="0" w:oddVBand="0" w:evenVBand="0" w:oddHBand="0" w:evenHBand="0" w:firstRowFirstColumn="0" w:firstRowLastColumn="0" w:lastRowFirstColumn="0" w:lastRowLastColumn="0"/>
              <w:rPr>
                <w:sz w:val="18"/>
                <w:szCs w:val="18"/>
              </w:rPr>
            </w:pPr>
            <w:r w:rsidRPr="00C042BA">
              <w:rPr>
                <w:sz w:val="18"/>
                <w:szCs w:val="18"/>
              </w:rPr>
              <w:t>Insulatard®</w:t>
            </w:r>
          </w:p>
          <w:p w14:paraId="09A25960" w14:textId="678C85AC" w:rsidR="00E4081B" w:rsidRPr="00C042BA" w:rsidRDefault="00CF0079" w:rsidP="00CF0079">
            <w:pPr>
              <w:cnfStyle w:val="000000000000" w:firstRow="0" w:lastRow="0" w:firstColumn="0" w:lastColumn="0" w:oddVBand="0" w:evenVBand="0" w:oddHBand="0" w:evenHBand="0" w:firstRowFirstColumn="0" w:firstRowLastColumn="0" w:lastRowFirstColumn="0" w:lastRowLastColumn="0"/>
              <w:rPr>
                <w:sz w:val="18"/>
                <w:szCs w:val="18"/>
              </w:rPr>
            </w:pPr>
            <w:r w:rsidRPr="00C042BA">
              <w:rPr>
                <w:sz w:val="18"/>
                <w:szCs w:val="18"/>
              </w:rPr>
              <w:t>Insuman Basal®</w:t>
            </w:r>
          </w:p>
        </w:tc>
        <w:tc>
          <w:tcPr>
            <w:tcW w:w="3071" w:type="dxa"/>
          </w:tcPr>
          <w:p w14:paraId="344B6B34" w14:textId="77777777" w:rsidR="00E4081B" w:rsidRPr="00C042BA" w:rsidRDefault="00E4081B" w:rsidP="00E4081B">
            <w:pPr>
              <w:cnfStyle w:val="000000000000" w:firstRow="0" w:lastRow="0" w:firstColumn="0" w:lastColumn="0" w:oddVBand="0" w:evenVBand="0" w:oddHBand="0" w:evenHBand="0" w:firstRowFirstColumn="0" w:firstRowLastColumn="0" w:lastRowFirstColumn="0" w:lastRowLastColumn="0"/>
              <w:rPr>
                <w:sz w:val="18"/>
                <w:szCs w:val="18"/>
              </w:rPr>
            </w:pPr>
          </w:p>
        </w:tc>
        <w:tc>
          <w:tcPr>
            <w:tcW w:w="3543" w:type="dxa"/>
            <w:vMerge/>
          </w:tcPr>
          <w:p w14:paraId="3239C83F" w14:textId="77777777" w:rsidR="00E4081B" w:rsidRPr="00C042BA" w:rsidRDefault="00E4081B" w:rsidP="00E4081B">
            <w:pPr>
              <w:cnfStyle w:val="000000000000" w:firstRow="0" w:lastRow="0" w:firstColumn="0" w:lastColumn="0" w:oddVBand="0" w:evenVBand="0" w:oddHBand="0" w:evenHBand="0" w:firstRowFirstColumn="0" w:firstRowLastColumn="0" w:lastRowFirstColumn="0" w:lastRowLastColumn="0"/>
              <w:rPr>
                <w:sz w:val="18"/>
                <w:szCs w:val="18"/>
              </w:rPr>
            </w:pPr>
          </w:p>
        </w:tc>
      </w:tr>
      <w:tr w:rsidR="00E4081B" w:rsidRPr="00001C4C" w14:paraId="2EC5793B" w14:textId="607D3933" w:rsidTr="00CF00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3" w:type="dxa"/>
            <w:tcBorders>
              <w:right w:val="double" w:sz="4" w:space="0" w:color="auto"/>
            </w:tcBorders>
          </w:tcPr>
          <w:p w14:paraId="200F6A36" w14:textId="77777777" w:rsidR="00E4081B" w:rsidRPr="00C042BA" w:rsidRDefault="00E4081B" w:rsidP="00E4081B">
            <w:pPr>
              <w:rPr>
                <w:sz w:val="18"/>
                <w:szCs w:val="18"/>
              </w:rPr>
            </w:pPr>
          </w:p>
        </w:tc>
        <w:tc>
          <w:tcPr>
            <w:tcW w:w="1931" w:type="dxa"/>
            <w:tcBorders>
              <w:left w:val="double" w:sz="4" w:space="0" w:color="auto"/>
            </w:tcBorders>
          </w:tcPr>
          <w:p w14:paraId="0A6A6586" w14:textId="189C6181" w:rsidR="00E4081B" w:rsidRPr="00001C4C" w:rsidRDefault="00E4081B" w:rsidP="00E4081B">
            <w:pPr>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Langwerkende insuline analogen</w:t>
            </w:r>
          </w:p>
        </w:tc>
        <w:tc>
          <w:tcPr>
            <w:tcW w:w="2084" w:type="dxa"/>
          </w:tcPr>
          <w:p w14:paraId="67042461" w14:textId="3BAD4723" w:rsidR="00CF0079" w:rsidRPr="00CF0079" w:rsidRDefault="00CF0079" w:rsidP="00CF0079">
            <w:pPr>
              <w:cnfStyle w:val="000000100000" w:firstRow="0" w:lastRow="0" w:firstColumn="0" w:lastColumn="0" w:oddVBand="0" w:evenVBand="0" w:oddHBand="1" w:evenHBand="0" w:firstRowFirstColumn="0" w:firstRowLastColumn="0" w:lastRowFirstColumn="0" w:lastRowLastColumn="0"/>
              <w:rPr>
                <w:sz w:val="18"/>
                <w:szCs w:val="18"/>
              </w:rPr>
            </w:pPr>
            <w:r w:rsidRPr="00CF0079">
              <w:rPr>
                <w:sz w:val="18"/>
                <w:szCs w:val="18"/>
              </w:rPr>
              <w:t>Abasaglar</w:t>
            </w:r>
            <w:r>
              <w:rPr>
                <w:sz w:val="18"/>
                <w:szCs w:val="18"/>
              </w:rPr>
              <w:t>®</w:t>
            </w:r>
          </w:p>
          <w:p w14:paraId="24F49906" w14:textId="5E992A6B" w:rsidR="00CF0079" w:rsidRPr="00CF0079" w:rsidRDefault="00CF0079" w:rsidP="00CF0079">
            <w:pPr>
              <w:cnfStyle w:val="000000100000" w:firstRow="0" w:lastRow="0" w:firstColumn="0" w:lastColumn="0" w:oddVBand="0" w:evenVBand="0" w:oddHBand="1" w:evenHBand="0" w:firstRowFirstColumn="0" w:firstRowLastColumn="0" w:lastRowFirstColumn="0" w:lastRowLastColumn="0"/>
              <w:rPr>
                <w:sz w:val="18"/>
                <w:szCs w:val="18"/>
              </w:rPr>
            </w:pPr>
            <w:r w:rsidRPr="00CF0079">
              <w:rPr>
                <w:sz w:val="18"/>
                <w:szCs w:val="18"/>
              </w:rPr>
              <w:t>Lantus</w:t>
            </w:r>
            <w:r>
              <w:rPr>
                <w:sz w:val="18"/>
                <w:szCs w:val="18"/>
              </w:rPr>
              <w:t>®</w:t>
            </w:r>
          </w:p>
          <w:p w14:paraId="569F315A" w14:textId="3444B33D" w:rsidR="00CF0079" w:rsidRPr="00CF0079" w:rsidRDefault="00CF0079" w:rsidP="00CF0079">
            <w:pPr>
              <w:cnfStyle w:val="000000100000" w:firstRow="0" w:lastRow="0" w:firstColumn="0" w:lastColumn="0" w:oddVBand="0" w:evenVBand="0" w:oddHBand="1" w:evenHBand="0" w:firstRowFirstColumn="0" w:firstRowLastColumn="0" w:lastRowFirstColumn="0" w:lastRowLastColumn="0"/>
              <w:rPr>
                <w:sz w:val="18"/>
                <w:szCs w:val="18"/>
              </w:rPr>
            </w:pPr>
            <w:r w:rsidRPr="00CF0079">
              <w:rPr>
                <w:sz w:val="18"/>
                <w:szCs w:val="18"/>
              </w:rPr>
              <w:t>Levemir</w:t>
            </w:r>
            <w:r>
              <w:rPr>
                <w:sz w:val="18"/>
                <w:szCs w:val="18"/>
              </w:rPr>
              <w:t>®</w:t>
            </w:r>
          </w:p>
          <w:p w14:paraId="10E674C2" w14:textId="292FA3DC" w:rsidR="00E4081B" w:rsidRPr="00001C4C" w:rsidRDefault="00CF0079" w:rsidP="00CF0079">
            <w:pPr>
              <w:cnfStyle w:val="000000100000" w:firstRow="0" w:lastRow="0" w:firstColumn="0" w:lastColumn="0" w:oddVBand="0" w:evenVBand="0" w:oddHBand="1" w:evenHBand="0" w:firstRowFirstColumn="0" w:firstRowLastColumn="0" w:lastRowFirstColumn="0" w:lastRowLastColumn="0"/>
              <w:rPr>
                <w:sz w:val="18"/>
                <w:szCs w:val="18"/>
              </w:rPr>
            </w:pPr>
            <w:r w:rsidRPr="00CF0079">
              <w:rPr>
                <w:sz w:val="18"/>
                <w:szCs w:val="18"/>
              </w:rPr>
              <w:t>Toujeo</w:t>
            </w:r>
            <w:r>
              <w:rPr>
                <w:sz w:val="18"/>
                <w:szCs w:val="18"/>
              </w:rPr>
              <w:t>®</w:t>
            </w:r>
          </w:p>
        </w:tc>
        <w:tc>
          <w:tcPr>
            <w:tcW w:w="3071" w:type="dxa"/>
          </w:tcPr>
          <w:p w14:paraId="741A03F3" w14:textId="77777777" w:rsidR="00E4081B" w:rsidRPr="00001C4C" w:rsidRDefault="00E4081B" w:rsidP="00E4081B">
            <w:pPr>
              <w:cnfStyle w:val="000000100000" w:firstRow="0" w:lastRow="0" w:firstColumn="0" w:lastColumn="0" w:oddVBand="0" w:evenVBand="0" w:oddHBand="1" w:evenHBand="0" w:firstRowFirstColumn="0" w:firstRowLastColumn="0" w:lastRowFirstColumn="0" w:lastRowLastColumn="0"/>
              <w:rPr>
                <w:sz w:val="18"/>
                <w:szCs w:val="18"/>
              </w:rPr>
            </w:pPr>
          </w:p>
        </w:tc>
        <w:tc>
          <w:tcPr>
            <w:tcW w:w="3543" w:type="dxa"/>
            <w:vMerge/>
          </w:tcPr>
          <w:p w14:paraId="03790DC9" w14:textId="77777777" w:rsidR="00E4081B" w:rsidRPr="00001C4C" w:rsidRDefault="00E4081B" w:rsidP="00E4081B">
            <w:pPr>
              <w:cnfStyle w:val="000000100000" w:firstRow="0" w:lastRow="0" w:firstColumn="0" w:lastColumn="0" w:oddVBand="0" w:evenVBand="0" w:oddHBand="1" w:evenHBand="0" w:firstRowFirstColumn="0" w:firstRowLastColumn="0" w:lastRowFirstColumn="0" w:lastRowLastColumn="0"/>
              <w:rPr>
                <w:sz w:val="18"/>
                <w:szCs w:val="18"/>
              </w:rPr>
            </w:pPr>
          </w:p>
        </w:tc>
      </w:tr>
    </w:tbl>
    <w:p w14:paraId="6880101E" w14:textId="77777777" w:rsidR="00D34308" w:rsidRDefault="00D34308" w:rsidP="00001C4C"/>
    <w:p w14:paraId="339EFDE9" w14:textId="77777777" w:rsidR="00D34308" w:rsidRDefault="00D34308" w:rsidP="00001C4C"/>
    <w:p w14:paraId="5CE6BF84" w14:textId="2B551EF7" w:rsidR="00642D73" w:rsidRDefault="00642D73" w:rsidP="00001C4C">
      <w:pPr>
        <w:rPr>
          <w:noProof/>
          <w:lang w:eastAsia="nl-BE"/>
        </w:rPr>
        <w:sectPr w:rsidR="00642D73" w:rsidSect="00EB4E87">
          <w:pgSz w:w="16838" w:h="11906" w:orient="landscape"/>
          <w:pgMar w:top="1418" w:right="1418" w:bottom="1418" w:left="1418" w:header="709" w:footer="709" w:gutter="0"/>
          <w:cols w:space="708"/>
          <w:docGrid w:linePitch="360"/>
        </w:sectPr>
      </w:pPr>
    </w:p>
    <w:p w14:paraId="147169C3" w14:textId="2C032039" w:rsidR="00892EC6" w:rsidRDefault="00892EC6" w:rsidP="00A37833">
      <w:pPr>
        <w:pStyle w:val="Kop2"/>
        <w:numPr>
          <w:ilvl w:val="2"/>
          <w:numId w:val="2"/>
        </w:numPr>
      </w:pPr>
      <w:bookmarkStart w:id="20" w:name="_Toc482785848"/>
      <w:r>
        <w:t>Medicamenteuze behandeling opstarten</w:t>
      </w:r>
      <w:bookmarkEnd w:id="20"/>
    </w:p>
    <w:p w14:paraId="520E7509" w14:textId="0879AC26" w:rsidR="00892EC6" w:rsidRDefault="00892EC6" w:rsidP="00A37833">
      <w:pPr>
        <w:pStyle w:val="Kop3"/>
        <w:numPr>
          <w:ilvl w:val="2"/>
          <w:numId w:val="2"/>
        </w:numPr>
      </w:pPr>
      <w:bookmarkStart w:id="21" w:name="_Toc482785849"/>
      <w:r>
        <w:t>Eerste stap</w:t>
      </w:r>
      <w:r w:rsidR="00232435">
        <w:t xml:space="preserve">: </w:t>
      </w:r>
      <w:r w:rsidR="000B4E0D">
        <w:t xml:space="preserve">perorale </w:t>
      </w:r>
      <w:r w:rsidR="00232435">
        <w:t>monotherapie</w:t>
      </w:r>
      <w:bookmarkEnd w:id="21"/>
    </w:p>
    <w:p w14:paraId="28B08E38" w14:textId="0C868CC3" w:rsidR="00901D4B" w:rsidRDefault="00901D4B" w:rsidP="00001C4C">
      <w:r>
        <w:t>E</w:t>
      </w:r>
      <w:r w:rsidR="00DC4020">
        <w:t>en aanpassing van de levensstij</w:t>
      </w:r>
      <w:r>
        <w:t>l met dieetmaatregelen en voldoende lichaamsbeweging vormen samen de basis voor de behandeling van diabetes type 2. Echter, wanneer de streefdoele</w:t>
      </w:r>
      <w:r w:rsidR="009407BE">
        <w:t>n niet gehaald werden na een periode van 3 maand</w:t>
      </w:r>
      <w:r>
        <w:t xml:space="preserve"> kan het noodzakelijk zijn medicatie op te starten.</w:t>
      </w:r>
    </w:p>
    <w:p w14:paraId="0FACB96F" w14:textId="1E747ADC" w:rsidR="00892EC6" w:rsidRDefault="00DC4020" w:rsidP="00001C4C">
      <w:r>
        <w:t xml:space="preserve">Indien </w:t>
      </w:r>
      <w:r w:rsidR="00892EC6">
        <w:t>antidiabetica worden opgestart, begint men steeds met orale antidiabetica, waarbij wordt gekozen voor metformine in monotherapie, tenzij er</w:t>
      </w:r>
      <w:r w:rsidR="009407BE">
        <w:t xml:space="preserve"> </w:t>
      </w:r>
      <w:r w:rsidR="00892EC6">
        <w:t xml:space="preserve">een contra-indicatie </w:t>
      </w:r>
      <w:r w:rsidR="009407BE">
        <w:t xml:space="preserve">is </w:t>
      </w:r>
      <w:r w:rsidR="00892EC6">
        <w:t>voor metformine</w:t>
      </w:r>
      <w:r w:rsidR="00D30E99">
        <w:t xml:space="preserve"> (</w:t>
      </w:r>
      <w:r w:rsidR="00D30E99" w:rsidRPr="00C45971">
        <w:t>GFR minder dan 30mL/min</w:t>
      </w:r>
      <w:r w:rsidR="00D30E99">
        <w:t>)</w:t>
      </w:r>
      <w:r w:rsidR="00892EC6">
        <w:t xml:space="preserve">, dan kan een ander oraal antidiabeticum worden opgestart. </w:t>
      </w:r>
      <w:r w:rsidR="00B17A58" w:rsidRPr="00B17A58">
        <w:t>Indien er echter een sterke ontregeling is van de glycemie en/of indien er hyperglycemiegerelateerde klachten zijn kan er insuline worden opgestart zonder voorafgaande orale antidiabetica</w:t>
      </w:r>
      <w:r w:rsidR="00B17A58">
        <w:t xml:space="preserve"> (zie sectie </w:t>
      </w:r>
      <w:r w:rsidR="00B17A58">
        <w:fldChar w:fldCharType="begin"/>
      </w:r>
      <w:r w:rsidR="00B17A58">
        <w:instrText xml:space="preserve"> REF _Ref478985217 \r \h </w:instrText>
      </w:r>
      <w:r w:rsidR="00B17A58">
        <w:fldChar w:fldCharType="separate"/>
      </w:r>
      <w:r w:rsidR="00A72DA3">
        <w:t>2.3.5</w:t>
      </w:r>
      <w:r w:rsidR="00B17A58">
        <w:fldChar w:fldCharType="end"/>
      </w:r>
      <w:r w:rsidR="00B17A58">
        <w:t>)</w:t>
      </w:r>
      <w:r w:rsidR="0070791D">
        <w:t xml:space="preserve"> </w:t>
      </w:r>
      <w:r w:rsidR="0070791D">
        <w:fldChar w:fldCharType="begin" w:fldLock="1"/>
      </w:r>
      <w:r w:rsidR="0028083A">
        <w:instrText>ADDIN CSL_CITATION { "citationItems" : [ { "id" : "ITEM-1", "itemData" : { "author" : [ { "dropping-particle" : "", "family" : "Koeck", "given" : "Ph", "non-dropping-particle" : "", "parse-names" : false, "suffix" : "" }, { "dropping-particle" : "", "family" : "Bastiaens", "given" : "H", "non-dropping-particle" : "", "parse-names" : false, "suffix" : "" }, { "dropping-particle" : "", "family" : "Benhalima", "given" : "K", "non-dropping-particle" : "", "parse-names" : false, "suffix" : "" }, { "dropping-particle" : "", "family" : "Cloetens", "given" : "H", "non-dropping-particle" : "", "parse-names" : false, "suffix" : "" }, { "dropping-particle" : "", "family" : "Feyen", "given" : "L", "non-dropping-particle" : "", "parse-names" : false, "suffix" : "" }, { "dropping-particle" : "", "family" : "Sunaert", "given" : "P", "non-dropping-particle" : "", "parse-names" : false, "suffix" : "" }, { "dropping-particle" : "", "family" : "Crombrugge", "given" : "P", "non-dropping-particle" : "Van", "parse-names" : false, "suffix" : "" }, { "dropping-particle" : "", "family" : "Pottelbergh", "given" : "I", "non-dropping-particle" : "Van", "parse-names" : false, "suffix" : "" }, { "dropping-particle" : "", "family" : "Leeuwen", "given" : "E", "non-dropping-particle" : "Van", "parse-names" : false, "suffix" : "" }, { "dropping-particle" : "", "family" : "Verhaegen", "given" : "A", "non-dropping-particle" : "", "parse-names" : false, "suffix" : "" }, { "dropping-particle" : "", "family" : "Nobels", "given" : "F", "non-dropping-particle" : "", "parse-names" : false, "suffix" : "" } ], "container-title" : "Domus Medica", "id" : "ITEM-1", "issued" : { "date-parts" : [ [ "2015" ] ] }, "title" : "DIABETES MELLITUS TYPE 2 - Richtlijnen voor goede medische praktijkvoering", "type" : "article-journal" }, "uris" : [ "http://www.mendeley.com/documents/?uuid=e8f7934f-c81d-3c4b-8174-6a12beb7936a" ] }, { "id" : "ITEM-2", "itemData" : { "DOI" : "10.1111/1753-0407.12524", "ISSN" : "17530393", "PMID" : "28070960", "author" : [ { "dropping-particle" : "", "family" : "Marathe", "given" : "Payal H.", "non-dropping-particle" : "", "parse-names" : false, "suffix" : "" }, { "dropping-particle" : "", "family" : "Gao", "given" : "Helen X.", "non-dropping-particle" : "", "parse-names" : false, "suffix" : "" }, { "dropping-particle" : "", "family" : "Close", "given" : "Kelly L.", "non-dropping-particle" : "", "parse-names" : false, "suffix" : "" } ], "container-title" : "Journal of Diabetes", "id" : "ITEM-2", "issue" : "4", "issued" : { "date-parts" : [ [ "2017", "4" ] ] }, "page" : "320-324", "title" : "American Diabetes Association Standards of Medical Care in Diabetes 2017", "type" : "article-journal", "volume" : "9" }, "uris" : [ "http://www.mendeley.com/documents/?uuid=c35b586e-7f15-3685-807f-b9acbf8c4e88" ] } ], "mendeley" : { "formattedCitation" : "[3,16]", "plainTextFormattedCitation" : "[3,16]", "previouslyFormattedCitation" : "[3,16]" }, "properties" : { "noteIndex" : 0 }, "schema" : "https://github.com/citation-style-language/schema/raw/master/csl-citation.json" }</w:instrText>
      </w:r>
      <w:r w:rsidR="0070791D">
        <w:fldChar w:fldCharType="separate"/>
      </w:r>
      <w:r w:rsidR="0028083A" w:rsidRPr="0028083A">
        <w:rPr>
          <w:noProof/>
        </w:rPr>
        <w:t>[3,16]</w:t>
      </w:r>
      <w:r w:rsidR="0070791D">
        <w:fldChar w:fldCharType="end"/>
      </w:r>
      <w:r w:rsidR="0070791D">
        <w:t>.</w:t>
      </w:r>
    </w:p>
    <w:p w14:paraId="70527EA9" w14:textId="3705F61E" w:rsidR="00892EC6" w:rsidRDefault="00892EC6" w:rsidP="00001C4C">
      <w:r>
        <w:t>Hoe opstarten met metformine</w:t>
      </w:r>
      <w:r w:rsidR="00E33039">
        <w:t xml:space="preserve"> </w:t>
      </w:r>
      <w:r w:rsidR="00E33039">
        <w:fldChar w:fldCharType="begin" w:fldLock="1"/>
      </w:r>
      <w:r w:rsidR="0028083A">
        <w:instrText>ADDIN CSL_CITATION { "citationItems" : [ { "id" : "ITEM-1", "itemData" : { "URL" : "http://www.e-compendium.be/pil/23197/html", "accessed" : { "date-parts" : [ [ "2017", "2", "6" ] ] }, "author" : [ { "dropping-particle" : "", "family" : "Merck", "given" : "", "non-dropping-particle" : "", "parse-names" : false, "suffix" : "" } ], "id" : "ITEM-1", "issued" : { "date-parts" : [ [ "0" ] ] }, "title" : "SmPC Glucophage", "type" : "webpage" }, "uris" : [ "http://www.mendeley.com/documents/?uuid=fad6eea3-626a-328d-923e-f3a59c01a856" ] } ], "mendeley" : { "formattedCitation" : "[18]", "plainTextFormattedCitation" : "[18]", "previouslyFormattedCitation" : "[18]" }, "properties" : { "noteIndex" : 0 }, "schema" : "https://github.com/citation-style-language/schema/raw/master/csl-citation.json" }</w:instrText>
      </w:r>
      <w:r w:rsidR="00E33039">
        <w:fldChar w:fldCharType="separate"/>
      </w:r>
      <w:r w:rsidR="0028083A" w:rsidRPr="0028083A">
        <w:rPr>
          <w:noProof/>
        </w:rPr>
        <w:t>[18]</w:t>
      </w:r>
      <w:r w:rsidR="00E33039">
        <w:fldChar w:fldCharType="end"/>
      </w:r>
      <w:r>
        <w:t>?</w:t>
      </w:r>
    </w:p>
    <w:p w14:paraId="1FBF671E" w14:textId="77777777" w:rsidR="009407BE" w:rsidRDefault="009407BE" w:rsidP="009407BE">
      <w:pPr>
        <w:pStyle w:val="Lijstalinea"/>
        <w:numPr>
          <w:ilvl w:val="0"/>
          <w:numId w:val="1"/>
        </w:numPr>
      </w:pPr>
      <w:r>
        <w:t>Lage dosering (500 mg 1 tot 2 maal daags) om bijwerkingen te vermijden</w:t>
      </w:r>
    </w:p>
    <w:p w14:paraId="0CE3A9F7" w14:textId="77777777" w:rsidR="009407BE" w:rsidRDefault="009407BE" w:rsidP="009407BE">
      <w:pPr>
        <w:pStyle w:val="Lijstalinea"/>
        <w:numPr>
          <w:ilvl w:val="0"/>
          <w:numId w:val="1"/>
        </w:numPr>
      </w:pPr>
      <w:r>
        <w:t>Bij voorkeur ‘s avonds</w:t>
      </w:r>
    </w:p>
    <w:p w14:paraId="14FC27D3" w14:textId="77777777" w:rsidR="009407BE" w:rsidRDefault="009407BE" w:rsidP="009407BE">
      <w:pPr>
        <w:pStyle w:val="Lijstalinea"/>
        <w:numPr>
          <w:ilvl w:val="0"/>
          <w:numId w:val="1"/>
        </w:numPr>
      </w:pPr>
      <w:r>
        <w:t>Tijdens of na de maaltijd</w:t>
      </w:r>
    </w:p>
    <w:p w14:paraId="28907AE2" w14:textId="77777777" w:rsidR="009407BE" w:rsidRDefault="009407BE" w:rsidP="009407BE">
      <w:pPr>
        <w:pStyle w:val="Lijstalinea"/>
        <w:numPr>
          <w:ilvl w:val="0"/>
          <w:numId w:val="1"/>
        </w:numPr>
      </w:pPr>
      <w:r>
        <w:t>Langzaam dosis verhogen, vb. + 500 mg / 2 weken</w:t>
      </w:r>
    </w:p>
    <w:p w14:paraId="49C6F08A" w14:textId="77777777" w:rsidR="009407BE" w:rsidRDefault="009407BE" w:rsidP="009407BE">
      <w:pPr>
        <w:pStyle w:val="Lijstalinea"/>
        <w:numPr>
          <w:ilvl w:val="0"/>
          <w:numId w:val="1"/>
        </w:numPr>
      </w:pPr>
      <w:r>
        <w:t>Maximale dosering: 3 maal daags 850 mg</w:t>
      </w:r>
    </w:p>
    <w:p w14:paraId="7006C010" w14:textId="77777777" w:rsidR="009407BE" w:rsidRDefault="009407BE" w:rsidP="009407BE">
      <w:pPr>
        <w:pStyle w:val="Lijstalinea"/>
        <w:numPr>
          <w:ilvl w:val="0"/>
          <w:numId w:val="1"/>
        </w:numPr>
      </w:pPr>
      <w:r>
        <w:t>Contra-indicatie: GFR &lt; 30ml/min</w:t>
      </w:r>
    </w:p>
    <w:p w14:paraId="7C392E25" w14:textId="7A2EA580" w:rsidR="00A44605" w:rsidRPr="00A44605" w:rsidRDefault="00232435" w:rsidP="00A37833">
      <w:pPr>
        <w:pStyle w:val="Kop3"/>
        <w:numPr>
          <w:ilvl w:val="2"/>
          <w:numId w:val="2"/>
        </w:numPr>
        <w:rPr>
          <w:rFonts w:cstheme="minorHAnsi"/>
        </w:rPr>
      </w:pPr>
      <w:bookmarkStart w:id="22" w:name="_Toc482785850"/>
      <w:r>
        <w:t>Tweede stap: p</w:t>
      </w:r>
      <w:r w:rsidR="000B4E0D">
        <w:t>erorale combinatietherapie</w:t>
      </w:r>
      <w:bookmarkEnd w:id="22"/>
    </w:p>
    <w:p w14:paraId="63D8EC4D" w14:textId="4E030F29" w:rsidR="00892EC6" w:rsidRPr="00C459A4" w:rsidRDefault="00892EC6" w:rsidP="00001C4C">
      <w:r>
        <w:t>Indien de streefwaarde HbA1c na een nieuwe periode van drie maanden</w:t>
      </w:r>
      <w:r w:rsidR="00D30E99">
        <w:t xml:space="preserve"> aan de maximaal getolereerde dosis en met een therapietrouw van meer dan 80%</w:t>
      </w:r>
      <w:r>
        <w:t xml:space="preserve"> niet wor</w:t>
      </w:r>
      <w:r w:rsidR="00D30E99">
        <w:t xml:space="preserve">dt bereikt, moet </w:t>
      </w:r>
      <w:r w:rsidR="00C459A4">
        <w:t>een tweede peroraal</w:t>
      </w:r>
      <w:r>
        <w:t xml:space="preserve"> antidiabeticum worden toegevoegd</w:t>
      </w:r>
      <w:r w:rsidR="00D30E99">
        <w:t xml:space="preserve">. </w:t>
      </w:r>
      <w:r>
        <w:t>Indien de streefwaarde HbA1c na een nieuwe periode van drie maanden nog s</w:t>
      </w:r>
      <w:r w:rsidR="00901D4B">
        <w:t>teeds</w:t>
      </w:r>
      <w:r>
        <w:t xml:space="preserve"> niet onder controle is, kan er een derde antidiabeticum worden toegevoegd. </w:t>
      </w:r>
      <w:r w:rsidR="00C459A4">
        <w:t>Er kan hierbij</w:t>
      </w:r>
      <w:r>
        <w:t xml:space="preserve"> vrij gekozen worden tussen</w:t>
      </w:r>
      <w:r w:rsidR="00D30E99">
        <w:t xml:space="preserve"> onderstaande medicatie</w:t>
      </w:r>
      <w:r w:rsidR="004E740C">
        <w:t xml:space="preserve"> </w:t>
      </w:r>
      <w:r w:rsidR="004E740C">
        <w:fldChar w:fldCharType="begin" w:fldLock="1"/>
      </w:r>
      <w:r w:rsidR="0028083A">
        <w:instrText>ADDIN CSL_CITATION { "citationItems" : [ { "id" : "ITEM-1", "itemData" : { "DOI" : "10.2337/dc14-S014", "ISBN" : "0300-8495", "ISSN" : "03008495", "PMID" : "16751852", "abstract" : "BACKGROUND: During adolescence major hormonal, neuro-maturational, emotional and psychosocial changes occur within a relatively short time interval. The additional burden of living with a chronic disease such as type 1 diabetes can further add to the potential for instability. OBJECTIVE: This article discusses the specific management issues facing diabetic patients and their doctors in the teenage years. DISCUSSION: Deteriorating metabolic control of diabetes during adolescence is a relatively common event. Increasing insulin resistance during adolescence is usual for both sexes. Adolescents may increasingly resent parental supervision of their diabetes care, and also rebel against the restrictive nature of diabetes treatment regimens with acceptance of medical advice and adherence to treatment regimens diminishing. Diabetes may interfere with conformity to a peer group and increase the likelihood of risk taking behaviours and fluctuating glycaemia may increase the likelihood of an adverse outcome. Physical risk taking, binge drinking, recreational drug use and unplanned sexual activity all present particular problems for adolescents with diabetes. Subthreshold eating disorders are more common in adolescent females with type 1 diabetes than in their nondiabetic peers. The most helpful thing for a health care professional to do is to maintain a mutually respectful relationship with an adolescent who is struggling to control their diabetes, encourage family support, and praise.", "author" : [ { "dropping-particle" : "", "family" : "American Diabetes Association", "given" : "", "non-dropping-particle" : "", "parse-names" : false, "suffix" : "" } ], "container-title" : "THE JOURNAL OF CLINICAL AND APPLIED RESEARCH AND EDUCATION", "id" : "ITEM-1", "issue" : "6", "issued" : { "date-parts" : [ [ "2016" ] ] }, "page" : "386-390", "title" : "Standards of Medical Care in Diabetes - 2016", "type" : "article-journal", "volume" : "39" }, "uris" : [ "http://www.mendeley.com/documents/?uuid=c978373f-634b-487c-9d7e-70ea7be75f33" ] } ], "mendeley" : { "formattedCitation" : "[13]", "plainTextFormattedCitation" : "[13]", "previouslyFormattedCitation" : "[13]" }, "properties" : { "noteIndex" : 0 }, "schema" : "https://github.com/citation-style-language/schema/raw/master/csl-citation.json" }</w:instrText>
      </w:r>
      <w:r w:rsidR="004E740C">
        <w:fldChar w:fldCharType="separate"/>
      </w:r>
      <w:r w:rsidR="0028083A" w:rsidRPr="0028083A">
        <w:rPr>
          <w:noProof/>
        </w:rPr>
        <w:t>[13]</w:t>
      </w:r>
      <w:r w:rsidR="004E740C">
        <w:fldChar w:fldCharType="end"/>
      </w:r>
      <w:r w:rsidR="00D30E99">
        <w:t xml:space="preserve">. </w:t>
      </w:r>
      <w:r w:rsidR="00D30E99" w:rsidRPr="009858AE">
        <w:t>Deze volgorde is louter indicatief en geeft geen voorkeur weer voor het ene, noch het andere geneesmiddel. De keuze is steeds gebaseerd op een gepersonaliseerde benadering</w:t>
      </w:r>
      <w:r w:rsidR="009407BE">
        <w:t>.</w:t>
      </w:r>
    </w:p>
    <w:p w14:paraId="2F9A17C7" w14:textId="2BF67A20" w:rsidR="00C459A4" w:rsidRDefault="00C459A4" w:rsidP="00A37833">
      <w:pPr>
        <w:pStyle w:val="Lijstalinea"/>
        <w:numPr>
          <w:ilvl w:val="0"/>
          <w:numId w:val="1"/>
        </w:numPr>
        <w:rPr>
          <w:lang w:val="fr-BE"/>
        </w:rPr>
      </w:pPr>
      <w:r>
        <w:rPr>
          <w:lang w:val="fr-BE"/>
        </w:rPr>
        <w:t>S</w:t>
      </w:r>
      <w:r w:rsidR="00892EC6" w:rsidRPr="00F6308A">
        <w:rPr>
          <w:lang w:val="fr-BE"/>
        </w:rPr>
        <w:t xml:space="preserve">ulfonylurea </w:t>
      </w:r>
      <w:r w:rsidR="00FA5891">
        <w:rPr>
          <w:lang w:val="fr-BE"/>
        </w:rPr>
        <w:t>en gliniden (kunnen als analoog beschouwd worden)</w:t>
      </w:r>
    </w:p>
    <w:p w14:paraId="36DEBFD5" w14:textId="5A866D74" w:rsidR="00892EC6" w:rsidRPr="00C459A4" w:rsidRDefault="00C459A4" w:rsidP="00A37833">
      <w:pPr>
        <w:pStyle w:val="Lijstalinea"/>
        <w:numPr>
          <w:ilvl w:val="0"/>
          <w:numId w:val="1"/>
        </w:numPr>
        <w:rPr>
          <w:lang w:val="fr-BE"/>
        </w:rPr>
      </w:pPr>
      <w:r>
        <w:t>G</w:t>
      </w:r>
      <w:r w:rsidR="00892EC6" w:rsidRPr="00C459A4">
        <w:t>lita</w:t>
      </w:r>
      <w:r w:rsidRPr="00C459A4">
        <w:t>zone</w:t>
      </w:r>
    </w:p>
    <w:p w14:paraId="1A7214BD" w14:textId="7FB7FAB9" w:rsidR="00892EC6" w:rsidRPr="002609AF" w:rsidRDefault="00892EC6" w:rsidP="00A37833">
      <w:pPr>
        <w:pStyle w:val="Lijstalinea"/>
        <w:numPr>
          <w:ilvl w:val="0"/>
          <w:numId w:val="1"/>
        </w:numPr>
      </w:pPr>
      <w:r>
        <w:t>DPP-4-inhibitoren</w:t>
      </w:r>
    </w:p>
    <w:p w14:paraId="6A870159" w14:textId="501A8168" w:rsidR="00A44605" w:rsidRDefault="00892EC6" w:rsidP="00A37833">
      <w:pPr>
        <w:pStyle w:val="Lijstalinea"/>
        <w:numPr>
          <w:ilvl w:val="0"/>
          <w:numId w:val="1"/>
        </w:numPr>
        <w:rPr>
          <w:noProof/>
          <w:lang w:eastAsia="nl-BE"/>
        </w:rPr>
      </w:pPr>
      <w:r w:rsidRPr="00C459A4">
        <w:t>SGLT-2-inhibitoren</w:t>
      </w:r>
      <w:r w:rsidR="00A44605" w:rsidRPr="00A44605">
        <w:rPr>
          <w:noProof/>
          <w:lang w:eastAsia="nl-BE"/>
        </w:rPr>
        <w:t xml:space="preserve"> </w:t>
      </w:r>
    </w:p>
    <w:p w14:paraId="03708E8D" w14:textId="2D40F3EC" w:rsidR="000B4E0D" w:rsidRDefault="000B4E0D" w:rsidP="000B4E0D">
      <w:r>
        <w:t xml:space="preserve">Gezien het hypoglycemisch vermogen van de verscheidene farmaca gelijkaardig is (daling HbA1c van ongeveer 1%), is het cruciaal zich op het patiëntenprofiel en bijkomende kenmerken te baseren bij een keuze voor een geneesmiddel </w:t>
      </w:r>
      <w:r>
        <w:fldChar w:fldCharType="begin" w:fldLock="1"/>
      </w:r>
      <w:r w:rsidR="0028083A">
        <w:instrText>ADDIN CSL_CITATION { "citationItems" : [ { "id" : "ITEM-1", "itemData" : { "DOI" : "10.7326/0003-4819-154-9-201105030-00336", "ISBN" : "0110503000336", "ISSN" : "00034819", "PMID" : "21403054", "abstract" : "BACKGROUND: Given the increase in medications for type 2 diabetes mellitus, clinicians and patients need information about their effectiveness and safety to make informed choices.\\n\\nPURPOSE: To summarize the benefits and harms of metformin, second-generation sulfonylureas, thiazolidinediones, meglitinides, dipeptidyl peptidase-4 (DPP-4) inhibitors, and glucagon-like peptide-1 receptor agonists, as monotherapy and in combination, to treat adults with type 2 diabetes.\\n\\nDATA SOURCES: MEDLINE, EMBASE, and the Cochrane Central Register of Controlled Trials were searched from inception through April 2010 for English-language observational studies and trials. The MEDLINE search was updated to December 2010 for long-term clinical outcomes.\\n\\nSTUDY SELECTION: Two reviewers independently screened reports and identified 140 trials and 26 observational studies of head-to-head comparisons of monotherapy or combination therapy that reported intermediate or long-term clinical outcomes or harms.\\n\\nDATA EXTRACTION: Two reviewers following standardized protocols serially extracted data, assessed applicability, and independently evaluated study quality.\\n\\nDATA SYNTHESIS: Evidence on long-term clinical outcomes (all-cause mortality, cardiovascular disease, nephropathy, and neuropathy) was of low strength or insufficient. Most medications decreased the hemoglobin A(1c) level by about 1 percentage point and most 2-drug combinations produced similar reductions. Metformin was more efficacious than the DPP-4 inhibitors, and compared with thiazolidinediones or sulfonylureas, the mean differences in body weight were about -2.5 kg. Metformin decreased low-density lipoprotein cholesterol levels compared with pioglitazone, sulfonylureas, and DPP-4 inhibitors. Sulfonylureas had a 4-fold higher risk for mild or moderate hypoglycemia than metformin alone and, in combination with metformin, had more than a 5-fold increased risk compared with metformin plus thiazolidinediones. Thiazolidinediones increased risk for congestive heart failure compared with sulfonylureas and increased risk for bone fractures compared with metformin. Diarrhea occurred more often with metformin than with thiazolidinediones.\\n\\nLIMITATIONS: Only English-language publications were reviewed. Some studies may have selectively reported outcomes. Many studies were small, were of short duration, and had limited ability to assess clinically important harms and benefits.\\n\\nCONCLUSION: Evidence supports metformin \u2026", "author" : [ { "dropping-particle" : "", "family" : "Bennett", "given" : "Wendy L.", "non-dropping-particle" : "", "parse-names" : false, "suffix" : "" }, { "dropping-particle" : "", "family" : "Maruthur", "given" : "Nisa M.", "non-dropping-particle" : "", "parse-names" : false, "suffix" : "" }, { "dropping-particle" : "", "family" : "Singh", "given" : "Sonal", "non-dropping-particle" : "", "parse-names" : false, "suffix" : "" }, { "dropping-particle" : "", "family" : "Segal", "given" : "Jodi B.", "non-dropping-particle" : "", "parse-names" : false, "suffix" : "" }, { "dropping-particle" : "", "family" : "Wilson", "given" : "Lisa M.", "non-dropping-particle" : "", "parse-names" : false, "suffix" : "" }, { "dropping-particle" : "", "family" : "Chatterjee", "given" : "Ranee", "non-dropping-particle" : "", "parse-names" : false, "suffix" : "" }, { "dropping-particle" : "", "family" : "Marinopoulos", "given" : "Spyridon S.", "non-dropping-particle" : "", "parse-names" : false, "suffix" : "" }, { "dropping-particle" : "", "family" : "Puhan", "given" : "Milo A.", "non-dropping-particle" : "", "parse-names" : false, "suffix" : "" }, { "dropping-particle" : "", "family" : "Ranasinghe", "given" : "Padmini", "non-dropping-particle" : "", "parse-names" : false, "suffix" : "" }, { "dropping-particle" : "", "family" : "Block", "given" : "Lauren", "non-dropping-particle" : "", "parse-names" : false, "suffix" : "" }, { "dropping-particle" : "", "family" : "Nicholson", "given" : "Wanda K.", "non-dropping-particle" : "", "parse-names" : false, "suffix" : "" }, { "dropping-particle" : "", "family" : "Hutfless", "given" : "Susan", "non-dropping-particle" : "", "parse-names" : false, "suffix" : "" }, { "dropping-particle" : "", "family" : "Bass", "given" : "Eric B.", "non-dropping-particle" : "", "parse-names" : false, "suffix" : "" }, { "dropping-particle" : "", "family" : "Bolen", "given" : "Shari", "non-dropping-particle" : "", "parse-names" : false, "suffix" : "" } ], "container-title" : "Annals of Internal Medicine", "id" : "ITEM-1", "issue" : "9", "issued" : { "date-parts" : [ [ "2011", "5", "3" ] ] }, "page" : "602-618", "publisher" : "NIH Public Access", "title" : "Comparative effectiveness and safety of medications for type 2 diabetes: An update including new drugs and 2-drug combinations", "type" : "bill", "volume" : "154" }, "uris" : [ "http://www.mendeley.com/documents/?uuid=43889beb-b609-4441-88bc-46f24713d301" ] }, { "id" : "ITEM-2", "itemData" : { "DOI" : "10.1007/s00125-013-3039-1", "ISSN" : "0012-186X", "PMID" : "24026211", "abstract" : "AIMS/HYPOTHESIS The aim of this work was to evaluate the efficacy and safety of canagliflozin vs placebo and sitagliptin in patients with type 2 diabetes who were being treated with background metformin. METHODS This randomised, double-blind, four-arm, parallel-group, Phase 3 study was conducted at 169 centres in 22 countries between April 2010 and August 2012. Participants (N\u2009=\u20091,284) with type 2 diabetes aged \u2265 18 and \u2264 80 years who had inadequate glycaemic control (HbA1c \u2265 7.0% [53 mmol/mol] and \u226410.5% [91 mmol/mol]) on metformin therapy received canagliflozin 100 mg or 300 mg, sitagliptin 100 mg, or placebo (n\u2009=\u2009368, 367, 366, 183, respectively) for a 26 week, placebo- and active-controlled period followed by a 26 week, active-controlled period (placebo group switched to sitagliptin [placebo/sitagliptin]) and were included in the modified intent-to-treat analysis set. Randomisation was performed using a computer-generated schedule; participants, study centres and the sponsor were blinded to group assignment. The primary endpoint was change from baseline in HbA1c at week 26; secondary endpoints included changes in HbA1c (week 52) and fasting plasma glucose (FPG), body weight, and systolic blood pressure (BP; weeks 26 and 52). Adverse events (AEs) were recorded throughout the study. RESULTS At week 26, canagliflozin 100 mg and 300 mg reduced HbA1c vs placebo (-0.79%, -0.94%, -0.17%, respectively; p\u2009&lt;\u20090.001). At week 52, canagliflozin 100 mg and 300 mg demonstrated non-inferiority, and canagliflozin 300 mg demonstrated statistical superiority, to sitagliptin in lowering HbA1c (-0.73%, -0.88%,-0.73%, respectively); differences (95% CI) vs sitagliptin were 0% (-0.12, 0.12) and -0.15% (-0.27, -0.03), respectively. Canagliflozin 100 mg and 300 mg reduced body weight vs placebo (week 26: -3.7%, -4.2%, -1.2%, respectively; p\u2009&lt;\u20090.001) and sitagliptin (week 52: -3.8%, -4.2%, -1.3%, respectively; p\u2009&lt;\u20090.001). Both canagliflozin doses reduced FPG and systolic BP vs placebo (week 26) and sitagliptin (week 52) (p\u2009&lt;\u20090.001). Overall AE and AE-related discontinuation rates were generally similar across groups, but higher with canagliflozin 100 mg. Genital mycotic infection and osmotic diuresis-related AE rates were higher with canagliflozin; few led to discontinuations. Hypoglycaemia incidence was higher with canagliflozin. CONCLUSIONS/INTERPRETATION Canagliflozin improved glycaemia and reduced body weight vs placebo (week 26) and sitagliptin (week 52) and was general\u2026", "author" : [ { "dropping-particle" : "", "family" : "Lavalle-Gonz\u00e1lez", "given" : "F. J.", "non-dropping-particle" : "", "parse-names" : false, "suffix" : "" }, { "dropping-particle" : "", "family" : "Januszewicz", "given" : "A.", "non-dropping-particle" : "", "parse-names" : false, "suffix" : "" }, { "dropping-particle" : "", "family" : "Davidson", "given" : "J.", "non-dropping-particle" : "", "parse-names" : false, "suffix" : "" }, { "dropping-particle" : "", "family" : "Tong", "given" : "C.", "non-dropping-particle" : "", "parse-names" : false, "suffix" : "" }, { "dropping-particle" : "", "family" : "Qiu", "given" : "R.", "non-dropping-particle" : "", "parse-names" : false, "suffix" : "" }, { "dropping-particle" : "", "family" : "Canovatchel", "given" : "W.", "non-dropping-particle" : "", "parse-names" : false, "suffix" : "" }, { "dropping-particle" : "", "family" : "Meininger", "given" : "G.", "non-dropping-particle" : "", "parse-names" : false, "suffix" : "" } ], "container-title" : "Diabetologia", "id" : "ITEM-2", "issue" : "12", "issued" : { "date-parts" : [ [ "2013", "12", "13" ] ] }, "page" : "2582-2592", "title" : "Efficacy and safety of canagliflozin compared with placebo and sitagliptin in patients with type 2 diabetes on background metformin monotherapy: a randomised trial", "type" : "article-journal", "volume" : "56" }, "uris" : [ "http://www.mendeley.com/documents/?uuid=e317d416-8462-33e8-b9a5-ed5394f062fe" ] }, { "id" : "ITEM-3", "itemData" : { "DOI" : "10.1016/S0140-6736(13)60683-2", "ISSN" : "01406736", "PMID" : "23850055", "abstract" : "BACKGROUND Sodium-glucose cotransporter 2 (SGLT2) inhibitors improve glycaemia in patients with type 2 diabetes by enhancing urinary glucose excretion. We compared the efficacy and safety of canagliflozin, an SGLT2 inhibitor, with glimepiride in patients with type 2 diabetes inadequately controlled with metformin. METHODS We undertook this 52 week, randomised, double-blind, active-controlled, phase 3 non-inferiority trial at 157 centres in 19 countries between Aug 28, 2009, and Dec 21, 2011. Patients aged 18-80 years with type 2 diabetes and glycated haemoglobin A1c (HbA1c) of 7\u00b70-9\u00b75% on stable metformin were randomly assigned (1:1:1) by computer-generated random sequence via an interactive voice or web response system to receive canagliflozin 100 mg or 300 mg, or glimepiride (up-titrated to 6 mg or 8 mg per day) orally once daily. Patients, study investigators, and local sponsor personnel were masked to treatment. The primary endpoint was change in HbA1c from baseline to week 52, with a non-inferiority margin of 0\u00b73% for the comparison of each canagliflozin dose with glimepiride. If non-inferiority was shown, we assessed superiority on the basis of an upper bound of the 95% CI for the difference of each canagliflozin dose versus glimepiride of less than 0\u00b70%. Analysis was done in a modified intention-to-treat population, including all randomised patients who received at least one dose of study drug. This study is registered with ClinicalTrials.gov, number NCT00968812. FINDINGS 1450 of 1452 randomised patients received at least one dose of glimepiride (n=482), canagliflozin 100 mg (n=483), or canagliflozin 300 mg (n=485). For lowering of HbA1c at 52 weeks, canagliflozin 100 mg was non-inferior to glimepiride (least-squares mean difference -0\u00b701% [95% CI -0\u00b711 to 0\u00b709]), and canagliflozin 300 mg was superior to glimepiride (-0\u00b712% [-0\u00b722 to -0\u00b702]). 39 (8%) patients had serious adverse events in the glimepiride group versus 24 (5%) in the canagliflozin 100 mg group and 26 (5%) in the 300 mg group. In the canagliflozin 100 mg and 300 mg groups versus the glimepiride group, we recorded a greater number of genital mycotic infections (women: 26 [11%] and 34 [14%] vs five [2%]; men: 17 [7%] and 20 [8%] vs three [1%]), urinary tract infections (31 [6%] for both canagliflozin doses vs 22 [5%]), and osmotic diuresis-related events (pollakiuria: 12 [3%] for both doses vs one [&lt;1%]; polyuria: four [&lt;1%] for both doses vs two [&lt;1%]). INTERPRETATION Canagliflozin p\u2026", "author" : [ { "dropping-particle" : "", "family" : "Cefalu", "given" : "William T", "non-dropping-particle" : "", "parse-names" : false, "suffix" : "" }, { "dropping-particle" : "", "family" : "Leiter", "given" : "Lawrence A", "non-dropping-particle" : "", "parse-names" : false, "suffix" : "" }, { "dropping-particle" : "", "family" : "Yoon", "given" : "Kun-Ho", "non-dropping-particle" : "", "parse-names" : false, "suffix" : "" }, { "dropping-particle" : "", "family" : "Arias", "given" : "Pablo", "non-dropping-particle" : "", "parse-names" : false, "suffix" : "" }, { "dropping-particle" : "", "family" : "Niskanen", "given" : "Leo", "non-dropping-particle" : "", "parse-names" : false, "suffix" : "" }, { "dropping-particle" : "", "family" : "Xie", "given" : "John", "non-dropping-particle" : "", "parse-names" : false, "suffix" : "" }, { "dropping-particle" : "", "family" : "Balis", "given" : "Dainius A", "non-dropping-particle" : "", "parse-names" : false, "suffix" : "" }, { "dropping-particle" : "", "family" : "Canovatchel", "given" : "William", "non-dropping-particle" : "", "parse-names" : false, "suffix" : "" }, { "dropping-particle" : "", "family" : "Meininger", "given" : "Gary", "non-dropping-particle" : "", "parse-names" : false, "suffix" : "" } ], "container-title" : "The Lancet", "id" : "ITEM-3", "issue" : "9896", "issued" : { "date-parts" : [ [ "2013", "9", "14" ] ] }, "page" : "941-950", "title" : "Efficacy and safety of canagliflozin versus glimepiride in patients with type 2 diabetes inadequately controlled with metformin (CANTATA-SU): 52 week results from a randomised, double-blind, phase 3 non-inferiority trial", "type" : "article-journal", "volume" : "382" }, "uris" : [ "http://www.mendeley.com/documents/?uuid=d1a4f432-749d-3261-9af0-2cab38fabf76" ] } ], "mendeley" : { "formattedCitation" : "[19\u201321]", "plainTextFormattedCitation" : "[19\u201321]", "previouslyFormattedCitation" : "[19\u201321]" }, "properties" : { "noteIndex" : 0 }, "schema" : "https://github.com/citation-style-language/schema/raw/master/csl-citation.json" }</w:instrText>
      </w:r>
      <w:r>
        <w:fldChar w:fldCharType="separate"/>
      </w:r>
      <w:r w:rsidR="0028083A" w:rsidRPr="0028083A">
        <w:rPr>
          <w:noProof/>
        </w:rPr>
        <w:t>[19–21]</w:t>
      </w:r>
      <w:r>
        <w:fldChar w:fldCharType="end"/>
      </w:r>
      <w:r>
        <w:t xml:space="preserve">. Hiertoe behoren: comorbiditeit, nevenwerkingen, contra-indicaties, financiële implicaties en terugbetalingsmodaliteiten </w:t>
      </w:r>
      <w:r>
        <w:fldChar w:fldCharType="begin" w:fldLock="1"/>
      </w:r>
      <w:r w:rsidR="0028083A">
        <w:instrText>ADDIN CSL_CITATION { "citationItems" : [ { "id" : "ITEM-1", "itemData" : { "ISSN" : "0306-5251", "PMID" : "10594464", "author" : [ { "dropping-particle" : "", "family" : "King", "given" : "P", "non-dropping-particle" : "", "parse-names" : false, "suffix" : "" }, { "dropping-particle" : "", "family" : "Peacock", "given" : "I", "non-dropping-particle" : "", "parse-names" : false, "suffix" : "" }, { "dropping-particle" : "", "family" : "Donnelly", "given" : "R", "non-dropping-particle" : "", "parse-names" : false, "suffix" : "" } ], "container-title" : "British journal of clinical pharmacology", "id" : "ITEM-1", "issue" : "5", "issued" : { "date-parts" : [ [ "1999", "11" ] ] }, "page" : "643-8", "title" : "The UK prospective diabetes study (UKPDS): clinical and therapeutic implications for type 2 diabetes.", "type" : "article-journal", "volume" : "48" }, "uris" : [ "http://www.mendeley.com/documents/?uuid=6c9c0158-8e2e-3599-b99f-33efa292c663" ] }, { "id" : "ITEM-2", "itemData" : { "ISSN" : "0140-6736", "PMID" : "9742977", "abstract" : "BACKGROUND In patients with type 2 diabetes, intensive blood-glucose control with insulin or sulphonylurea therapy decreases progression of microvascular disease and may also reduce the risk of heart attacks. This study investigated whether intensive glucose control with metformin has any specific advantage or disadvantage. METHODS Of 4075 patients recruited to UKPDS in 15 centres, 1704 overweight (&gt;120% ideal bodyweight) patients with newly diagnosed type 2 diabetes, mean age 53 years, had raised fasting plasma glucose (FPG; 6.1-15.0 mmol/L) without hyperglycaemic symptoms after 3 months' initial diet. 753 were included in a randomised controlled trial, median duration 10.7 years, of conventional policy, primarily with diet alone (n=411) versus intensive blood-glucose control policy with metformin, aiming for FPG below 6 mmol/L (n=342). A secondary analysis compared the 342 patients allocated metformin with 951 overweight patients allocated intensive blood-glucose control with chlorpropamide (n=265), glibenclamide (n=277), or insulin (n=409). The primary outcome measures were aggregates of any diabetes-related clinical endpoint, diabetes-related death, and all-cause mortality. In a supplementary randomised controlled trial, 537 non-overweight and overweight patients, mean age 59 years, who were already on maximum sulphonylurea therapy but had raised FPG (6.1-15.0 mmol/L) were allocated continuing sulphonylurea therapy alone (n=269) or addition of metformin (n=268). FINDINGS Median glycated haemoglobin (HbA1c) was 7.4% in the metformin group compared with 8.0% in the conventional group. Patients allocated metformin, compared with the conventional group, had risk reductions of 32% (95% CI 13-47, p=0.002) for any diabetes-related endpoint, 42% for diabetes-related death (9-63, p=0.017), and 36% for all-cause mortality (9-55, p=0.011). Among patients allocated intensive blood-glucose control, metformin showed a greater effect than chlorpropamide, glibenclamide, or insulin for any diabetes-related endpoint (p=0.0034), all-cause mortality (p=0.021), and stroke (p=0.032). Early addition of metformin in sulphonylurea-treated patients was associated with an increased risk of diabetes-related death (96% increased risk [95% CI 2-275], p=0.039) compared with continued sulphonylurea alone. A combined analysis of the main and supplementary studies showed fewer metformin-allocated patients having diabetes-related endpoints (risk reduction 19% [2-33], p=0.033). Epidem\u2026", "container-title" : "Lancet (London, England)", "id" : "ITEM-2", "issue" : "9131", "issued" : { "date-parts" : [ [ "1998", "9", "12" ] ] }, "page" : "854-65", "title" : "Effect of intensive blood-glucose control with metformin on complications in overweight patients with type 2 diabetes (UKPDS 34). UK Prospective Diabetes Study (UKPDS) Group.", "type" : "article-journal", "volume" : "352" }, "uris" : [ "http://www.mendeley.com/documents/?uuid=58610d8d-25f5-3411-895f-8cb36ef22f92" ] }, { "id" : "ITEM-3", "itemData" : { "DOI" : "10.2337/dc14-S081", "ISSN" : "0149-5992", "PMID" : "24357215", "author" : [ { "dropping-particle" : "", "family" : "American Diabetes Association", "given" : "", "non-dropping-particle" : "", "parse-names" : false, "suffix" : "" } ], "container-title" : "Diabetes Care", "id" : "ITEM-3", "issue" : "Supplement_1", "issued" : { "date-parts" : [ [ "2014", "1", "1" ] ] }, "page" : "S81-S90", "title" : "Diagnosis and Classification of Diabetes Mellitus", "type" : "article-journal", "volume" : "37" }, "uris" : [ "http://www.mendeley.com/documents/?uuid=0a97da25-1745-366c-9bac-1fb504745942" ] } ], "mendeley" : { "formattedCitation" : "[22\u201324]", "plainTextFormattedCitation" : "[22\u201324]", "previouslyFormattedCitation" : "[22\u201324]" }, "properties" : { "noteIndex" : 0 }, "schema" : "https://github.com/citation-style-language/schema/raw/master/csl-citation.json" }</w:instrText>
      </w:r>
      <w:r>
        <w:fldChar w:fldCharType="separate"/>
      </w:r>
      <w:r w:rsidR="0028083A" w:rsidRPr="0028083A">
        <w:rPr>
          <w:noProof/>
        </w:rPr>
        <w:t>[22–24]</w:t>
      </w:r>
      <w:r>
        <w:fldChar w:fldCharType="end"/>
      </w:r>
      <w:r>
        <w:t xml:space="preserve">. </w:t>
      </w:r>
      <w:r>
        <w:fldChar w:fldCharType="begin"/>
      </w:r>
      <w:r>
        <w:instrText xml:space="preserve"> REF _Ref478982773 \h </w:instrText>
      </w:r>
      <w:r>
        <w:fldChar w:fldCharType="separate"/>
      </w:r>
      <w:r w:rsidR="00A72DA3">
        <w:t xml:space="preserve">Tabel </w:t>
      </w:r>
      <w:r w:rsidR="00A72DA3">
        <w:rPr>
          <w:noProof/>
        </w:rPr>
        <w:t>4</w:t>
      </w:r>
      <w:r>
        <w:fldChar w:fldCharType="end"/>
      </w:r>
      <w:r>
        <w:t xml:space="preserve"> geeft een overzicht van de voornaamste eigenschappen van de verscheidene medicamenteuze klassen </w:t>
      </w:r>
      <w:r>
        <w:fldChar w:fldCharType="begin" w:fldLock="1"/>
      </w:r>
      <w:r>
        <w:instrText>ADDIN CSL_CITATION { "citationItems" : [ { "id" : "ITEM-1", "itemData" : { "author" : [ { "dropping-particle" : "", "family" : "Koeck", "given" : "Ph", "non-dropping-particle" : "", "parse-names" : false, "suffix" : "" }, { "dropping-particle" : "", "family" : "Bastiaens", "given" : "H", "non-dropping-particle" : "", "parse-names" : false, "suffix" : "" }, { "dropping-particle" : "", "family" : "Benhalima", "given" : "K", "non-dropping-particle" : "", "parse-names" : false, "suffix" : "" }, { "dropping-particle" : "", "family" : "Cloetens", "given" : "H", "non-dropping-particle" : "", "parse-names" : false, "suffix" : "" }, { "dropping-particle" : "", "family" : "Feyen", "given" : "L", "non-dropping-particle" : "", "parse-names" : false, "suffix" : "" }, { "dropping-particle" : "", "family" : "Sunaert", "given" : "P", "non-dropping-particle" : "", "parse-names" : false, "suffix" : "" }, { "dropping-particle" : "", "family" : "Crombrugge", "given" : "P", "non-dropping-particle" : "Van", "parse-names" : false, "suffix" : "" }, { "dropping-particle" : "", "family" : "Pottelbergh", "given" : "I", "non-dropping-particle" : "Van", "parse-names" : false, "suffix" : "" }, { "dropping-particle" : "", "family" : "Leeuwen", "given" : "E", "non-dropping-particle" : "Van", "parse-names" : false, "suffix" : "" }, { "dropping-particle" : "", "family" : "Verhaegen", "given" : "A", "non-dropping-particle" : "", "parse-names" : false, "suffix" : "" }, { "dropping-particle" : "", "family" : "Nobels", "given" : "F", "non-dropping-particle" : "", "parse-names" : false, "suffix" : "" } ], "container-title" : "Domus Medica", "id" : "ITEM-1", "issued" : { "date-parts" : [ [ "2015" ] ] }, "title" : "DIABETES MELLITUS TYPE 2 - Richtlijnen voor goede medische praktijkvoering", "type" : "article-journal" }, "uris" : [ "http://www.mendeley.com/documents/?uuid=e8f7934f-c81d-3c4b-8174-6a12beb7936a" ] } ], "mendeley" : { "formattedCitation" : "[3]", "plainTextFormattedCitation" : "[3]", "previouslyFormattedCitation" : "[3]" }, "properties" : { "noteIndex" : 0 }, "schema" : "https://github.com/citation-style-language/schema/raw/master/csl-citation.json" }</w:instrText>
      </w:r>
      <w:r>
        <w:fldChar w:fldCharType="separate"/>
      </w:r>
      <w:r w:rsidRPr="0017664A">
        <w:rPr>
          <w:noProof/>
        </w:rPr>
        <w:t>[3]</w:t>
      </w:r>
      <w:r>
        <w:fldChar w:fldCharType="end"/>
      </w:r>
      <w:r>
        <w:t xml:space="preserve">. </w:t>
      </w:r>
    </w:p>
    <w:p w14:paraId="1019636F" w14:textId="77777777" w:rsidR="000B4E0D" w:rsidRDefault="002D3835" w:rsidP="000B4E0D">
      <w:r>
        <w:fldChar w:fldCharType="begin"/>
      </w:r>
      <w:r>
        <w:instrText xml:space="preserve"> REF _Ref478644177 </w:instrText>
      </w:r>
      <w:r>
        <w:fldChar w:fldCharType="separate"/>
      </w:r>
      <w:r w:rsidR="00A72DA3">
        <w:t xml:space="preserve">Figuur </w:t>
      </w:r>
      <w:r w:rsidR="00A72DA3">
        <w:rPr>
          <w:noProof/>
        </w:rPr>
        <w:t>6</w:t>
      </w:r>
      <w:r>
        <w:rPr>
          <w:noProof/>
        </w:rPr>
        <w:fldChar w:fldCharType="end"/>
      </w:r>
      <w:r w:rsidR="000B4E0D" w:rsidRPr="00225028">
        <w:t xml:space="preserve"> vat de aanbevelingen samen van de ADA richtlijn. Hou er echter rekening mee dat er in België geen terugbetaling is voor GLP-1 agonisten na metformine in monotherapie.</w:t>
      </w:r>
    </w:p>
    <w:p w14:paraId="64BB4957" w14:textId="0F6E5B07" w:rsidR="000B4E0D" w:rsidRDefault="000B4E0D" w:rsidP="00001C4C">
      <w:r>
        <w:rPr>
          <w:noProof/>
          <w:lang w:eastAsia="nl-BE"/>
        </w:rPr>
        <w:t xml:space="preserve">Eenmaal een keuze gemaakt voor een specifiek oraal antidiabeticum geeft </w:t>
      </w:r>
      <w:r>
        <w:rPr>
          <w:noProof/>
          <w:lang w:eastAsia="nl-BE"/>
        </w:rPr>
        <w:fldChar w:fldCharType="begin"/>
      </w:r>
      <w:r>
        <w:rPr>
          <w:noProof/>
          <w:lang w:eastAsia="nl-BE"/>
        </w:rPr>
        <w:instrText xml:space="preserve"> REF _Ref478981370 \h </w:instrText>
      </w:r>
      <w:r>
        <w:rPr>
          <w:noProof/>
          <w:lang w:eastAsia="nl-BE"/>
        </w:rPr>
      </w:r>
      <w:r>
        <w:rPr>
          <w:noProof/>
          <w:lang w:eastAsia="nl-BE"/>
        </w:rPr>
        <w:fldChar w:fldCharType="separate"/>
      </w:r>
      <w:r w:rsidR="00A72DA3">
        <w:t xml:space="preserve">Tabel </w:t>
      </w:r>
      <w:r w:rsidR="00A72DA3">
        <w:rPr>
          <w:noProof/>
        </w:rPr>
        <w:t>5</w:t>
      </w:r>
      <w:r>
        <w:rPr>
          <w:noProof/>
          <w:lang w:eastAsia="nl-BE"/>
        </w:rPr>
        <w:fldChar w:fldCharType="end"/>
      </w:r>
      <w:r>
        <w:rPr>
          <w:noProof/>
          <w:lang w:eastAsia="nl-BE"/>
        </w:rPr>
        <w:t xml:space="preserve"> de dosering en posologie weer. Merk op dat hierbij vaak rekening dient gehouden te worden met de nierfunctie van de patiënt.</w:t>
      </w:r>
    </w:p>
    <w:p w14:paraId="081CD3D4" w14:textId="77777777" w:rsidR="00FD003E" w:rsidRDefault="00FD003E" w:rsidP="00001C4C">
      <w:pPr>
        <w:sectPr w:rsidR="00FD003E">
          <w:pgSz w:w="11906" w:h="16838"/>
          <w:pgMar w:top="1417" w:right="1417" w:bottom="1417" w:left="1417" w:header="708" w:footer="708" w:gutter="0"/>
          <w:cols w:space="708"/>
          <w:docGrid w:linePitch="360"/>
        </w:sectPr>
      </w:pPr>
    </w:p>
    <w:p w14:paraId="1E7064B3" w14:textId="4A4A3948" w:rsidR="00FD003E" w:rsidRDefault="00FD003E" w:rsidP="0070791D">
      <w:pPr>
        <w:pStyle w:val="Bijschrift"/>
        <w:keepNext/>
      </w:pPr>
      <w:bookmarkStart w:id="23" w:name="_Ref478982773"/>
      <w:r>
        <w:t xml:space="preserve">Tabel </w:t>
      </w:r>
      <w:r w:rsidR="002D3835">
        <w:fldChar w:fldCharType="begin"/>
      </w:r>
      <w:r w:rsidR="002D3835">
        <w:instrText xml:space="preserve"> SEQ Tabel \* ARABIC </w:instrText>
      </w:r>
      <w:r w:rsidR="002D3835">
        <w:fldChar w:fldCharType="separate"/>
      </w:r>
      <w:r w:rsidR="00A72DA3">
        <w:rPr>
          <w:noProof/>
        </w:rPr>
        <w:t>4</w:t>
      </w:r>
      <w:r w:rsidR="002D3835">
        <w:rPr>
          <w:noProof/>
        </w:rPr>
        <w:fldChar w:fldCharType="end"/>
      </w:r>
      <w:bookmarkEnd w:id="23"/>
      <w:r>
        <w:t xml:space="preserve"> Belangrijkste eigenschappen van de verscheidene </w:t>
      </w:r>
      <w:r w:rsidR="00C803D2">
        <w:t xml:space="preserve">perorale </w:t>
      </w:r>
      <w:r>
        <w:t xml:space="preserve">medicamenteuze klassen </w:t>
      </w:r>
      <w:r>
        <w:fldChar w:fldCharType="begin" w:fldLock="1"/>
      </w:r>
      <w:r>
        <w:instrText>ADDIN CSL_CITATION { "citationItems" : [ { "id" : "ITEM-1", "itemData" : { "author" : [ { "dropping-particle" : "", "family" : "Koeck", "given" : "Ph", "non-dropping-particle" : "", "parse-names" : false, "suffix" : "" }, { "dropping-particle" : "", "family" : "Bastiaens", "given" : "H", "non-dropping-particle" : "", "parse-names" : false, "suffix" : "" }, { "dropping-particle" : "", "family" : "Benhalima", "given" : "K", "non-dropping-particle" : "", "parse-names" : false, "suffix" : "" }, { "dropping-particle" : "", "family" : "Cloetens", "given" : "H", "non-dropping-particle" : "", "parse-names" : false, "suffix" : "" }, { "dropping-particle" : "", "family" : "Feyen", "given" : "L", "non-dropping-particle" : "", "parse-names" : false, "suffix" : "" }, { "dropping-particle" : "", "family" : "Sunaert", "given" : "P", "non-dropping-particle" : "", "parse-names" : false, "suffix" : "" }, { "dropping-particle" : "", "family" : "Crombrugge", "given" : "P", "non-dropping-particle" : "Van", "parse-names" : false, "suffix" : "" }, { "dropping-particle" : "", "family" : "Pottelbergh", "given" : "I", "non-dropping-particle" : "Van", "parse-names" : false, "suffix" : "" }, { "dropping-particle" : "", "family" : "Leeuwen", "given" : "E", "non-dropping-particle" : "Van", "parse-names" : false, "suffix" : "" }, { "dropping-particle" : "", "family" : "Verhaegen", "given" : "A", "non-dropping-particle" : "", "parse-names" : false, "suffix" : "" }, { "dropping-particle" : "", "family" : "Nobels", "given" : "F", "non-dropping-particle" : "", "parse-names" : false, "suffix" : "" } ], "container-title" : "Domus Medica", "id" : "ITEM-1", "issued" : { "date-parts" : [ [ "2015" ] ] }, "title" : "DIABETES MELLITUS TYPE 2 - Richtlijnen voor goede medische praktijkvoering", "type" : "article-journal" }, "uris" : [ "http://www.mendeley.com/documents/?uuid=e8f7934f-c81d-3c4b-8174-6a12beb7936a" ] } ], "mendeley" : { "formattedCitation" : "[3]", "plainTextFormattedCitation" : "[3]", "previouslyFormattedCitation" : "[3]" }, "properties" : { "noteIndex" : 0 }, "schema" : "https://github.com/citation-style-language/schema/raw/master/csl-citation.json" }</w:instrText>
      </w:r>
      <w:r>
        <w:fldChar w:fldCharType="separate"/>
      </w:r>
      <w:r w:rsidRPr="00CD36E2">
        <w:rPr>
          <w:noProof/>
        </w:rPr>
        <w:t>[3]</w:t>
      </w:r>
      <w:r>
        <w:fldChar w:fldCharType="end"/>
      </w:r>
    </w:p>
    <w:tbl>
      <w:tblPr>
        <w:tblStyle w:val="Onopgemaaktetabel2"/>
        <w:tblW w:w="0" w:type="auto"/>
        <w:tblLook w:val="04A0" w:firstRow="1" w:lastRow="0" w:firstColumn="1" w:lastColumn="0" w:noHBand="0" w:noVBand="1"/>
      </w:tblPr>
      <w:tblGrid>
        <w:gridCol w:w="1757"/>
        <w:gridCol w:w="1785"/>
        <w:gridCol w:w="2224"/>
        <w:gridCol w:w="1794"/>
        <w:gridCol w:w="1717"/>
        <w:gridCol w:w="1767"/>
        <w:gridCol w:w="1988"/>
      </w:tblGrid>
      <w:tr w:rsidR="00C803D2" w:rsidRPr="00001C4C" w14:paraId="646435EF" w14:textId="77777777" w:rsidTr="00C803D2">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1757" w:type="dxa"/>
          </w:tcPr>
          <w:p w14:paraId="58D3DB1A" w14:textId="77777777" w:rsidR="00C803D2" w:rsidRPr="00001C4C" w:rsidRDefault="00C803D2" w:rsidP="0070791D">
            <w:pPr>
              <w:keepNext/>
              <w:rPr>
                <w:sz w:val="18"/>
                <w:szCs w:val="18"/>
              </w:rPr>
            </w:pPr>
          </w:p>
        </w:tc>
        <w:tc>
          <w:tcPr>
            <w:tcW w:w="1785" w:type="dxa"/>
          </w:tcPr>
          <w:p w14:paraId="52895780" w14:textId="77777777" w:rsidR="00C803D2" w:rsidRPr="00001C4C" w:rsidRDefault="00C803D2" w:rsidP="0070791D">
            <w:pPr>
              <w:keepNext/>
              <w:cnfStyle w:val="100000000000" w:firstRow="1" w:lastRow="0" w:firstColumn="0" w:lastColumn="0" w:oddVBand="0" w:evenVBand="0" w:oddHBand="0" w:evenHBand="0" w:firstRowFirstColumn="0" w:firstRowLastColumn="0" w:lastRowFirstColumn="0" w:lastRowLastColumn="0"/>
              <w:rPr>
                <w:sz w:val="18"/>
                <w:szCs w:val="18"/>
              </w:rPr>
            </w:pPr>
            <w:r w:rsidRPr="00001C4C">
              <w:rPr>
                <w:sz w:val="18"/>
                <w:szCs w:val="18"/>
              </w:rPr>
              <w:t>Metformine</w:t>
            </w:r>
          </w:p>
        </w:tc>
        <w:tc>
          <w:tcPr>
            <w:tcW w:w="2224" w:type="dxa"/>
          </w:tcPr>
          <w:p w14:paraId="79EEA848" w14:textId="77777777" w:rsidR="00C803D2" w:rsidRPr="00001C4C" w:rsidRDefault="00C803D2" w:rsidP="0070791D">
            <w:pPr>
              <w:keepNext/>
              <w:cnfStyle w:val="100000000000" w:firstRow="1" w:lastRow="0" w:firstColumn="0" w:lastColumn="0" w:oddVBand="0" w:evenVBand="0" w:oddHBand="0" w:evenHBand="0" w:firstRowFirstColumn="0" w:firstRowLastColumn="0" w:lastRowFirstColumn="0" w:lastRowLastColumn="0"/>
              <w:rPr>
                <w:sz w:val="18"/>
                <w:szCs w:val="18"/>
              </w:rPr>
            </w:pPr>
            <w:r w:rsidRPr="00001C4C">
              <w:rPr>
                <w:sz w:val="18"/>
                <w:szCs w:val="18"/>
              </w:rPr>
              <w:t>Thiazolidinediones</w:t>
            </w:r>
          </w:p>
        </w:tc>
        <w:tc>
          <w:tcPr>
            <w:tcW w:w="1794" w:type="dxa"/>
          </w:tcPr>
          <w:p w14:paraId="53BAC9BE" w14:textId="77777777" w:rsidR="00C803D2" w:rsidRPr="00001C4C" w:rsidRDefault="00C803D2" w:rsidP="0070791D">
            <w:pPr>
              <w:keepNext/>
              <w:cnfStyle w:val="100000000000" w:firstRow="1" w:lastRow="0" w:firstColumn="0" w:lastColumn="0" w:oddVBand="0" w:evenVBand="0" w:oddHBand="0" w:evenHBand="0" w:firstRowFirstColumn="0" w:firstRowLastColumn="0" w:lastRowFirstColumn="0" w:lastRowLastColumn="0"/>
              <w:rPr>
                <w:sz w:val="18"/>
                <w:szCs w:val="18"/>
              </w:rPr>
            </w:pPr>
            <w:r w:rsidRPr="00001C4C">
              <w:rPr>
                <w:sz w:val="18"/>
                <w:szCs w:val="18"/>
              </w:rPr>
              <w:t>Sulfonylurea</w:t>
            </w:r>
          </w:p>
        </w:tc>
        <w:tc>
          <w:tcPr>
            <w:tcW w:w="1717" w:type="dxa"/>
          </w:tcPr>
          <w:p w14:paraId="3FDA53F7" w14:textId="77777777" w:rsidR="00C803D2" w:rsidRPr="00001C4C" w:rsidRDefault="00C803D2" w:rsidP="0070791D">
            <w:pPr>
              <w:keepNext/>
              <w:cnfStyle w:val="100000000000" w:firstRow="1" w:lastRow="0" w:firstColumn="0" w:lastColumn="0" w:oddVBand="0" w:evenVBand="0" w:oddHBand="0" w:evenHBand="0" w:firstRowFirstColumn="0" w:firstRowLastColumn="0" w:lastRowFirstColumn="0" w:lastRowLastColumn="0"/>
              <w:rPr>
                <w:sz w:val="18"/>
                <w:szCs w:val="18"/>
              </w:rPr>
            </w:pPr>
            <w:r w:rsidRPr="00001C4C">
              <w:rPr>
                <w:sz w:val="18"/>
                <w:szCs w:val="18"/>
              </w:rPr>
              <w:t>Gliniden</w:t>
            </w:r>
          </w:p>
        </w:tc>
        <w:tc>
          <w:tcPr>
            <w:tcW w:w="1767" w:type="dxa"/>
          </w:tcPr>
          <w:p w14:paraId="35D411AF" w14:textId="77777777" w:rsidR="00C803D2" w:rsidRPr="00001C4C" w:rsidRDefault="00C803D2" w:rsidP="0070791D">
            <w:pPr>
              <w:keepNext/>
              <w:cnfStyle w:val="100000000000" w:firstRow="1" w:lastRow="0" w:firstColumn="0" w:lastColumn="0" w:oddVBand="0" w:evenVBand="0" w:oddHBand="0" w:evenHBand="0" w:firstRowFirstColumn="0" w:firstRowLastColumn="0" w:lastRowFirstColumn="0" w:lastRowLastColumn="0"/>
              <w:rPr>
                <w:sz w:val="18"/>
                <w:szCs w:val="18"/>
              </w:rPr>
            </w:pPr>
            <w:r w:rsidRPr="00001C4C">
              <w:rPr>
                <w:sz w:val="18"/>
                <w:szCs w:val="18"/>
              </w:rPr>
              <w:t>DPP-4 inhibitoren</w:t>
            </w:r>
          </w:p>
        </w:tc>
        <w:tc>
          <w:tcPr>
            <w:tcW w:w="1988" w:type="dxa"/>
          </w:tcPr>
          <w:p w14:paraId="45BC505F" w14:textId="77777777" w:rsidR="00C803D2" w:rsidRPr="00001C4C" w:rsidRDefault="00C803D2" w:rsidP="0070791D">
            <w:pPr>
              <w:keepNext/>
              <w:cnfStyle w:val="100000000000" w:firstRow="1" w:lastRow="0" w:firstColumn="0" w:lastColumn="0" w:oddVBand="0" w:evenVBand="0" w:oddHBand="0" w:evenHBand="0" w:firstRowFirstColumn="0" w:firstRowLastColumn="0" w:lastRowFirstColumn="0" w:lastRowLastColumn="0"/>
              <w:rPr>
                <w:sz w:val="18"/>
                <w:szCs w:val="18"/>
              </w:rPr>
            </w:pPr>
            <w:r w:rsidRPr="00001C4C">
              <w:rPr>
                <w:sz w:val="18"/>
                <w:szCs w:val="18"/>
              </w:rPr>
              <w:t>SGLT2-inhibotoren</w:t>
            </w:r>
          </w:p>
        </w:tc>
      </w:tr>
      <w:tr w:rsidR="00C803D2" w:rsidRPr="00001C4C" w14:paraId="3AD378AA" w14:textId="77777777" w:rsidTr="00C803D2">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1757" w:type="dxa"/>
          </w:tcPr>
          <w:p w14:paraId="73760177" w14:textId="77777777" w:rsidR="00C803D2" w:rsidRPr="00001C4C" w:rsidRDefault="00C803D2" w:rsidP="0070791D">
            <w:pPr>
              <w:keepNext/>
              <w:rPr>
                <w:sz w:val="18"/>
                <w:szCs w:val="18"/>
              </w:rPr>
            </w:pPr>
            <w:r w:rsidRPr="00001C4C">
              <w:rPr>
                <w:sz w:val="18"/>
                <w:szCs w:val="18"/>
              </w:rPr>
              <w:t>Effect op HbA1c</w:t>
            </w:r>
          </w:p>
        </w:tc>
        <w:tc>
          <w:tcPr>
            <w:tcW w:w="1785" w:type="dxa"/>
          </w:tcPr>
          <w:p w14:paraId="112324CD" w14:textId="77777777" w:rsidR="00C803D2" w:rsidRPr="00001C4C" w:rsidRDefault="00C803D2" w:rsidP="0070791D">
            <w:pPr>
              <w:keepNex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↓1,5-2%</w:t>
            </w:r>
          </w:p>
        </w:tc>
        <w:tc>
          <w:tcPr>
            <w:tcW w:w="2224" w:type="dxa"/>
          </w:tcPr>
          <w:p w14:paraId="0C47759D" w14:textId="77777777" w:rsidR="00C803D2" w:rsidRPr="00001C4C" w:rsidRDefault="00C803D2" w:rsidP="0070791D">
            <w:pPr>
              <w:keepNex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↓1-1,5%</w:t>
            </w:r>
          </w:p>
        </w:tc>
        <w:tc>
          <w:tcPr>
            <w:tcW w:w="1794" w:type="dxa"/>
          </w:tcPr>
          <w:p w14:paraId="2C77B0CC" w14:textId="77777777" w:rsidR="00C803D2" w:rsidRPr="00001C4C" w:rsidRDefault="00C803D2" w:rsidP="0070791D">
            <w:pPr>
              <w:keepNex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↓1,5-2%</w:t>
            </w:r>
          </w:p>
        </w:tc>
        <w:tc>
          <w:tcPr>
            <w:tcW w:w="1717" w:type="dxa"/>
          </w:tcPr>
          <w:p w14:paraId="06C654C2" w14:textId="77777777" w:rsidR="00C803D2" w:rsidRPr="00001C4C" w:rsidRDefault="00C803D2" w:rsidP="0070791D">
            <w:pPr>
              <w:keepNex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↓0,5-1%</w:t>
            </w:r>
          </w:p>
        </w:tc>
        <w:tc>
          <w:tcPr>
            <w:tcW w:w="1767" w:type="dxa"/>
          </w:tcPr>
          <w:p w14:paraId="01AE575E" w14:textId="77777777" w:rsidR="00C803D2" w:rsidRPr="00001C4C" w:rsidRDefault="00C803D2" w:rsidP="0070791D">
            <w:pPr>
              <w:keepNex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↓0,5-0,8%</w:t>
            </w:r>
          </w:p>
        </w:tc>
        <w:tc>
          <w:tcPr>
            <w:tcW w:w="1988" w:type="dxa"/>
          </w:tcPr>
          <w:p w14:paraId="608DCBE2" w14:textId="77777777" w:rsidR="00C803D2" w:rsidRPr="00001C4C" w:rsidRDefault="00C803D2" w:rsidP="0070791D">
            <w:pPr>
              <w:keepNex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↓1%</w:t>
            </w:r>
          </w:p>
        </w:tc>
      </w:tr>
      <w:tr w:rsidR="00C803D2" w:rsidRPr="00001C4C" w14:paraId="713F2231" w14:textId="77777777" w:rsidTr="00C803D2">
        <w:trPr>
          <w:trHeight w:val="447"/>
        </w:trPr>
        <w:tc>
          <w:tcPr>
            <w:cnfStyle w:val="001000000000" w:firstRow="0" w:lastRow="0" w:firstColumn="1" w:lastColumn="0" w:oddVBand="0" w:evenVBand="0" w:oddHBand="0" w:evenHBand="0" w:firstRowFirstColumn="0" w:firstRowLastColumn="0" w:lastRowFirstColumn="0" w:lastRowLastColumn="0"/>
            <w:tcW w:w="1757" w:type="dxa"/>
          </w:tcPr>
          <w:p w14:paraId="5DC8EA3F" w14:textId="77777777" w:rsidR="00C803D2" w:rsidRPr="00001C4C" w:rsidRDefault="00C803D2" w:rsidP="0070791D">
            <w:pPr>
              <w:keepNext/>
              <w:rPr>
                <w:sz w:val="18"/>
                <w:szCs w:val="18"/>
              </w:rPr>
            </w:pPr>
            <w:r w:rsidRPr="00001C4C">
              <w:rPr>
                <w:sz w:val="18"/>
                <w:szCs w:val="18"/>
              </w:rPr>
              <w:t>Risico op hypoglycemie</w:t>
            </w:r>
          </w:p>
        </w:tc>
        <w:tc>
          <w:tcPr>
            <w:tcW w:w="1785" w:type="dxa"/>
          </w:tcPr>
          <w:p w14:paraId="7FCF6094" w14:textId="77777777" w:rsidR="00C803D2" w:rsidRPr="00001C4C" w:rsidRDefault="00C803D2" w:rsidP="0070791D">
            <w:pPr>
              <w:keepNex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Geen</w:t>
            </w:r>
          </w:p>
        </w:tc>
        <w:tc>
          <w:tcPr>
            <w:tcW w:w="2224" w:type="dxa"/>
          </w:tcPr>
          <w:p w14:paraId="51B90AF8" w14:textId="77777777" w:rsidR="00C803D2" w:rsidRPr="00001C4C" w:rsidRDefault="00C803D2" w:rsidP="0070791D">
            <w:pPr>
              <w:keepNex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Geen</w:t>
            </w:r>
          </w:p>
        </w:tc>
        <w:tc>
          <w:tcPr>
            <w:tcW w:w="1794" w:type="dxa"/>
          </w:tcPr>
          <w:p w14:paraId="42E6BA04" w14:textId="77777777" w:rsidR="00C803D2" w:rsidRPr="00001C4C" w:rsidRDefault="00C803D2" w:rsidP="0070791D">
            <w:pPr>
              <w:keepNex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w:t>
            </w:r>
          </w:p>
        </w:tc>
        <w:tc>
          <w:tcPr>
            <w:tcW w:w="1717" w:type="dxa"/>
          </w:tcPr>
          <w:p w14:paraId="287AF0D7" w14:textId="77777777" w:rsidR="00C803D2" w:rsidRPr="00001C4C" w:rsidRDefault="00C803D2" w:rsidP="0070791D">
            <w:pPr>
              <w:keepNex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w:t>
            </w:r>
          </w:p>
        </w:tc>
        <w:tc>
          <w:tcPr>
            <w:tcW w:w="1767" w:type="dxa"/>
          </w:tcPr>
          <w:p w14:paraId="0F76233A" w14:textId="77777777" w:rsidR="00C803D2" w:rsidRPr="00001C4C" w:rsidRDefault="00C803D2" w:rsidP="0070791D">
            <w:pPr>
              <w:keepNex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w:t>
            </w:r>
          </w:p>
        </w:tc>
        <w:tc>
          <w:tcPr>
            <w:tcW w:w="1988" w:type="dxa"/>
          </w:tcPr>
          <w:p w14:paraId="192666B6" w14:textId="77777777" w:rsidR="00C803D2" w:rsidRPr="00001C4C" w:rsidRDefault="00C803D2" w:rsidP="0070791D">
            <w:pPr>
              <w:keepNex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Geen</w:t>
            </w:r>
          </w:p>
        </w:tc>
      </w:tr>
      <w:tr w:rsidR="00C803D2" w:rsidRPr="00001C4C" w14:paraId="48CB8397" w14:textId="77777777" w:rsidTr="00C803D2">
        <w:trPr>
          <w:cnfStyle w:val="000000100000" w:firstRow="0" w:lastRow="0" w:firstColumn="0" w:lastColumn="0" w:oddVBand="0" w:evenVBand="0" w:oddHBand="1"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1757" w:type="dxa"/>
          </w:tcPr>
          <w:p w14:paraId="1E0F95FB" w14:textId="77777777" w:rsidR="00C803D2" w:rsidRPr="00001C4C" w:rsidRDefault="00C803D2" w:rsidP="0070791D">
            <w:pPr>
              <w:keepNext/>
              <w:rPr>
                <w:sz w:val="18"/>
                <w:szCs w:val="18"/>
              </w:rPr>
            </w:pPr>
            <w:r w:rsidRPr="00001C4C">
              <w:rPr>
                <w:sz w:val="18"/>
                <w:szCs w:val="18"/>
              </w:rPr>
              <w:t>Effect op gewicht</w:t>
            </w:r>
          </w:p>
        </w:tc>
        <w:tc>
          <w:tcPr>
            <w:tcW w:w="1785" w:type="dxa"/>
          </w:tcPr>
          <w:p w14:paraId="56F9927A" w14:textId="77777777" w:rsidR="00C803D2" w:rsidRPr="00001C4C" w:rsidRDefault="00C803D2" w:rsidP="0070791D">
            <w:pPr>
              <w:keepNex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Neutraal</w:t>
            </w:r>
          </w:p>
        </w:tc>
        <w:tc>
          <w:tcPr>
            <w:tcW w:w="2224" w:type="dxa"/>
          </w:tcPr>
          <w:p w14:paraId="3F75396C" w14:textId="77777777" w:rsidR="00C803D2" w:rsidRPr="00001C4C" w:rsidRDefault="00C803D2" w:rsidP="0070791D">
            <w:pPr>
              <w:keepNex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w:t>
            </w:r>
          </w:p>
        </w:tc>
        <w:tc>
          <w:tcPr>
            <w:tcW w:w="1794" w:type="dxa"/>
          </w:tcPr>
          <w:p w14:paraId="0F28BBAE" w14:textId="77777777" w:rsidR="00C803D2" w:rsidRPr="00001C4C" w:rsidRDefault="00C803D2" w:rsidP="0070791D">
            <w:pPr>
              <w:keepNex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w:t>
            </w:r>
          </w:p>
        </w:tc>
        <w:tc>
          <w:tcPr>
            <w:tcW w:w="1717" w:type="dxa"/>
          </w:tcPr>
          <w:p w14:paraId="28B4B4B7" w14:textId="77777777" w:rsidR="00C803D2" w:rsidRPr="00001C4C" w:rsidRDefault="00C803D2" w:rsidP="0070791D">
            <w:pPr>
              <w:keepNex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w:t>
            </w:r>
          </w:p>
        </w:tc>
        <w:tc>
          <w:tcPr>
            <w:tcW w:w="1767" w:type="dxa"/>
          </w:tcPr>
          <w:p w14:paraId="3785944B" w14:textId="77777777" w:rsidR="00C803D2" w:rsidRPr="00001C4C" w:rsidRDefault="00C803D2" w:rsidP="0070791D">
            <w:pPr>
              <w:keepNex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Neutraal</w:t>
            </w:r>
          </w:p>
        </w:tc>
        <w:tc>
          <w:tcPr>
            <w:tcW w:w="1988" w:type="dxa"/>
          </w:tcPr>
          <w:p w14:paraId="24D63567" w14:textId="77777777" w:rsidR="00C803D2" w:rsidRPr="00001C4C" w:rsidRDefault="00C803D2" w:rsidP="0070791D">
            <w:pPr>
              <w:keepNex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w:t>
            </w:r>
          </w:p>
        </w:tc>
      </w:tr>
      <w:tr w:rsidR="00C803D2" w:rsidRPr="00001C4C" w14:paraId="10B1B45D" w14:textId="77777777" w:rsidTr="00C803D2">
        <w:trPr>
          <w:trHeight w:val="1344"/>
        </w:trPr>
        <w:tc>
          <w:tcPr>
            <w:cnfStyle w:val="001000000000" w:firstRow="0" w:lastRow="0" w:firstColumn="1" w:lastColumn="0" w:oddVBand="0" w:evenVBand="0" w:oddHBand="0" w:evenHBand="0" w:firstRowFirstColumn="0" w:firstRowLastColumn="0" w:lastRowFirstColumn="0" w:lastRowLastColumn="0"/>
            <w:tcW w:w="1757" w:type="dxa"/>
          </w:tcPr>
          <w:p w14:paraId="42840329" w14:textId="77777777" w:rsidR="00C803D2" w:rsidRPr="00001C4C" w:rsidRDefault="00C803D2" w:rsidP="0070791D">
            <w:pPr>
              <w:keepNext/>
              <w:rPr>
                <w:sz w:val="18"/>
                <w:szCs w:val="18"/>
              </w:rPr>
            </w:pPr>
            <w:r w:rsidRPr="00001C4C">
              <w:rPr>
                <w:sz w:val="18"/>
                <w:szCs w:val="18"/>
              </w:rPr>
              <w:t>Nevenwerkingen</w:t>
            </w:r>
          </w:p>
        </w:tc>
        <w:tc>
          <w:tcPr>
            <w:tcW w:w="1785" w:type="dxa"/>
          </w:tcPr>
          <w:p w14:paraId="5D7A046C" w14:textId="77777777" w:rsidR="00C803D2" w:rsidRPr="00001C4C" w:rsidRDefault="00C803D2" w:rsidP="0070791D">
            <w:pPr>
              <w:keepNex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Misselijkheid</w:t>
            </w:r>
            <w:r w:rsidRPr="00001C4C">
              <w:rPr>
                <w:sz w:val="18"/>
                <w:szCs w:val="18"/>
              </w:rPr>
              <w:br/>
              <w:t>Diarree</w:t>
            </w:r>
            <w:r w:rsidRPr="00001C4C">
              <w:rPr>
                <w:sz w:val="18"/>
                <w:szCs w:val="18"/>
              </w:rPr>
              <w:br/>
              <w:t>Zelden lactaat-acidose</w:t>
            </w:r>
            <w:r w:rsidRPr="00001C4C">
              <w:rPr>
                <w:sz w:val="18"/>
                <w:szCs w:val="18"/>
              </w:rPr>
              <w:br/>
              <w:t>Vitamine B12 tekort</w:t>
            </w:r>
          </w:p>
        </w:tc>
        <w:tc>
          <w:tcPr>
            <w:tcW w:w="2224" w:type="dxa"/>
          </w:tcPr>
          <w:p w14:paraId="2D089CD8" w14:textId="77777777" w:rsidR="00C803D2" w:rsidRPr="00001C4C" w:rsidRDefault="00C803D2" w:rsidP="0070791D">
            <w:pPr>
              <w:keepNex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Oedeem</w:t>
            </w:r>
            <w:r w:rsidRPr="00001C4C">
              <w:rPr>
                <w:sz w:val="18"/>
                <w:szCs w:val="18"/>
              </w:rPr>
              <w:br/>
              <w:t>Verhoogd fractuurrisico bij postmenopauzale vrouwen</w:t>
            </w:r>
            <w:r w:rsidRPr="00001C4C">
              <w:rPr>
                <w:sz w:val="18"/>
                <w:szCs w:val="18"/>
              </w:rPr>
              <w:br/>
              <w:t>Maculair oedeem</w:t>
            </w:r>
          </w:p>
        </w:tc>
        <w:tc>
          <w:tcPr>
            <w:tcW w:w="1794" w:type="dxa"/>
          </w:tcPr>
          <w:p w14:paraId="3E75DCBE" w14:textId="77777777" w:rsidR="00C803D2" w:rsidRPr="00001C4C" w:rsidRDefault="00C803D2" w:rsidP="0070791D">
            <w:pPr>
              <w:keepNex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Hypoglycemie</w:t>
            </w:r>
            <w:r w:rsidRPr="00001C4C">
              <w:rPr>
                <w:sz w:val="18"/>
                <w:szCs w:val="18"/>
              </w:rPr>
              <w:br/>
              <w:t>Kruisallergie antibacteriële sulfamiden</w:t>
            </w:r>
            <w:r w:rsidRPr="00001C4C">
              <w:rPr>
                <w:sz w:val="18"/>
                <w:szCs w:val="18"/>
              </w:rPr>
              <w:br/>
              <w:t>Nausea</w:t>
            </w:r>
          </w:p>
          <w:p w14:paraId="4AA2296F" w14:textId="77777777" w:rsidR="00C803D2" w:rsidRPr="00001C4C" w:rsidRDefault="00C803D2" w:rsidP="0070791D">
            <w:pPr>
              <w:keepNex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Braken</w:t>
            </w:r>
          </w:p>
        </w:tc>
        <w:tc>
          <w:tcPr>
            <w:tcW w:w="1717" w:type="dxa"/>
          </w:tcPr>
          <w:p w14:paraId="4A1C5AF2" w14:textId="77777777" w:rsidR="00C803D2" w:rsidRPr="00001C4C" w:rsidRDefault="00C803D2" w:rsidP="0070791D">
            <w:pPr>
              <w:keepNex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Hypoglycemie</w:t>
            </w:r>
            <w:r w:rsidRPr="00001C4C">
              <w:rPr>
                <w:sz w:val="18"/>
                <w:szCs w:val="18"/>
              </w:rPr>
              <w:br/>
              <w:t>Nausea</w:t>
            </w:r>
            <w:r w:rsidRPr="00001C4C">
              <w:rPr>
                <w:sz w:val="18"/>
                <w:szCs w:val="18"/>
              </w:rPr>
              <w:br/>
              <w:t>Diarree</w:t>
            </w:r>
          </w:p>
        </w:tc>
        <w:tc>
          <w:tcPr>
            <w:tcW w:w="1767" w:type="dxa"/>
          </w:tcPr>
          <w:p w14:paraId="3CD9C4AA" w14:textId="77777777" w:rsidR="00C803D2" w:rsidRPr="00001C4C" w:rsidRDefault="00C803D2" w:rsidP="0070791D">
            <w:pPr>
              <w:keepNex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Zwangerschap en borstvoeding pancreatitis</w:t>
            </w:r>
          </w:p>
        </w:tc>
        <w:tc>
          <w:tcPr>
            <w:tcW w:w="1988" w:type="dxa"/>
          </w:tcPr>
          <w:p w14:paraId="7083F097" w14:textId="33179FA3" w:rsidR="00C803D2" w:rsidRPr="00001C4C" w:rsidRDefault="00C803D2" w:rsidP="0070791D">
            <w:pPr>
              <w:keepN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Verhoogd</w:t>
            </w:r>
            <w:r w:rsidRPr="00001C4C">
              <w:rPr>
                <w:sz w:val="18"/>
                <w:szCs w:val="18"/>
              </w:rPr>
              <w:t xml:space="preserve"> risico op genitale infecties</w:t>
            </w:r>
            <w:r w:rsidRPr="00001C4C">
              <w:rPr>
                <w:sz w:val="18"/>
                <w:szCs w:val="18"/>
              </w:rPr>
              <w:br/>
              <w:t>Volumedepletie</w:t>
            </w:r>
          </w:p>
        </w:tc>
      </w:tr>
      <w:tr w:rsidR="00C803D2" w:rsidRPr="00001C4C" w14:paraId="736F6F62" w14:textId="77777777" w:rsidTr="00C803D2">
        <w:trPr>
          <w:cnfStyle w:val="000000100000" w:firstRow="0" w:lastRow="0" w:firstColumn="0" w:lastColumn="0" w:oddVBand="0" w:evenVBand="0" w:oddHBand="1" w:evenHBand="0" w:firstRowFirstColumn="0" w:firstRowLastColumn="0" w:lastRowFirstColumn="0" w:lastRowLastColumn="0"/>
          <w:trHeight w:val="1358"/>
        </w:trPr>
        <w:tc>
          <w:tcPr>
            <w:cnfStyle w:val="001000000000" w:firstRow="0" w:lastRow="0" w:firstColumn="1" w:lastColumn="0" w:oddVBand="0" w:evenVBand="0" w:oddHBand="0" w:evenHBand="0" w:firstRowFirstColumn="0" w:firstRowLastColumn="0" w:lastRowFirstColumn="0" w:lastRowLastColumn="0"/>
            <w:tcW w:w="1757" w:type="dxa"/>
          </w:tcPr>
          <w:p w14:paraId="0C610FA8" w14:textId="77777777" w:rsidR="00C803D2" w:rsidRPr="00001C4C" w:rsidRDefault="00C803D2" w:rsidP="0070791D">
            <w:pPr>
              <w:keepNext/>
              <w:rPr>
                <w:sz w:val="18"/>
                <w:szCs w:val="18"/>
              </w:rPr>
            </w:pPr>
            <w:r w:rsidRPr="00001C4C">
              <w:rPr>
                <w:sz w:val="18"/>
                <w:szCs w:val="18"/>
              </w:rPr>
              <w:t>Contra-indicaties</w:t>
            </w:r>
          </w:p>
        </w:tc>
        <w:tc>
          <w:tcPr>
            <w:tcW w:w="1785" w:type="dxa"/>
          </w:tcPr>
          <w:p w14:paraId="02A25888" w14:textId="77777777" w:rsidR="00C803D2" w:rsidRPr="00001C4C" w:rsidRDefault="00C803D2" w:rsidP="0070791D">
            <w:pPr>
              <w:keepNex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Nierfalen &lt; 30 mL/min</w:t>
            </w:r>
            <w:r w:rsidRPr="00001C4C">
              <w:rPr>
                <w:sz w:val="18"/>
                <w:szCs w:val="18"/>
              </w:rPr>
              <w:br/>
              <w:t>Leverfalen</w:t>
            </w:r>
          </w:p>
        </w:tc>
        <w:tc>
          <w:tcPr>
            <w:tcW w:w="2224" w:type="dxa"/>
          </w:tcPr>
          <w:p w14:paraId="292B0B3C" w14:textId="77777777" w:rsidR="00C803D2" w:rsidRPr="00001C4C" w:rsidRDefault="00C803D2" w:rsidP="0070791D">
            <w:pPr>
              <w:keepNex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Hartfalen</w:t>
            </w:r>
            <w:r w:rsidRPr="00001C4C">
              <w:rPr>
                <w:sz w:val="18"/>
                <w:szCs w:val="18"/>
              </w:rPr>
              <w:br/>
              <w:t>Zwangerschap en borstvoeding</w:t>
            </w:r>
            <w:r w:rsidRPr="00001C4C">
              <w:rPr>
                <w:sz w:val="18"/>
                <w:szCs w:val="18"/>
              </w:rPr>
              <w:br/>
              <w:t>Leverinsufficiëntie</w:t>
            </w:r>
          </w:p>
        </w:tc>
        <w:tc>
          <w:tcPr>
            <w:tcW w:w="1794" w:type="dxa"/>
          </w:tcPr>
          <w:p w14:paraId="735ACE9E" w14:textId="77777777" w:rsidR="00C803D2" w:rsidRPr="00001C4C" w:rsidRDefault="00C803D2" w:rsidP="0070791D">
            <w:pPr>
              <w:keepNex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Zwangerschap en borstvoeding</w:t>
            </w:r>
            <w:r w:rsidRPr="00001C4C">
              <w:rPr>
                <w:sz w:val="18"/>
                <w:szCs w:val="18"/>
              </w:rPr>
              <w:br/>
              <w:t>Nierinsufficiëntie (behalve glurenorm)</w:t>
            </w:r>
            <w:r w:rsidRPr="00001C4C">
              <w:rPr>
                <w:sz w:val="18"/>
                <w:szCs w:val="18"/>
              </w:rPr>
              <w:br/>
              <w:t>Ernstig leverfalen</w:t>
            </w:r>
          </w:p>
        </w:tc>
        <w:tc>
          <w:tcPr>
            <w:tcW w:w="1717" w:type="dxa"/>
          </w:tcPr>
          <w:p w14:paraId="7DB581B9" w14:textId="77777777" w:rsidR="00C803D2" w:rsidRPr="00001C4C" w:rsidRDefault="00C803D2" w:rsidP="0070791D">
            <w:pPr>
              <w:keepNex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Zwangerschap en borstvoeding</w:t>
            </w:r>
            <w:r w:rsidRPr="00001C4C">
              <w:rPr>
                <w:sz w:val="18"/>
                <w:szCs w:val="18"/>
              </w:rPr>
              <w:br/>
              <w:t>Ernstig leverfalen</w:t>
            </w:r>
          </w:p>
        </w:tc>
        <w:tc>
          <w:tcPr>
            <w:tcW w:w="1767" w:type="dxa"/>
          </w:tcPr>
          <w:p w14:paraId="373EA000" w14:textId="77777777" w:rsidR="00C803D2" w:rsidRPr="00001C4C" w:rsidRDefault="00C803D2" w:rsidP="0070791D">
            <w:pPr>
              <w:keepNex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Zwangerschap en borstvoeding</w:t>
            </w:r>
            <w:r w:rsidRPr="00001C4C">
              <w:rPr>
                <w:sz w:val="18"/>
                <w:szCs w:val="18"/>
              </w:rPr>
              <w:br/>
              <w:t>Pancreatitis</w:t>
            </w:r>
          </w:p>
        </w:tc>
        <w:tc>
          <w:tcPr>
            <w:tcW w:w="1988" w:type="dxa"/>
          </w:tcPr>
          <w:p w14:paraId="164F1899" w14:textId="27117CDE" w:rsidR="00C803D2" w:rsidRPr="00001C4C" w:rsidRDefault="00C803D2" w:rsidP="0070791D">
            <w:pPr>
              <w:keepNex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Nierinsufficiëntie</w:t>
            </w:r>
            <w:r w:rsidR="00D806C5">
              <w:rPr>
                <w:sz w:val="18"/>
                <w:szCs w:val="18"/>
              </w:rPr>
              <w:t xml:space="preserve">: niet starten bij  </w:t>
            </w:r>
            <w:r w:rsidRPr="00001C4C">
              <w:rPr>
                <w:sz w:val="18"/>
                <w:szCs w:val="18"/>
              </w:rPr>
              <w:t>GFR&lt;</w:t>
            </w:r>
            <w:r w:rsidR="00D806C5">
              <w:rPr>
                <w:sz w:val="18"/>
                <w:szCs w:val="18"/>
              </w:rPr>
              <w:t>60</w:t>
            </w:r>
            <w:r w:rsidRPr="00001C4C">
              <w:rPr>
                <w:sz w:val="18"/>
                <w:szCs w:val="18"/>
              </w:rPr>
              <w:t xml:space="preserve"> mL/min</w:t>
            </w:r>
            <w:r w:rsidR="00011671">
              <w:rPr>
                <w:sz w:val="18"/>
                <w:szCs w:val="18"/>
              </w:rPr>
              <w:br/>
            </w:r>
            <w:r w:rsidR="00D806C5">
              <w:rPr>
                <w:sz w:val="18"/>
                <w:szCs w:val="18"/>
              </w:rPr>
              <w:t>mag eens gestart doorgegeven worden tot GFR 45</w:t>
            </w:r>
            <w:r w:rsidR="00011671">
              <w:rPr>
                <w:sz w:val="18"/>
                <w:szCs w:val="18"/>
              </w:rPr>
              <w:t xml:space="preserve"> mL/min</w:t>
            </w:r>
            <w:r w:rsidR="00D806C5">
              <w:rPr>
                <w:sz w:val="18"/>
                <w:szCs w:val="18"/>
              </w:rPr>
              <w:t xml:space="preserve"> </w:t>
            </w:r>
          </w:p>
        </w:tc>
      </w:tr>
      <w:tr w:rsidR="00C803D2" w:rsidRPr="00001C4C" w14:paraId="5C1EBEBF" w14:textId="77777777" w:rsidTr="00C803D2">
        <w:trPr>
          <w:trHeight w:val="657"/>
        </w:trPr>
        <w:tc>
          <w:tcPr>
            <w:cnfStyle w:val="001000000000" w:firstRow="0" w:lastRow="0" w:firstColumn="1" w:lastColumn="0" w:oddVBand="0" w:evenVBand="0" w:oddHBand="0" w:evenHBand="0" w:firstRowFirstColumn="0" w:firstRowLastColumn="0" w:lastRowFirstColumn="0" w:lastRowLastColumn="0"/>
            <w:tcW w:w="1757" w:type="dxa"/>
          </w:tcPr>
          <w:p w14:paraId="1510FF96" w14:textId="77777777" w:rsidR="00C803D2" w:rsidRPr="00001C4C" w:rsidRDefault="00C803D2" w:rsidP="0070791D">
            <w:pPr>
              <w:keepNext/>
              <w:rPr>
                <w:sz w:val="18"/>
                <w:szCs w:val="18"/>
              </w:rPr>
            </w:pPr>
            <w:r w:rsidRPr="00001C4C">
              <w:rPr>
                <w:sz w:val="18"/>
                <w:szCs w:val="18"/>
              </w:rPr>
              <w:t>Gunstig op cardiovasculaire eindpunten</w:t>
            </w:r>
          </w:p>
        </w:tc>
        <w:tc>
          <w:tcPr>
            <w:tcW w:w="1785" w:type="dxa"/>
          </w:tcPr>
          <w:p w14:paraId="4829D012" w14:textId="77777777" w:rsidR="00C803D2" w:rsidRPr="00001C4C" w:rsidRDefault="00C803D2" w:rsidP="0070791D">
            <w:pPr>
              <w:keepNex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Bewezen bij obesen</w:t>
            </w:r>
          </w:p>
        </w:tc>
        <w:tc>
          <w:tcPr>
            <w:tcW w:w="2224" w:type="dxa"/>
          </w:tcPr>
          <w:p w14:paraId="07200D52" w14:textId="77777777" w:rsidR="00C803D2" w:rsidRPr="00001C4C" w:rsidRDefault="00C803D2" w:rsidP="0070791D">
            <w:pPr>
              <w:keepNex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Pioglitazone: neutraal</w:t>
            </w:r>
            <w:r w:rsidRPr="00001C4C">
              <w:rPr>
                <w:sz w:val="18"/>
                <w:szCs w:val="18"/>
              </w:rPr>
              <w:br/>
              <w:t>Rosiglitazone: ↑ AMI</w:t>
            </w:r>
          </w:p>
        </w:tc>
        <w:tc>
          <w:tcPr>
            <w:tcW w:w="1794" w:type="dxa"/>
          </w:tcPr>
          <w:p w14:paraId="73ABC0E7" w14:textId="77777777" w:rsidR="00C803D2" w:rsidRPr="00001C4C" w:rsidRDefault="00C803D2" w:rsidP="0070791D">
            <w:pPr>
              <w:keepNex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Neutraal</w:t>
            </w:r>
          </w:p>
        </w:tc>
        <w:tc>
          <w:tcPr>
            <w:tcW w:w="1717" w:type="dxa"/>
          </w:tcPr>
          <w:p w14:paraId="1F144E03" w14:textId="77777777" w:rsidR="00C803D2" w:rsidRPr="00001C4C" w:rsidRDefault="00C803D2" w:rsidP="0070791D">
            <w:pPr>
              <w:keepNex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Geen gegevens</w:t>
            </w:r>
          </w:p>
        </w:tc>
        <w:tc>
          <w:tcPr>
            <w:tcW w:w="1767" w:type="dxa"/>
          </w:tcPr>
          <w:p w14:paraId="690198BD" w14:textId="77777777" w:rsidR="00C803D2" w:rsidRPr="00001C4C" w:rsidRDefault="00C803D2" w:rsidP="0070791D">
            <w:pPr>
              <w:keepNex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Neutraal</w:t>
            </w:r>
          </w:p>
        </w:tc>
        <w:tc>
          <w:tcPr>
            <w:tcW w:w="1988" w:type="dxa"/>
          </w:tcPr>
          <w:p w14:paraId="1D90EE9D" w14:textId="77777777" w:rsidR="00C803D2" w:rsidRPr="00001C4C" w:rsidRDefault="00C803D2" w:rsidP="0070791D">
            <w:pPr>
              <w:keepNex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Bewezen met empagliflozine bij hoogrisicopatiënten</w:t>
            </w:r>
          </w:p>
        </w:tc>
      </w:tr>
    </w:tbl>
    <w:p w14:paraId="22888AB1" w14:textId="77777777" w:rsidR="00FD003E" w:rsidRDefault="00FD003E" w:rsidP="00001C4C"/>
    <w:p w14:paraId="0C118036" w14:textId="77777777" w:rsidR="00225028" w:rsidRDefault="00225028" w:rsidP="00613E63">
      <w:pPr>
        <w:jc w:val="center"/>
      </w:pPr>
      <w:r>
        <w:rPr>
          <w:noProof/>
          <w:lang w:eastAsia="nl-BE"/>
        </w:rPr>
        <w:drawing>
          <wp:inline distT="0" distB="0" distL="0" distR="0" wp14:anchorId="6CB2ECC0" wp14:editId="4F85BAAF">
            <wp:extent cx="6648450" cy="5375896"/>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DA.large.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6678344" cy="5400068"/>
                    </a:xfrm>
                    <a:prstGeom prst="rect">
                      <a:avLst/>
                    </a:prstGeom>
                  </pic:spPr>
                </pic:pic>
              </a:graphicData>
            </a:graphic>
          </wp:inline>
        </w:drawing>
      </w:r>
    </w:p>
    <w:p w14:paraId="5977E931" w14:textId="71F90359" w:rsidR="00025298" w:rsidRDefault="00225028" w:rsidP="00613E63">
      <w:pPr>
        <w:pStyle w:val="Bijschrift"/>
        <w:jc w:val="center"/>
        <w:rPr>
          <w:noProof/>
          <w:lang w:eastAsia="nl-BE"/>
        </w:rPr>
      </w:pPr>
      <w:bookmarkStart w:id="24" w:name="_Ref478644177"/>
      <w:bookmarkStart w:id="25" w:name="_Ref479239322"/>
      <w:r>
        <w:t xml:space="preserve">Figuur </w:t>
      </w:r>
      <w:r w:rsidR="002D3835">
        <w:fldChar w:fldCharType="begin"/>
      </w:r>
      <w:r w:rsidR="002D3835">
        <w:instrText xml:space="preserve"> SEQ Figuur \* ARABIC </w:instrText>
      </w:r>
      <w:r w:rsidR="002D3835">
        <w:fldChar w:fldCharType="separate"/>
      </w:r>
      <w:r w:rsidR="009407BE">
        <w:rPr>
          <w:noProof/>
        </w:rPr>
        <w:t>7</w:t>
      </w:r>
      <w:r w:rsidR="002D3835">
        <w:rPr>
          <w:noProof/>
        </w:rPr>
        <w:fldChar w:fldCharType="end"/>
      </w:r>
      <w:bookmarkEnd w:id="24"/>
      <w:r>
        <w:rPr>
          <w:noProof/>
        </w:rPr>
        <w:t xml:space="preserve"> </w:t>
      </w:r>
      <w:r w:rsidRPr="00B26FC7">
        <w:rPr>
          <w:noProof/>
        </w:rPr>
        <w:t>Therapeutische opties bij de behandeling van Type 2 diabetes: algemene aanbevelingen volgens ADA/EASD consensus</w:t>
      </w:r>
      <w:r>
        <w:rPr>
          <w:noProof/>
        </w:rPr>
        <w:t xml:space="preserve"> </w:t>
      </w:r>
      <w:r>
        <w:rPr>
          <w:noProof/>
        </w:rPr>
        <w:fldChar w:fldCharType="begin" w:fldLock="1"/>
      </w:r>
      <w:r w:rsidR="0028083A">
        <w:rPr>
          <w:noProof/>
        </w:rPr>
        <w:instrText>ADDIN CSL_CITATION { "citationItems" : [ { "id" : "ITEM-1", "itemData" : { "DOI" : "10.2337/dc14-S014", "ISBN" : "0300-8495", "ISSN" : "03008495", "PMID" : "16751852", "abstract" : "BACKGROUND: During adolescence major hormonal, neuro-maturational, emotional and psychosocial changes occur within a relatively short time interval. The additional burden of living with a chronic disease such as type 1 diabetes can further add to the potential for instability. OBJECTIVE: This article discusses the specific management issues facing diabetic patients and their doctors in the teenage years. DISCUSSION: Deteriorating metabolic control of diabetes during adolescence is a relatively common event. Increasing insulin resistance during adolescence is usual for both sexes. Adolescents may increasingly resent parental supervision of their diabetes care, and also rebel against the restrictive nature of diabetes treatment regimens with acceptance of medical advice and adherence to treatment regimens diminishing. Diabetes may interfere with conformity to a peer group and increase the likelihood of risk taking behaviours and fluctuating glycaemia may increase the likelihood of an adverse outcome. Physical risk taking, binge drinking, recreational drug use and unplanned sexual activity all present particular problems for adolescents with diabetes. Subthreshold eating disorders are more common in adolescent females with type 1 diabetes than in their nondiabetic peers. The most helpful thing for a health care professional to do is to maintain a mutually respectful relationship with an adolescent who is struggling to control their diabetes, encourage family support, and praise.", "author" : [ { "dropping-particle" : "", "family" : "American Diabetes Association", "given" : "", "non-dropping-particle" : "", "parse-names" : false, "suffix" : "" } ], "container-title" : "THE JOURNAL OF CLINICAL AND APPLIED RESEARCH AND EDUCATION", "id" : "ITEM-1", "issue" : "6", "issued" : { "date-parts" : [ [ "2016" ] ] }, "page" : "386-390", "title" : "Standards of Medical Care in Diabetes - 2016", "type" : "article-journal", "volume" : "39" }, "uris" : [ "http://www.mendeley.com/documents/?uuid=c978373f-634b-487c-9d7e-70ea7be75f33" ] } ], "mendeley" : { "formattedCitation" : "[13]", "plainTextFormattedCitation" : "[13]", "previouslyFormattedCitation" : "[13]" }, "properties" : { "noteIndex" : 0 }, "schema" : "https://github.com/citation-style-language/schema/raw/master/csl-citation.json" }</w:instrText>
      </w:r>
      <w:r>
        <w:rPr>
          <w:noProof/>
        </w:rPr>
        <w:fldChar w:fldCharType="separate"/>
      </w:r>
      <w:r w:rsidR="0028083A" w:rsidRPr="0028083A">
        <w:rPr>
          <w:i w:val="0"/>
          <w:noProof/>
        </w:rPr>
        <w:t>[13]</w:t>
      </w:r>
      <w:r>
        <w:rPr>
          <w:noProof/>
        </w:rPr>
        <w:fldChar w:fldCharType="end"/>
      </w:r>
      <w:bookmarkEnd w:id="25"/>
    </w:p>
    <w:p w14:paraId="5D5BA036" w14:textId="6DCAD407" w:rsidR="006B42C7" w:rsidRDefault="006B42C7" w:rsidP="00001C4C">
      <w:pPr>
        <w:pStyle w:val="Bijschrift"/>
      </w:pPr>
      <w:bookmarkStart w:id="26" w:name="_Ref478981370"/>
      <w:bookmarkStart w:id="27" w:name="_Ref478981366"/>
      <w:r>
        <w:t xml:space="preserve">Tabel </w:t>
      </w:r>
      <w:r w:rsidR="002D3835">
        <w:fldChar w:fldCharType="begin"/>
      </w:r>
      <w:r w:rsidR="002D3835">
        <w:instrText xml:space="preserve"> SEQ Tabel \* ARABIC </w:instrText>
      </w:r>
      <w:r w:rsidR="002D3835">
        <w:fldChar w:fldCharType="separate"/>
      </w:r>
      <w:r w:rsidR="00A72DA3">
        <w:rPr>
          <w:noProof/>
        </w:rPr>
        <w:t>5</w:t>
      </w:r>
      <w:r w:rsidR="002D3835">
        <w:rPr>
          <w:noProof/>
        </w:rPr>
        <w:fldChar w:fldCharType="end"/>
      </w:r>
      <w:bookmarkEnd w:id="26"/>
      <w:r>
        <w:t xml:space="preserve"> Doseringstabel perorale medicatie bij diabetes mellitus type 2 </w:t>
      </w:r>
      <w:r>
        <w:fldChar w:fldCharType="begin" w:fldLock="1"/>
      </w:r>
      <w:r w:rsidR="0028083A">
        <w:instrText>ADDIN CSL_CITATION { "citationItems" : [ { "id" : "ITEM-1", "itemData" : { "author" : [ { "dropping-particle" : "", "family" : "Koeck", "given" : "Ph", "non-dropping-particle" : "", "parse-names" : false, "suffix" : "" }, { "dropping-particle" : "", "family" : "Bastiaens", "given" : "H", "non-dropping-particle" : "", "parse-names" : false, "suffix" : "" }, { "dropping-particle" : "", "family" : "Benhalima", "given" : "K", "non-dropping-particle" : "", "parse-names" : false, "suffix" : "" }, { "dropping-particle" : "", "family" : "Cloetens", "given" : "H", "non-dropping-particle" : "", "parse-names" : false, "suffix" : "" }, { "dropping-particle" : "", "family" : "Feyen", "given" : "L", "non-dropping-particle" : "", "parse-names" : false, "suffix" : "" }, { "dropping-particle" : "", "family" : "Sunaert", "given" : "P", "non-dropping-particle" : "", "parse-names" : false, "suffix" : "" }, { "dropping-particle" : "", "family" : "Crombrugge", "given" : "P", "non-dropping-particle" : "Van", "parse-names" : false, "suffix" : "" }, { "dropping-particle" : "", "family" : "Pottelbergh", "given" : "I", "non-dropping-particle" : "Van", "parse-names" : false, "suffix" : "" }, { "dropping-particle" : "", "family" : "Leeuwen", "given" : "E", "non-dropping-particle" : "Van", "parse-names" : false, "suffix" : "" }, { "dropping-particle" : "", "family" : "Verhaegen", "given" : "A", "non-dropping-particle" : "", "parse-names" : false, "suffix" : "" }, { "dropping-particle" : "", "family" : "Nobels", "given" : "F", "non-dropping-particle" : "", "parse-names" : false, "suffix" : "" } ], "container-title" : "Domus Medica", "id" : "ITEM-1", "issued" : { "date-parts" : [ [ "2015" ] ] }, "title" : "DIABETES MELLITUS TYPE 2 - Richtlijnen voor goede medische praktijkvoering", "type" : "article-journal" }, "uris" : [ "http://www.mendeley.com/documents/?uuid=e8f7934f-c81d-3c4b-8174-6a12beb7936a" ] }, { "id" : "ITEM-2", "itemData" : { "URL" : "http://www.bcfi.be/nl/start", "accessed" : { "date-parts" : [ [ "2017", "2", "6" ] ] }, "id" : "ITEM-2", "issued" : { "date-parts" : [ [ "0" ] ] }, "title" : "Belgisch Centrum voor Farmacotherapeutische Informatie", "type" : "webpage" }, "uris" : [ "http://www.mendeley.com/documents/?uuid=e6731822-feb8-3325-9a93-58411af145c8" ] } ], "mendeley" : { "formattedCitation" : "[3,17]", "plainTextFormattedCitation" : "[3,17]", "previouslyFormattedCitation" : "[3,17]" }, "properties" : { "noteIndex" : 0 }, "schema" : "https://github.com/citation-style-language/schema/raw/master/csl-citation.json" }</w:instrText>
      </w:r>
      <w:r>
        <w:fldChar w:fldCharType="separate"/>
      </w:r>
      <w:r w:rsidR="0028083A" w:rsidRPr="0028083A">
        <w:rPr>
          <w:i w:val="0"/>
          <w:noProof/>
        </w:rPr>
        <w:t>[3,17]</w:t>
      </w:r>
      <w:r>
        <w:fldChar w:fldCharType="end"/>
      </w:r>
      <w:bookmarkEnd w:id="27"/>
    </w:p>
    <w:tbl>
      <w:tblPr>
        <w:tblStyle w:val="Onopgemaaktetabel2"/>
        <w:tblW w:w="0" w:type="auto"/>
        <w:tblLook w:val="04A0" w:firstRow="1" w:lastRow="0" w:firstColumn="1" w:lastColumn="0" w:noHBand="0" w:noVBand="1"/>
      </w:tblPr>
      <w:tblGrid>
        <w:gridCol w:w="1617"/>
        <w:gridCol w:w="2251"/>
        <w:gridCol w:w="1356"/>
        <w:gridCol w:w="1550"/>
        <w:gridCol w:w="1272"/>
        <w:gridCol w:w="1055"/>
        <w:gridCol w:w="2777"/>
        <w:gridCol w:w="2126"/>
      </w:tblGrid>
      <w:tr w:rsidR="006B42C7" w:rsidRPr="00001C4C" w14:paraId="01E33E90" w14:textId="77777777" w:rsidTr="00893E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7" w:type="dxa"/>
          </w:tcPr>
          <w:p w14:paraId="1F1E2444" w14:textId="77777777" w:rsidR="006B42C7" w:rsidRPr="00001C4C" w:rsidRDefault="006B42C7" w:rsidP="00893EE5">
            <w:pPr>
              <w:jc w:val="left"/>
              <w:rPr>
                <w:sz w:val="18"/>
                <w:szCs w:val="18"/>
              </w:rPr>
            </w:pPr>
          </w:p>
        </w:tc>
        <w:tc>
          <w:tcPr>
            <w:tcW w:w="2251" w:type="dxa"/>
          </w:tcPr>
          <w:p w14:paraId="626206B7" w14:textId="77777777" w:rsidR="006B42C7" w:rsidRPr="00001C4C" w:rsidRDefault="006B42C7" w:rsidP="00893EE5">
            <w:pPr>
              <w:jc w:val="left"/>
              <w:cnfStyle w:val="100000000000" w:firstRow="1" w:lastRow="0" w:firstColumn="0" w:lastColumn="0" w:oddVBand="0" w:evenVBand="0" w:oddHBand="0" w:evenHBand="0" w:firstRowFirstColumn="0" w:firstRowLastColumn="0" w:lastRowFirstColumn="0" w:lastRowLastColumn="0"/>
              <w:rPr>
                <w:sz w:val="18"/>
                <w:szCs w:val="18"/>
              </w:rPr>
            </w:pPr>
            <w:r w:rsidRPr="00001C4C">
              <w:rPr>
                <w:sz w:val="18"/>
                <w:szCs w:val="18"/>
              </w:rPr>
              <w:t>Naam</w:t>
            </w:r>
          </w:p>
        </w:tc>
        <w:tc>
          <w:tcPr>
            <w:tcW w:w="1356" w:type="dxa"/>
          </w:tcPr>
          <w:p w14:paraId="65A8754B" w14:textId="17920006" w:rsidR="006B42C7" w:rsidRPr="00001C4C" w:rsidRDefault="005078B3" w:rsidP="00893EE5">
            <w:pPr>
              <w:jc w:val="left"/>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Dosering</w:t>
            </w:r>
          </w:p>
        </w:tc>
        <w:tc>
          <w:tcPr>
            <w:tcW w:w="1550" w:type="dxa"/>
          </w:tcPr>
          <w:p w14:paraId="0AA89DC9" w14:textId="77777777" w:rsidR="006B42C7" w:rsidRPr="00001C4C" w:rsidRDefault="006B42C7" w:rsidP="00893EE5">
            <w:pPr>
              <w:jc w:val="left"/>
              <w:cnfStyle w:val="100000000000" w:firstRow="1" w:lastRow="0" w:firstColumn="0" w:lastColumn="0" w:oddVBand="0" w:evenVBand="0" w:oddHBand="0" w:evenHBand="0" w:firstRowFirstColumn="0" w:firstRowLastColumn="0" w:lastRowFirstColumn="0" w:lastRowLastColumn="0"/>
              <w:rPr>
                <w:sz w:val="18"/>
                <w:szCs w:val="18"/>
              </w:rPr>
            </w:pPr>
            <w:r w:rsidRPr="00001C4C">
              <w:rPr>
                <w:sz w:val="18"/>
                <w:szCs w:val="18"/>
              </w:rPr>
              <w:t>Tijdstip</w:t>
            </w:r>
          </w:p>
        </w:tc>
        <w:tc>
          <w:tcPr>
            <w:tcW w:w="1272" w:type="dxa"/>
          </w:tcPr>
          <w:p w14:paraId="01B9CBD7" w14:textId="77777777" w:rsidR="006B42C7" w:rsidRPr="00001C4C" w:rsidRDefault="006B42C7" w:rsidP="00893EE5">
            <w:pPr>
              <w:jc w:val="left"/>
              <w:cnfStyle w:val="100000000000" w:firstRow="1" w:lastRow="0" w:firstColumn="0" w:lastColumn="0" w:oddVBand="0" w:evenVBand="0" w:oddHBand="0" w:evenHBand="0" w:firstRowFirstColumn="0" w:firstRowLastColumn="0" w:lastRowFirstColumn="0" w:lastRowLastColumn="0"/>
              <w:rPr>
                <w:sz w:val="18"/>
                <w:szCs w:val="18"/>
              </w:rPr>
            </w:pPr>
            <w:r w:rsidRPr="00001C4C">
              <w:rPr>
                <w:sz w:val="18"/>
                <w:szCs w:val="18"/>
              </w:rPr>
              <w:t>Werkingsduur</w:t>
            </w:r>
          </w:p>
        </w:tc>
        <w:tc>
          <w:tcPr>
            <w:tcW w:w="1055" w:type="dxa"/>
          </w:tcPr>
          <w:p w14:paraId="4FCDA3D6" w14:textId="77777777" w:rsidR="006B42C7" w:rsidRPr="00001C4C" w:rsidRDefault="006B42C7" w:rsidP="00893EE5">
            <w:pPr>
              <w:jc w:val="left"/>
              <w:cnfStyle w:val="100000000000" w:firstRow="1" w:lastRow="0" w:firstColumn="0" w:lastColumn="0" w:oddVBand="0" w:evenVBand="0" w:oddHBand="0" w:evenHBand="0" w:firstRowFirstColumn="0" w:firstRowLastColumn="0" w:lastRowFirstColumn="0" w:lastRowLastColumn="0"/>
              <w:rPr>
                <w:sz w:val="18"/>
                <w:szCs w:val="18"/>
              </w:rPr>
            </w:pPr>
            <w:r w:rsidRPr="00001C4C">
              <w:rPr>
                <w:sz w:val="18"/>
                <w:szCs w:val="18"/>
              </w:rPr>
              <w:t>Aantal/dag</w:t>
            </w:r>
          </w:p>
        </w:tc>
        <w:tc>
          <w:tcPr>
            <w:tcW w:w="2777" w:type="dxa"/>
          </w:tcPr>
          <w:p w14:paraId="1F133372" w14:textId="77777777" w:rsidR="006B42C7" w:rsidRPr="00001C4C" w:rsidRDefault="006B42C7" w:rsidP="00893EE5">
            <w:pPr>
              <w:jc w:val="left"/>
              <w:cnfStyle w:val="100000000000" w:firstRow="1" w:lastRow="0" w:firstColumn="0" w:lastColumn="0" w:oddVBand="0" w:evenVBand="0" w:oddHBand="0" w:evenHBand="0" w:firstRowFirstColumn="0" w:firstRowLastColumn="0" w:lastRowFirstColumn="0" w:lastRowLastColumn="0"/>
              <w:rPr>
                <w:sz w:val="18"/>
                <w:szCs w:val="18"/>
              </w:rPr>
            </w:pPr>
            <w:r w:rsidRPr="00001C4C">
              <w:rPr>
                <w:sz w:val="18"/>
                <w:szCs w:val="18"/>
              </w:rPr>
              <w:t>Startdosis</w:t>
            </w:r>
          </w:p>
        </w:tc>
        <w:tc>
          <w:tcPr>
            <w:tcW w:w="2126" w:type="dxa"/>
          </w:tcPr>
          <w:p w14:paraId="3EA959B5" w14:textId="77777777" w:rsidR="006B42C7" w:rsidRPr="00001C4C" w:rsidRDefault="006B42C7" w:rsidP="00893EE5">
            <w:pPr>
              <w:jc w:val="left"/>
              <w:cnfStyle w:val="100000000000" w:firstRow="1" w:lastRow="0" w:firstColumn="0" w:lastColumn="0" w:oddVBand="0" w:evenVBand="0" w:oddHBand="0" w:evenHBand="0" w:firstRowFirstColumn="0" w:firstRowLastColumn="0" w:lastRowFirstColumn="0" w:lastRowLastColumn="0"/>
              <w:rPr>
                <w:sz w:val="18"/>
                <w:szCs w:val="18"/>
              </w:rPr>
            </w:pPr>
            <w:r w:rsidRPr="00001C4C">
              <w:rPr>
                <w:sz w:val="18"/>
                <w:szCs w:val="18"/>
              </w:rPr>
              <w:t>Maximale dosis</w:t>
            </w:r>
          </w:p>
        </w:tc>
      </w:tr>
      <w:tr w:rsidR="006B42C7" w:rsidRPr="00001C4C" w14:paraId="23F0F598" w14:textId="77777777" w:rsidTr="00893E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7" w:type="dxa"/>
          </w:tcPr>
          <w:p w14:paraId="05E3CA92" w14:textId="77777777" w:rsidR="006B42C7" w:rsidRPr="00001C4C" w:rsidRDefault="006B42C7" w:rsidP="00893EE5">
            <w:pPr>
              <w:jc w:val="left"/>
              <w:rPr>
                <w:sz w:val="18"/>
                <w:szCs w:val="18"/>
              </w:rPr>
            </w:pPr>
            <w:r w:rsidRPr="00001C4C">
              <w:rPr>
                <w:sz w:val="18"/>
                <w:szCs w:val="18"/>
              </w:rPr>
              <w:t>Biguaniden</w:t>
            </w:r>
          </w:p>
        </w:tc>
        <w:tc>
          <w:tcPr>
            <w:tcW w:w="2251" w:type="dxa"/>
          </w:tcPr>
          <w:p w14:paraId="0EDEF59F"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Metformine</w:t>
            </w:r>
          </w:p>
        </w:tc>
        <w:tc>
          <w:tcPr>
            <w:tcW w:w="1356" w:type="dxa"/>
          </w:tcPr>
          <w:p w14:paraId="1A81902C"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500 mg</w:t>
            </w:r>
            <w:r w:rsidRPr="00001C4C">
              <w:rPr>
                <w:sz w:val="18"/>
                <w:szCs w:val="18"/>
              </w:rPr>
              <w:br/>
              <w:t>850 mg</w:t>
            </w:r>
          </w:p>
        </w:tc>
        <w:tc>
          <w:tcPr>
            <w:tcW w:w="1550" w:type="dxa"/>
          </w:tcPr>
          <w:p w14:paraId="7784B425"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Tijdens of na maaltijd</w:t>
            </w:r>
          </w:p>
        </w:tc>
        <w:tc>
          <w:tcPr>
            <w:tcW w:w="1272" w:type="dxa"/>
          </w:tcPr>
          <w:p w14:paraId="38FFF4ED"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Kort</w:t>
            </w:r>
          </w:p>
        </w:tc>
        <w:tc>
          <w:tcPr>
            <w:tcW w:w="1055" w:type="dxa"/>
          </w:tcPr>
          <w:p w14:paraId="4E640588"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2 tot 3x/dag</w:t>
            </w:r>
          </w:p>
        </w:tc>
        <w:tc>
          <w:tcPr>
            <w:tcW w:w="2777" w:type="dxa"/>
          </w:tcPr>
          <w:p w14:paraId="6E351FA6"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1 of 2 x 500 mg</w:t>
            </w:r>
            <w:r w:rsidRPr="00001C4C">
              <w:rPr>
                <w:sz w:val="18"/>
                <w:szCs w:val="18"/>
              </w:rPr>
              <w:br/>
              <w:t>Langzaam opdrijven</w:t>
            </w:r>
          </w:p>
        </w:tc>
        <w:tc>
          <w:tcPr>
            <w:tcW w:w="2126" w:type="dxa"/>
          </w:tcPr>
          <w:p w14:paraId="070C1D11"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3 x 850 mg/dag</w:t>
            </w:r>
            <w:r w:rsidRPr="00001C4C">
              <w:rPr>
                <w:sz w:val="18"/>
                <w:szCs w:val="18"/>
              </w:rPr>
              <w:br/>
              <w:t>Creatinineklaring</w:t>
            </w:r>
          </w:p>
          <w:p w14:paraId="76C3CF18"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30-60 mL/min: halveren</w:t>
            </w:r>
          </w:p>
          <w:p w14:paraId="50ECB538"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&lt; 30 mL/min: stop</w:t>
            </w:r>
          </w:p>
        </w:tc>
      </w:tr>
      <w:tr w:rsidR="006B42C7" w:rsidRPr="00001C4C" w14:paraId="30C539CD" w14:textId="77777777" w:rsidTr="00893EE5">
        <w:tc>
          <w:tcPr>
            <w:cnfStyle w:val="001000000000" w:firstRow="0" w:lastRow="0" w:firstColumn="1" w:lastColumn="0" w:oddVBand="0" w:evenVBand="0" w:oddHBand="0" w:evenHBand="0" w:firstRowFirstColumn="0" w:firstRowLastColumn="0" w:lastRowFirstColumn="0" w:lastRowLastColumn="0"/>
            <w:tcW w:w="1617" w:type="dxa"/>
          </w:tcPr>
          <w:p w14:paraId="6E0A904C" w14:textId="77777777" w:rsidR="006B42C7" w:rsidRPr="00001C4C" w:rsidRDefault="006B42C7" w:rsidP="00893EE5">
            <w:pPr>
              <w:jc w:val="left"/>
              <w:rPr>
                <w:sz w:val="18"/>
                <w:szCs w:val="18"/>
              </w:rPr>
            </w:pPr>
            <w:r w:rsidRPr="00001C4C">
              <w:rPr>
                <w:sz w:val="18"/>
                <w:szCs w:val="18"/>
              </w:rPr>
              <w:t>Thiazolidinediones</w:t>
            </w:r>
          </w:p>
        </w:tc>
        <w:tc>
          <w:tcPr>
            <w:tcW w:w="2251" w:type="dxa"/>
          </w:tcPr>
          <w:p w14:paraId="264EA9C6"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Pioglitazone</w:t>
            </w:r>
          </w:p>
        </w:tc>
        <w:tc>
          <w:tcPr>
            <w:tcW w:w="1356" w:type="dxa"/>
          </w:tcPr>
          <w:p w14:paraId="32D3D5A4"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15 of 30 mg</w:t>
            </w:r>
          </w:p>
        </w:tc>
        <w:tc>
          <w:tcPr>
            <w:tcW w:w="1550" w:type="dxa"/>
          </w:tcPr>
          <w:p w14:paraId="03B7BDB6"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Niet maaltijdgebonden</w:t>
            </w:r>
          </w:p>
        </w:tc>
        <w:tc>
          <w:tcPr>
            <w:tcW w:w="1272" w:type="dxa"/>
          </w:tcPr>
          <w:p w14:paraId="3AF5AD62"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Lang</w:t>
            </w:r>
          </w:p>
        </w:tc>
        <w:tc>
          <w:tcPr>
            <w:tcW w:w="1055" w:type="dxa"/>
          </w:tcPr>
          <w:p w14:paraId="7E096044"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1x/dag</w:t>
            </w:r>
          </w:p>
        </w:tc>
        <w:tc>
          <w:tcPr>
            <w:tcW w:w="2777" w:type="dxa"/>
          </w:tcPr>
          <w:p w14:paraId="48BEFE79"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15 mg</w:t>
            </w:r>
          </w:p>
        </w:tc>
        <w:tc>
          <w:tcPr>
            <w:tcW w:w="2126" w:type="dxa"/>
          </w:tcPr>
          <w:p w14:paraId="623545D7"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30 mg/dag</w:t>
            </w:r>
          </w:p>
        </w:tc>
      </w:tr>
      <w:tr w:rsidR="006B42C7" w:rsidRPr="00001C4C" w14:paraId="5BE4B1D7" w14:textId="77777777" w:rsidTr="00893E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7" w:type="dxa"/>
            <w:vMerge w:val="restart"/>
            <w:textDirection w:val="btLr"/>
          </w:tcPr>
          <w:p w14:paraId="19472825" w14:textId="77777777" w:rsidR="006B42C7" w:rsidRPr="00001C4C" w:rsidRDefault="006B42C7" w:rsidP="00893EE5">
            <w:pPr>
              <w:jc w:val="left"/>
              <w:rPr>
                <w:sz w:val="18"/>
                <w:szCs w:val="18"/>
              </w:rPr>
            </w:pPr>
            <w:r w:rsidRPr="00001C4C">
              <w:rPr>
                <w:sz w:val="18"/>
                <w:szCs w:val="18"/>
              </w:rPr>
              <w:t>Sulfonylurea</w:t>
            </w:r>
          </w:p>
        </w:tc>
        <w:tc>
          <w:tcPr>
            <w:tcW w:w="2251" w:type="dxa"/>
          </w:tcPr>
          <w:p w14:paraId="59DBCF88"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Glibenclamide</w:t>
            </w:r>
          </w:p>
        </w:tc>
        <w:tc>
          <w:tcPr>
            <w:tcW w:w="1356" w:type="dxa"/>
          </w:tcPr>
          <w:p w14:paraId="60B5882B"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5 mg</w:t>
            </w:r>
          </w:p>
        </w:tc>
        <w:tc>
          <w:tcPr>
            <w:tcW w:w="1550" w:type="dxa"/>
          </w:tcPr>
          <w:p w14:paraId="2F35CBD0"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Voor maaltijd</w:t>
            </w:r>
          </w:p>
        </w:tc>
        <w:tc>
          <w:tcPr>
            <w:tcW w:w="1272" w:type="dxa"/>
          </w:tcPr>
          <w:p w14:paraId="3DD8BD82"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Lang</w:t>
            </w:r>
          </w:p>
        </w:tc>
        <w:tc>
          <w:tcPr>
            <w:tcW w:w="1055" w:type="dxa"/>
          </w:tcPr>
          <w:p w14:paraId="3EEB00FD"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2 tot 3x/dag</w:t>
            </w:r>
          </w:p>
        </w:tc>
        <w:tc>
          <w:tcPr>
            <w:tcW w:w="2777" w:type="dxa"/>
          </w:tcPr>
          <w:p w14:paraId="5891BECE"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2.5 mg</w:t>
            </w:r>
          </w:p>
        </w:tc>
        <w:tc>
          <w:tcPr>
            <w:tcW w:w="2126" w:type="dxa"/>
          </w:tcPr>
          <w:p w14:paraId="6A51B6F5"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3 x 5 mg/dag</w:t>
            </w:r>
          </w:p>
        </w:tc>
      </w:tr>
      <w:tr w:rsidR="006B42C7" w:rsidRPr="00001C4C" w14:paraId="274CA751" w14:textId="77777777" w:rsidTr="00893EE5">
        <w:tc>
          <w:tcPr>
            <w:cnfStyle w:val="001000000000" w:firstRow="0" w:lastRow="0" w:firstColumn="1" w:lastColumn="0" w:oddVBand="0" w:evenVBand="0" w:oddHBand="0" w:evenHBand="0" w:firstRowFirstColumn="0" w:firstRowLastColumn="0" w:lastRowFirstColumn="0" w:lastRowLastColumn="0"/>
            <w:tcW w:w="1617" w:type="dxa"/>
            <w:vMerge/>
          </w:tcPr>
          <w:p w14:paraId="6F8760F7" w14:textId="77777777" w:rsidR="006B42C7" w:rsidRPr="00001C4C" w:rsidRDefault="006B42C7" w:rsidP="00893EE5">
            <w:pPr>
              <w:jc w:val="left"/>
              <w:rPr>
                <w:sz w:val="18"/>
                <w:szCs w:val="18"/>
              </w:rPr>
            </w:pPr>
          </w:p>
        </w:tc>
        <w:tc>
          <w:tcPr>
            <w:tcW w:w="2251" w:type="dxa"/>
            <w:vMerge w:val="restart"/>
          </w:tcPr>
          <w:p w14:paraId="379FD818"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Gliclazide</w:t>
            </w:r>
          </w:p>
        </w:tc>
        <w:tc>
          <w:tcPr>
            <w:tcW w:w="1356" w:type="dxa"/>
          </w:tcPr>
          <w:p w14:paraId="0A31EE02"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80 mg</w:t>
            </w:r>
          </w:p>
        </w:tc>
        <w:tc>
          <w:tcPr>
            <w:tcW w:w="1550" w:type="dxa"/>
          </w:tcPr>
          <w:p w14:paraId="38847BAC"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Voor maaltijd</w:t>
            </w:r>
          </w:p>
        </w:tc>
        <w:tc>
          <w:tcPr>
            <w:tcW w:w="1272" w:type="dxa"/>
          </w:tcPr>
          <w:p w14:paraId="4D89511F"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Kort</w:t>
            </w:r>
          </w:p>
        </w:tc>
        <w:tc>
          <w:tcPr>
            <w:tcW w:w="1055" w:type="dxa"/>
          </w:tcPr>
          <w:p w14:paraId="27F9F1B9"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1 tot 2x/dag</w:t>
            </w:r>
          </w:p>
        </w:tc>
        <w:tc>
          <w:tcPr>
            <w:tcW w:w="2777" w:type="dxa"/>
          </w:tcPr>
          <w:p w14:paraId="3ABB096B"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1 x 40 mg</w:t>
            </w:r>
          </w:p>
        </w:tc>
        <w:tc>
          <w:tcPr>
            <w:tcW w:w="2126" w:type="dxa"/>
          </w:tcPr>
          <w:p w14:paraId="34652517"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4 x 80 mg</w:t>
            </w:r>
          </w:p>
        </w:tc>
      </w:tr>
      <w:tr w:rsidR="006B42C7" w:rsidRPr="00001C4C" w14:paraId="3775CBAD" w14:textId="77777777" w:rsidTr="00893E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7" w:type="dxa"/>
            <w:vMerge/>
          </w:tcPr>
          <w:p w14:paraId="42BB9E99" w14:textId="77777777" w:rsidR="006B42C7" w:rsidRPr="00001C4C" w:rsidRDefault="006B42C7" w:rsidP="00893EE5">
            <w:pPr>
              <w:jc w:val="left"/>
              <w:rPr>
                <w:sz w:val="18"/>
                <w:szCs w:val="18"/>
              </w:rPr>
            </w:pPr>
          </w:p>
        </w:tc>
        <w:tc>
          <w:tcPr>
            <w:tcW w:w="2251" w:type="dxa"/>
            <w:vMerge/>
          </w:tcPr>
          <w:p w14:paraId="32C03B0F"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p>
        </w:tc>
        <w:tc>
          <w:tcPr>
            <w:tcW w:w="1356" w:type="dxa"/>
          </w:tcPr>
          <w:p w14:paraId="13A6825F"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30 of 60 mg vertraagde vrijgave</w:t>
            </w:r>
          </w:p>
        </w:tc>
        <w:tc>
          <w:tcPr>
            <w:tcW w:w="1550" w:type="dxa"/>
          </w:tcPr>
          <w:p w14:paraId="75E43AC5"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Voor ontbijt</w:t>
            </w:r>
          </w:p>
        </w:tc>
        <w:tc>
          <w:tcPr>
            <w:tcW w:w="1272" w:type="dxa"/>
          </w:tcPr>
          <w:p w14:paraId="4FAF839D" w14:textId="64F012E2" w:rsidR="006B42C7" w:rsidRPr="00001C4C" w:rsidRDefault="00D806C5"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Lang</w:t>
            </w:r>
          </w:p>
        </w:tc>
        <w:tc>
          <w:tcPr>
            <w:tcW w:w="1055" w:type="dxa"/>
          </w:tcPr>
          <w:p w14:paraId="1B58F52E"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1x/dag</w:t>
            </w:r>
          </w:p>
        </w:tc>
        <w:tc>
          <w:tcPr>
            <w:tcW w:w="2777" w:type="dxa"/>
          </w:tcPr>
          <w:p w14:paraId="3EC2A2B4"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1 x 30 mg</w:t>
            </w:r>
          </w:p>
        </w:tc>
        <w:tc>
          <w:tcPr>
            <w:tcW w:w="2126" w:type="dxa"/>
          </w:tcPr>
          <w:p w14:paraId="4BE8A7AF"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120 mg/dag</w:t>
            </w:r>
          </w:p>
        </w:tc>
      </w:tr>
      <w:tr w:rsidR="006B42C7" w:rsidRPr="00001C4C" w14:paraId="0EB19E96" w14:textId="77777777" w:rsidTr="00893EE5">
        <w:tc>
          <w:tcPr>
            <w:cnfStyle w:val="001000000000" w:firstRow="0" w:lastRow="0" w:firstColumn="1" w:lastColumn="0" w:oddVBand="0" w:evenVBand="0" w:oddHBand="0" w:evenHBand="0" w:firstRowFirstColumn="0" w:firstRowLastColumn="0" w:lastRowFirstColumn="0" w:lastRowLastColumn="0"/>
            <w:tcW w:w="1617" w:type="dxa"/>
            <w:vMerge/>
          </w:tcPr>
          <w:p w14:paraId="3D13834A" w14:textId="77777777" w:rsidR="006B42C7" w:rsidRPr="00001C4C" w:rsidRDefault="006B42C7" w:rsidP="00893EE5">
            <w:pPr>
              <w:jc w:val="left"/>
              <w:rPr>
                <w:sz w:val="18"/>
                <w:szCs w:val="18"/>
              </w:rPr>
            </w:pPr>
          </w:p>
        </w:tc>
        <w:tc>
          <w:tcPr>
            <w:tcW w:w="2251" w:type="dxa"/>
          </w:tcPr>
          <w:p w14:paraId="30A086C0"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Glimepiride</w:t>
            </w:r>
          </w:p>
        </w:tc>
        <w:tc>
          <w:tcPr>
            <w:tcW w:w="1356" w:type="dxa"/>
          </w:tcPr>
          <w:p w14:paraId="195E3790"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2, 3 of 4 mg</w:t>
            </w:r>
          </w:p>
        </w:tc>
        <w:tc>
          <w:tcPr>
            <w:tcW w:w="1550" w:type="dxa"/>
          </w:tcPr>
          <w:p w14:paraId="4E86518C"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Voor ontbijt</w:t>
            </w:r>
          </w:p>
        </w:tc>
        <w:tc>
          <w:tcPr>
            <w:tcW w:w="1272" w:type="dxa"/>
          </w:tcPr>
          <w:p w14:paraId="11F35795"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Lang</w:t>
            </w:r>
          </w:p>
        </w:tc>
        <w:tc>
          <w:tcPr>
            <w:tcW w:w="1055" w:type="dxa"/>
          </w:tcPr>
          <w:p w14:paraId="3F739BF0"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1x/dag</w:t>
            </w:r>
          </w:p>
        </w:tc>
        <w:tc>
          <w:tcPr>
            <w:tcW w:w="2777" w:type="dxa"/>
          </w:tcPr>
          <w:p w14:paraId="5132117D"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1 mg</w:t>
            </w:r>
          </w:p>
        </w:tc>
        <w:tc>
          <w:tcPr>
            <w:tcW w:w="2126" w:type="dxa"/>
          </w:tcPr>
          <w:p w14:paraId="08D5D74F"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6 mg/dag</w:t>
            </w:r>
          </w:p>
        </w:tc>
      </w:tr>
      <w:tr w:rsidR="006B42C7" w:rsidRPr="00001C4C" w14:paraId="010F69D1" w14:textId="77777777" w:rsidTr="00893E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7" w:type="dxa"/>
            <w:vMerge/>
          </w:tcPr>
          <w:p w14:paraId="4F1D8C66" w14:textId="77777777" w:rsidR="006B42C7" w:rsidRPr="00001C4C" w:rsidRDefault="006B42C7" w:rsidP="00893EE5">
            <w:pPr>
              <w:jc w:val="left"/>
              <w:rPr>
                <w:sz w:val="18"/>
                <w:szCs w:val="18"/>
              </w:rPr>
            </w:pPr>
          </w:p>
        </w:tc>
        <w:tc>
          <w:tcPr>
            <w:tcW w:w="2251" w:type="dxa"/>
          </w:tcPr>
          <w:p w14:paraId="3BA00FD4"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Glipizide</w:t>
            </w:r>
          </w:p>
        </w:tc>
        <w:tc>
          <w:tcPr>
            <w:tcW w:w="1356" w:type="dxa"/>
          </w:tcPr>
          <w:p w14:paraId="068C0BA4"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5 mg</w:t>
            </w:r>
          </w:p>
        </w:tc>
        <w:tc>
          <w:tcPr>
            <w:tcW w:w="1550" w:type="dxa"/>
          </w:tcPr>
          <w:p w14:paraId="45A73AF7"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Voor maaltijd</w:t>
            </w:r>
          </w:p>
        </w:tc>
        <w:tc>
          <w:tcPr>
            <w:tcW w:w="1272" w:type="dxa"/>
          </w:tcPr>
          <w:p w14:paraId="3B8DEBE6"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Kort</w:t>
            </w:r>
          </w:p>
        </w:tc>
        <w:tc>
          <w:tcPr>
            <w:tcW w:w="1055" w:type="dxa"/>
          </w:tcPr>
          <w:p w14:paraId="4E9FAC0C"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2 tot 3x/dag</w:t>
            </w:r>
          </w:p>
        </w:tc>
        <w:tc>
          <w:tcPr>
            <w:tcW w:w="2777" w:type="dxa"/>
          </w:tcPr>
          <w:p w14:paraId="5E982BDD"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2,5 mg</w:t>
            </w:r>
          </w:p>
        </w:tc>
        <w:tc>
          <w:tcPr>
            <w:tcW w:w="2126" w:type="dxa"/>
          </w:tcPr>
          <w:p w14:paraId="0ED79F85"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3 x 5mg/dag</w:t>
            </w:r>
          </w:p>
        </w:tc>
      </w:tr>
      <w:tr w:rsidR="006B42C7" w:rsidRPr="00001C4C" w14:paraId="6EFA0FAF" w14:textId="77777777" w:rsidTr="00893EE5">
        <w:tc>
          <w:tcPr>
            <w:cnfStyle w:val="001000000000" w:firstRow="0" w:lastRow="0" w:firstColumn="1" w:lastColumn="0" w:oddVBand="0" w:evenVBand="0" w:oddHBand="0" w:evenHBand="0" w:firstRowFirstColumn="0" w:firstRowLastColumn="0" w:lastRowFirstColumn="0" w:lastRowLastColumn="0"/>
            <w:tcW w:w="1617" w:type="dxa"/>
            <w:vMerge/>
          </w:tcPr>
          <w:p w14:paraId="475B28C1" w14:textId="77777777" w:rsidR="006B42C7" w:rsidRPr="00001C4C" w:rsidRDefault="006B42C7" w:rsidP="00893EE5">
            <w:pPr>
              <w:jc w:val="left"/>
              <w:rPr>
                <w:sz w:val="18"/>
                <w:szCs w:val="18"/>
              </w:rPr>
            </w:pPr>
          </w:p>
        </w:tc>
        <w:tc>
          <w:tcPr>
            <w:tcW w:w="2251" w:type="dxa"/>
          </w:tcPr>
          <w:p w14:paraId="0F3745F0"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Gliquidone</w:t>
            </w:r>
          </w:p>
        </w:tc>
        <w:tc>
          <w:tcPr>
            <w:tcW w:w="1356" w:type="dxa"/>
          </w:tcPr>
          <w:p w14:paraId="5682D49D"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30 mg</w:t>
            </w:r>
          </w:p>
        </w:tc>
        <w:tc>
          <w:tcPr>
            <w:tcW w:w="1550" w:type="dxa"/>
          </w:tcPr>
          <w:p w14:paraId="74236F5C"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Voor maaltijd</w:t>
            </w:r>
          </w:p>
        </w:tc>
        <w:tc>
          <w:tcPr>
            <w:tcW w:w="1272" w:type="dxa"/>
          </w:tcPr>
          <w:p w14:paraId="0E7424F2"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Kort</w:t>
            </w:r>
          </w:p>
        </w:tc>
        <w:tc>
          <w:tcPr>
            <w:tcW w:w="1055" w:type="dxa"/>
          </w:tcPr>
          <w:p w14:paraId="18BA0998"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2 tot 3x/dag</w:t>
            </w:r>
          </w:p>
        </w:tc>
        <w:tc>
          <w:tcPr>
            <w:tcW w:w="2777" w:type="dxa"/>
          </w:tcPr>
          <w:p w14:paraId="340ED01B"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15 mg</w:t>
            </w:r>
            <w:r w:rsidRPr="00001C4C">
              <w:rPr>
                <w:sz w:val="18"/>
                <w:szCs w:val="18"/>
              </w:rPr>
              <w:br/>
              <w:t>Langzaam opdrijven, per 2 weken</w:t>
            </w:r>
          </w:p>
        </w:tc>
        <w:tc>
          <w:tcPr>
            <w:tcW w:w="2126" w:type="dxa"/>
          </w:tcPr>
          <w:p w14:paraId="37526504"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3 x 30 mg/dag</w:t>
            </w:r>
          </w:p>
        </w:tc>
      </w:tr>
      <w:tr w:rsidR="006B42C7" w:rsidRPr="00001C4C" w14:paraId="243A9B8F" w14:textId="77777777" w:rsidTr="00893E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7" w:type="dxa"/>
          </w:tcPr>
          <w:p w14:paraId="0A38A67C" w14:textId="77777777" w:rsidR="006B42C7" w:rsidRPr="00001C4C" w:rsidRDefault="006B42C7" w:rsidP="00893EE5">
            <w:pPr>
              <w:jc w:val="left"/>
              <w:rPr>
                <w:sz w:val="18"/>
                <w:szCs w:val="18"/>
              </w:rPr>
            </w:pPr>
            <w:r w:rsidRPr="00001C4C">
              <w:rPr>
                <w:sz w:val="18"/>
                <w:szCs w:val="18"/>
              </w:rPr>
              <w:t>Gliniden</w:t>
            </w:r>
          </w:p>
        </w:tc>
        <w:tc>
          <w:tcPr>
            <w:tcW w:w="2251" w:type="dxa"/>
          </w:tcPr>
          <w:p w14:paraId="3A57AAE7"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Repaglinide</w:t>
            </w:r>
          </w:p>
        </w:tc>
        <w:tc>
          <w:tcPr>
            <w:tcW w:w="1356" w:type="dxa"/>
          </w:tcPr>
          <w:p w14:paraId="5044412D"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0.5, 1 of 2 mg</w:t>
            </w:r>
          </w:p>
        </w:tc>
        <w:tc>
          <w:tcPr>
            <w:tcW w:w="1550" w:type="dxa"/>
          </w:tcPr>
          <w:p w14:paraId="65852C58"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Vlak voor maaltijd</w:t>
            </w:r>
          </w:p>
        </w:tc>
        <w:tc>
          <w:tcPr>
            <w:tcW w:w="1272" w:type="dxa"/>
          </w:tcPr>
          <w:p w14:paraId="4103135F"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Zeer kort</w:t>
            </w:r>
          </w:p>
        </w:tc>
        <w:tc>
          <w:tcPr>
            <w:tcW w:w="1055" w:type="dxa"/>
          </w:tcPr>
          <w:p w14:paraId="2E0AF077"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3x/dag</w:t>
            </w:r>
          </w:p>
        </w:tc>
        <w:tc>
          <w:tcPr>
            <w:tcW w:w="2777" w:type="dxa"/>
          </w:tcPr>
          <w:p w14:paraId="74B7CD9C"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3 x 0,5 mg</w:t>
            </w:r>
          </w:p>
        </w:tc>
        <w:tc>
          <w:tcPr>
            <w:tcW w:w="2126" w:type="dxa"/>
          </w:tcPr>
          <w:p w14:paraId="4A57C558"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3 x 2 mg/dag</w:t>
            </w:r>
          </w:p>
        </w:tc>
      </w:tr>
      <w:tr w:rsidR="006B42C7" w:rsidRPr="00001C4C" w14:paraId="657690CE" w14:textId="77777777" w:rsidTr="00893EE5">
        <w:tc>
          <w:tcPr>
            <w:cnfStyle w:val="001000000000" w:firstRow="0" w:lastRow="0" w:firstColumn="1" w:lastColumn="0" w:oddVBand="0" w:evenVBand="0" w:oddHBand="0" w:evenHBand="0" w:firstRowFirstColumn="0" w:firstRowLastColumn="0" w:lastRowFirstColumn="0" w:lastRowLastColumn="0"/>
            <w:tcW w:w="1617" w:type="dxa"/>
            <w:vMerge w:val="restart"/>
            <w:textDirection w:val="btLr"/>
          </w:tcPr>
          <w:p w14:paraId="776E8793" w14:textId="77777777" w:rsidR="006B42C7" w:rsidRPr="00001C4C" w:rsidRDefault="006B42C7" w:rsidP="00893EE5">
            <w:pPr>
              <w:jc w:val="left"/>
              <w:rPr>
                <w:sz w:val="18"/>
                <w:szCs w:val="18"/>
              </w:rPr>
            </w:pPr>
            <w:r w:rsidRPr="00001C4C">
              <w:rPr>
                <w:sz w:val="18"/>
                <w:szCs w:val="18"/>
              </w:rPr>
              <w:t>DPP-4 inhibitoren</w:t>
            </w:r>
          </w:p>
        </w:tc>
        <w:tc>
          <w:tcPr>
            <w:tcW w:w="2251" w:type="dxa"/>
          </w:tcPr>
          <w:p w14:paraId="66540F4E"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Linagliptine</w:t>
            </w:r>
          </w:p>
        </w:tc>
        <w:tc>
          <w:tcPr>
            <w:tcW w:w="1356" w:type="dxa"/>
          </w:tcPr>
          <w:p w14:paraId="41DC1BBF"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5 mg</w:t>
            </w:r>
          </w:p>
        </w:tc>
        <w:tc>
          <w:tcPr>
            <w:tcW w:w="1550" w:type="dxa"/>
          </w:tcPr>
          <w:p w14:paraId="34214441"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Niet maaltijdgebonden</w:t>
            </w:r>
          </w:p>
        </w:tc>
        <w:tc>
          <w:tcPr>
            <w:tcW w:w="1272" w:type="dxa"/>
          </w:tcPr>
          <w:p w14:paraId="7B445198"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Lang</w:t>
            </w:r>
          </w:p>
        </w:tc>
        <w:tc>
          <w:tcPr>
            <w:tcW w:w="1055" w:type="dxa"/>
          </w:tcPr>
          <w:p w14:paraId="06FB2836"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1x/dag</w:t>
            </w:r>
          </w:p>
        </w:tc>
        <w:tc>
          <w:tcPr>
            <w:tcW w:w="2777" w:type="dxa"/>
          </w:tcPr>
          <w:p w14:paraId="6C4259FC"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5 mg</w:t>
            </w:r>
          </w:p>
        </w:tc>
        <w:tc>
          <w:tcPr>
            <w:tcW w:w="2126" w:type="dxa"/>
          </w:tcPr>
          <w:p w14:paraId="4883057E"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p>
        </w:tc>
      </w:tr>
      <w:tr w:rsidR="006B42C7" w:rsidRPr="00001C4C" w14:paraId="30EA868D" w14:textId="77777777" w:rsidTr="00893E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7" w:type="dxa"/>
            <w:vMerge/>
          </w:tcPr>
          <w:p w14:paraId="109E2D78" w14:textId="77777777" w:rsidR="006B42C7" w:rsidRPr="00001C4C" w:rsidRDefault="006B42C7" w:rsidP="00893EE5">
            <w:pPr>
              <w:jc w:val="left"/>
              <w:rPr>
                <w:sz w:val="18"/>
                <w:szCs w:val="18"/>
              </w:rPr>
            </w:pPr>
          </w:p>
        </w:tc>
        <w:tc>
          <w:tcPr>
            <w:tcW w:w="2251" w:type="dxa"/>
          </w:tcPr>
          <w:p w14:paraId="1F430706"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Saxagliptine</w:t>
            </w:r>
          </w:p>
        </w:tc>
        <w:tc>
          <w:tcPr>
            <w:tcW w:w="1356" w:type="dxa"/>
          </w:tcPr>
          <w:p w14:paraId="69712E05"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2.5 of 5 mg</w:t>
            </w:r>
          </w:p>
        </w:tc>
        <w:tc>
          <w:tcPr>
            <w:tcW w:w="1550" w:type="dxa"/>
          </w:tcPr>
          <w:p w14:paraId="35FF628A"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Niet maaltijdgebonden</w:t>
            </w:r>
          </w:p>
        </w:tc>
        <w:tc>
          <w:tcPr>
            <w:tcW w:w="1272" w:type="dxa"/>
          </w:tcPr>
          <w:p w14:paraId="2174111D"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Lang</w:t>
            </w:r>
          </w:p>
        </w:tc>
        <w:tc>
          <w:tcPr>
            <w:tcW w:w="1055" w:type="dxa"/>
          </w:tcPr>
          <w:p w14:paraId="7CC15C39"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1x/dag</w:t>
            </w:r>
          </w:p>
        </w:tc>
        <w:tc>
          <w:tcPr>
            <w:tcW w:w="2777" w:type="dxa"/>
          </w:tcPr>
          <w:p w14:paraId="20FBFCFB"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Creatinineklaring:</w:t>
            </w:r>
          </w:p>
          <w:p w14:paraId="7E24EFD6"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&lt; 50 mL/min: 2.5 mg</w:t>
            </w:r>
          </w:p>
          <w:p w14:paraId="6A11EFF5"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&gt; 50 mL/min: 5 mg</w:t>
            </w:r>
          </w:p>
        </w:tc>
        <w:tc>
          <w:tcPr>
            <w:tcW w:w="2126" w:type="dxa"/>
          </w:tcPr>
          <w:p w14:paraId="4D2F76B9"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p>
        </w:tc>
      </w:tr>
      <w:tr w:rsidR="006B42C7" w:rsidRPr="00001C4C" w14:paraId="526C9B56" w14:textId="77777777" w:rsidTr="00893EE5">
        <w:tc>
          <w:tcPr>
            <w:cnfStyle w:val="001000000000" w:firstRow="0" w:lastRow="0" w:firstColumn="1" w:lastColumn="0" w:oddVBand="0" w:evenVBand="0" w:oddHBand="0" w:evenHBand="0" w:firstRowFirstColumn="0" w:firstRowLastColumn="0" w:lastRowFirstColumn="0" w:lastRowLastColumn="0"/>
            <w:tcW w:w="1617" w:type="dxa"/>
            <w:vMerge/>
          </w:tcPr>
          <w:p w14:paraId="3038A5EA" w14:textId="77777777" w:rsidR="006B42C7" w:rsidRPr="00001C4C" w:rsidRDefault="006B42C7" w:rsidP="00893EE5">
            <w:pPr>
              <w:jc w:val="left"/>
              <w:rPr>
                <w:sz w:val="18"/>
                <w:szCs w:val="18"/>
              </w:rPr>
            </w:pPr>
          </w:p>
        </w:tc>
        <w:tc>
          <w:tcPr>
            <w:tcW w:w="2251" w:type="dxa"/>
          </w:tcPr>
          <w:p w14:paraId="0841E1EB"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Sitagliptine</w:t>
            </w:r>
          </w:p>
        </w:tc>
        <w:tc>
          <w:tcPr>
            <w:tcW w:w="1356" w:type="dxa"/>
          </w:tcPr>
          <w:p w14:paraId="6284BB07" w14:textId="230FD242"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25, 50 of</w:t>
            </w:r>
            <w:r w:rsidR="00613E63">
              <w:rPr>
                <w:sz w:val="18"/>
                <w:szCs w:val="18"/>
              </w:rPr>
              <w:t xml:space="preserve"> </w:t>
            </w:r>
            <w:r w:rsidRPr="00001C4C">
              <w:rPr>
                <w:sz w:val="18"/>
                <w:szCs w:val="18"/>
              </w:rPr>
              <w:t>100 mg</w:t>
            </w:r>
          </w:p>
        </w:tc>
        <w:tc>
          <w:tcPr>
            <w:tcW w:w="1550" w:type="dxa"/>
          </w:tcPr>
          <w:p w14:paraId="1907E066"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Niet maaltijdgebonden</w:t>
            </w:r>
          </w:p>
        </w:tc>
        <w:tc>
          <w:tcPr>
            <w:tcW w:w="1272" w:type="dxa"/>
          </w:tcPr>
          <w:p w14:paraId="5E386F43"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Lang</w:t>
            </w:r>
          </w:p>
        </w:tc>
        <w:tc>
          <w:tcPr>
            <w:tcW w:w="1055" w:type="dxa"/>
          </w:tcPr>
          <w:p w14:paraId="36113EBF"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1x/dag</w:t>
            </w:r>
          </w:p>
        </w:tc>
        <w:tc>
          <w:tcPr>
            <w:tcW w:w="2777" w:type="dxa"/>
          </w:tcPr>
          <w:p w14:paraId="4EA10452"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Creatinineklaring:</w:t>
            </w:r>
          </w:p>
          <w:p w14:paraId="122F9CF3"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&lt; 30 mL/min: 25 mg</w:t>
            </w:r>
          </w:p>
          <w:p w14:paraId="47A4E3FA"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30-50 mL/min: 50 mg</w:t>
            </w:r>
          </w:p>
          <w:p w14:paraId="1BCAD586"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&gt; 50 mL/min: 100 mg</w:t>
            </w:r>
          </w:p>
        </w:tc>
        <w:tc>
          <w:tcPr>
            <w:tcW w:w="2126" w:type="dxa"/>
          </w:tcPr>
          <w:p w14:paraId="4F6E3824"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p>
        </w:tc>
      </w:tr>
      <w:tr w:rsidR="006B42C7" w:rsidRPr="00001C4C" w14:paraId="6C9045A7" w14:textId="77777777" w:rsidTr="00893E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7" w:type="dxa"/>
            <w:vMerge/>
          </w:tcPr>
          <w:p w14:paraId="2B901F6A" w14:textId="77777777" w:rsidR="006B42C7" w:rsidRPr="00001C4C" w:rsidRDefault="006B42C7" w:rsidP="00893EE5">
            <w:pPr>
              <w:jc w:val="left"/>
              <w:rPr>
                <w:sz w:val="18"/>
                <w:szCs w:val="18"/>
              </w:rPr>
            </w:pPr>
          </w:p>
        </w:tc>
        <w:tc>
          <w:tcPr>
            <w:tcW w:w="2251" w:type="dxa"/>
          </w:tcPr>
          <w:p w14:paraId="5311F1EF"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Vildagliptine</w:t>
            </w:r>
          </w:p>
        </w:tc>
        <w:tc>
          <w:tcPr>
            <w:tcW w:w="1356" w:type="dxa"/>
          </w:tcPr>
          <w:p w14:paraId="727B4227"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50 mg</w:t>
            </w:r>
          </w:p>
        </w:tc>
        <w:tc>
          <w:tcPr>
            <w:tcW w:w="1550" w:type="dxa"/>
          </w:tcPr>
          <w:p w14:paraId="7DA5B452"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Niet maaltijdgebonden</w:t>
            </w:r>
          </w:p>
        </w:tc>
        <w:tc>
          <w:tcPr>
            <w:tcW w:w="1272" w:type="dxa"/>
          </w:tcPr>
          <w:p w14:paraId="5903AC31"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Kort</w:t>
            </w:r>
          </w:p>
        </w:tc>
        <w:tc>
          <w:tcPr>
            <w:tcW w:w="1055" w:type="dxa"/>
          </w:tcPr>
          <w:p w14:paraId="7CF1BE1F"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2x/dag</w:t>
            </w:r>
          </w:p>
        </w:tc>
        <w:tc>
          <w:tcPr>
            <w:tcW w:w="2777" w:type="dxa"/>
          </w:tcPr>
          <w:p w14:paraId="6117A1CC"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Creatinineklaring:</w:t>
            </w:r>
          </w:p>
          <w:p w14:paraId="62A6F6BC"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&lt; 50 mL/min: 50 mg</w:t>
            </w:r>
          </w:p>
          <w:p w14:paraId="3A546C27"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&gt; 50 mL/min: 100 mg</w:t>
            </w:r>
          </w:p>
        </w:tc>
        <w:tc>
          <w:tcPr>
            <w:tcW w:w="2126" w:type="dxa"/>
          </w:tcPr>
          <w:p w14:paraId="53C5F68C"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p>
        </w:tc>
      </w:tr>
      <w:tr w:rsidR="006B42C7" w:rsidRPr="00001C4C" w14:paraId="49451B42" w14:textId="77777777" w:rsidTr="00893EE5">
        <w:tc>
          <w:tcPr>
            <w:cnfStyle w:val="001000000000" w:firstRow="0" w:lastRow="0" w:firstColumn="1" w:lastColumn="0" w:oddVBand="0" w:evenVBand="0" w:oddHBand="0" w:evenHBand="0" w:firstRowFirstColumn="0" w:firstRowLastColumn="0" w:lastRowFirstColumn="0" w:lastRowLastColumn="0"/>
            <w:tcW w:w="1617" w:type="dxa"/>
            <w:vMerge/>
          </w:tcPr>
          <w:p w14:paraId="75CD0DFA" w14:textId="77777777" w:rsidR="006B42C7" w:rsidRPr="00001C4C" w:rsidRDefault="006B42C7" w:rsidP="00893EE5">
            <w:pPr>
              <w:jc w:val="left"/>
              <w:rPr>
                <w:sz w:val="18"/>
                <w:szCs w:val="18"/>
              </w:rPr>
            </w:pPr>
          </w:p>
        </w:tc>
        <w:tc>
          <w:tcPr>
            <w:tcW w:w="2251" w:type="dxa"/>
          </w:tcPr>
          <w:p w14:paraId="569E28D4"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Algoliptine</w:t>
            </w:r>
          </w:p>
        </w:tc>
        <w:tc>
          <w:tcPr>
            <w:tcW w:w="1356" w:type="dxa"/>
          </w:tcPr>
          <w:p w14:paraId="0C913458"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6.25, 12.5 of 25 mg</w:t>
            </w:r>
          </w:p>
        </w:tc>
        <w:tc>
          <w:tcPr>
            <w:tcW w:w="1550" w:type="dxa"/>
          </w:tcPr>
          <w:p w14:paraId="3991D9F4"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Niet maaltijdgebonden</w:t>
            </w:r>
          </w:p>
        </w:tc>
        <w:tc>
          <w:tcPr>
            <w:tcW w:w="1272" w:type="dxa"/>
          </w:tcPr>
          <w:p w14:paraId="2B633225"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Intermediair</w:t>
            </w:r>
          </w:p>
        </w:tc>
        <w:tc>
          <w:tcPr>
            <w:tcW w:w="1055" w:type="dxa"/>
          </w:tcPr>
          <w:p w14:paraId="17877A61"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1x/dag</w:t>
            </w:r>
            <w:r w:rsidRPr="00001C4C">
              <w:rPr>
                <w:sz w:val="18"/>
                <w:szCs w:val="18"/>
              </w:rPr>
              <w:br/>
              <w:t>Best op zelfde tijdstip</w:t>
            </w:r>
          </w:p>
        </w:tc>
        <w:tc>
          <w:tcPr>
            <w:tcW w:w="2777" w:type="dxa"/>
          </w:tcPr>
          <w:p w14:paraId="436E92E9"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Creatinineklaring:</w:t>
            </w:r>
          </w:p>
          <w:p w14:paraId="0406CCEA"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&lt; 30 mL/min: 6.25 mg</w:t>
            </w:r>
          </w:p>
          <w:p w14:paraId="13EFDF70"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30-50 mL/min: 12.5 mg</w:t>
            </w:r>
          </w:p>
          <w:p w14:paraId="745B8887"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&gt; 50 mL/min: 25 mg</w:t>
            </w:r>
          </w:p>
        </w:tc>
        <w:tc>
          <w:tcPr>
            <w:tcW w:w="2126" w:type="dxa"/>
          </w:tcPr>
          <w:p w14:paraId="76918FC3"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p>
        </w:tc>
      </w:tr>
      <w:tr w:rsidR="006B42C7" w:rsidRPr="00001C4C" w14:paraId="08555A56" w14:textId="77777777" w:rsidTr="00893E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7" w:type="dxa"/>
            <w:vMerge w:val="restart"/>
            <w:textDirection w:val="btLr"/>
          </w:tcPr>
          <w:p w14:paraId="1BD1228D" w14:textId="77777777" w:rsidR="006B42C7" w:rsidRPr="00001C4C" w:rsidRDefault="006B42C7" w:rsidP="00893EE5">
            <w:pPr>
              <w:jc w:val="left"/>
              <w:rPr>
                <w:sz w:val="18"/>
                <w:szCs w:val="18"/>
              </w:rPr>
            </w:pPr>
            <w:r w:rsidRPr="00001C4C">
              <w:rPr>
                <w:sz w:val="18"/>
                <w:szCs w:val="18"/>
              </w:rPr>
              <w:t>SGLT2-inhibitoren</w:t>
            </w:r>
          </w:p>
        </w:tc>
        <w:tc>
          <w:tcPr>
            <w:tcW w:w="2251" w:type="dxa"/>
          </w:tcPr>
          <w:p w14:paraId="412730CC"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Canagliflozin</w:t>
            </w:r>
          </w:p>
        </w:tc>
        <w:tc>
          <w:tcPr>
            <w:tcW w:w="1356" w:type="dxa"/>
          </w:tcPr>
          <w:p w14:paraId="1787D715"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100 en 300 mg</w:t>
            </w:r>
          </w:p>
        </w:tc>
        <w:tc>
          <w:tcPr>
            <w:tcW w:w="1550" w:type="dxa"/>
          </w:tcPr>
          <w:p w14:paraId="5152F35B"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Niet maaltijdgebonden</w:t>
            </w:r>
          </w:p>
        </w:tc>
        <w:tc>
          <w:tcPr>
            <w:tcW w:w="1272" w:type="dxa"/>
          </w:tcPr>
          <w:p w14:paraId="764EC2C5"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Lang</w:t>
            </w:r>
          </w:p>
        </w:tc>
        <w:tc>
          <w:tcPr>
            <w:tcW w:w="1055" w:type="dxa"/>
          </w:tcPr>
          <w:p w14:paraId="4693022B"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1x/dag</w:t>
            </w:r>
          </w:p>
        </w:tc>
        <w:tc>
          <w:tcPr>
            <w:tcW w:w="2777" w:type="dxa"/>
          </w:tcPr>
          <w:p w14:paraId="10C6F62E"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Creatinineklaring:</w:t>
            </w:r>
          </w:p>
          <w:p w14:paraId="3BDEEBEC"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&lt; 45 mL/min: stop</w:t>
            </w:r>
          </w:p>
          <w:p w14:paraId="720D92D3"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45-60 mL/min: 100 mg</w:t>
            </w:r>
          </w:p>
          <w:p w14:paraId="0DC69D8B"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&gt; 60 mL/min: 300 mg</w:t>
            </w:r>
          </w:p>
        </w:tc>
        <w:tc>
          <w:tcPr>
            <w:tcW w:w="2126" w:type="dxa"/>
          </w:tcPr>
          <w:p w14:paraId="17969EC3"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p>
        </w:tc>
      </w:tr>
      <w:tr w:rsidR="006B42C7" w:rsidRPr="00001C4C" w14:paraId="51C41601" w14:textId="77777777" w:rsidTr="00893EE5">
        <w:tc>
          <w:tcPr>
            <w:cnfStyle w:val="001000000000" w:firstRow="0" w:lastRow="0" w:firstColumn="1" w:lastColumn="0" w:oddVBand="0" w:evenVBand="0" w:oddHBand="0" w:evenHBand="0" w:firstRowFirstColumn="0" w:firstRowLastColumn="0" w:lastRowFirstColumn="0" w:lastRowLastColumn="0"/>
            <w:tcW w:w="1617" w:type="dxa"/>
            <w:vMerge/>
          </w:tcPr>
          <w:p w14:paraId="4D775142" w14:textId="77777777" w:rsidR="006B42C7" w:rsidRPr="00001C4C" w:rsidRDefault="006B42C7" w:rsidP="00893EE5">
            <w:pPr>
              <w:jc w:val="left"/>
              <w:rPr>
                <w:sz w:val="18"/>
                <w:szCs w:val="18"/>
              </w:rPr>
            </w:pPr>
          </w:p>
        </w:tc>
        <w:tc>
          <w:tcPr>
            <w:tcW w:w="2251" w:type="dxa"/>
          </w:tcPr>
          <w:p w14:paraId="75753DC5"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Dapagliflozin</w:t>
            </w:r>
          </w:p>
        </w:tc>
        <w:tc>
          <w:tcPr>
            <w:tcW w:w="1356" w:type="dxa"/>
          </w:tcPr>
          <w:p w14:paraId="2DCFA4E1"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10 mg</w:t>
            </w:r>
          </w:p>
        </w:tc>
        <w:tc>
          <w:tcPr>
            <w:tcW w:w="1550" w:type="dxa"/>
          </w:tcPr>
          <w:p w14:paraId="11F51E63"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Niet maaltijdgebonden</w:t>
            </w:r>
          </w:p>
        </w:tc>
        <w:tc>
          <w:tcPr>
            <w:tcW w:w="1272" w:type="dxa"/>
          </w:tcPr>
          <w:p w14:paraId="039B7CDB"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Lang</w:t>
            </w:r>
          </w:p>
        </w:tc>
        <w:tc>
          <w:tcPr>
            <w:tcW w:w="1055" w:type="dxa"/>
          </w:tcPr>
          <w:p w14:paraId="7F119C92"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1x/dag</w:t>
            </w:r>
          </w:p>
        </w:tc>
        <w:tc>
          <w:tcPr>
            <w:tcW w:w="2777" w:type="dxa"/>
          </w:tcPr>
          <w:p w14:paraId="61B08406"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Creatinineklaring:</w:t>
            </w:r>
          </w:p>
          <w:p w14:paraId="4BC5C51A"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&lt; 60 mL/min: stop</w:t>
            </w:r>
          </w:p>
          <w:p w14:paraId="7D275800"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&gt; 60 mL/min: 10 mg</w:t>
            </w:r>
          </w:p>
        </w:tc>
        <w:tc>
          <w:tcPr>
            <w:tcW w:w="2126" w:type="dxa"/>
          </w:tcPr>
          <w:p w14:paraId="6967E4DE"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p>
        </w:tc>
      </w:tr>
      <w:tr w:rsidR="006B42C7" w:rsidRPr="00001C4C" w14:paraId="1DF08F05" w14:textId="77777777" w:rsidTr="00893E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7" w:type="dxa"/>
            <w:vMerge/>
          </w:tcPr>
          <w:p w14:paraId="6A8CF9C7" w14:textId="77777777" w:rsidR="006B42C7" w:rsidRPr="00001C4C" w:rsidRDefault="006B42C7" w:rsidP="00893EE5">
            <w:pPr>
              <w:jc w:val="left"/>
              <w:rPr>
                <w:sz w:val="18"/>
                <w:szCs w:val="18"/>
              </w:rPr>
            </w:pPr>
          </w:p>
        </w:tc>
        <w:tc>
          <w:tcPr>
            <w:tcW w:w="2251" w:type="dxa"/>
          </w:tcPr>
          <w:p w14:paraId="3D574A31"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Empagliflozin</w:t>
            </w:r>
          </w:p>
        </w:tc>
        <w:tc>
          <w:tcPr>
            <w:tcW w:w="1356" w:type="dxa"/>
          </w:tcPr>
          <w:p w14:paraId="58C62027"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10 en 25 mg</w:t>
            </w:r>
          </w:p>
        </w:tc>
        <w:tc>
          <w:tcPr>
            <w:tcW w:w="1550" w:type="dxa"/>
          </w:tcPr>
          <w:p w14:paraId="43CC56A7"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Niet maaltijdgebonden</w:t>
            </w:r>
          </w:p>
        </w:tc>
        <w:tc>
          <w:tcPr>
            <w:tcW w:w="1272" w:type="dxa"/>
          </w:tcPr>
          <w:p w14:paraId="11252062"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Lang</w:t>
            </w:r>
          </w:p>
        </w:tc>
        <w:tc>
          <w:tcPr>
            <w:tcW w:w="1055" w:type="dxa"/>
          </w:tcPr>
          <w:p w14:paraId="58580FAA"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1x/dag</w:t>
            </w:r>
          </w:p>
        </w:tc>
        <w:tc>
          <w:tcPr>
            <w:tcW w:w="2777" w:type="dxa"/>
          </w:tcPr>
          <w:p w14:paraId="455DD236"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Creatinineklaring:</w:t>
            </w:r>
          </w:p>
          <w:p w14:paraId="3B563935"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&lt; 45 mL/min: stop</w:t>
            </w:r>
          </w:p>
          <w:p w14:paraId="75DD8D0D"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45-60 mL/min: 10 mg</w:t>
            </w:r>
          </w:p>
          <w:p w14:paraId="4F793404"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&gt; 60 mL/min: 10-25 mg</w:t>
            </w:r>
          </w:p>
        </w:tc>
        <w:tc>
          <w:tcPr>
            <w:tcW w:w="2126" w:type="dxa"/>
          </w:tcPr>
          <w:p w14:paraId="77CD66E0"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25 mg/dag</w:t>
            </w:r>
          </w:p>
        </w:tc>
      </w:tr>
      <w:tr w:rsidR="006B42C7" w:rsidRPr="00001C4C" w14:paraId="7BF1F285" w14:textId="77777777" w:rsidTr="00893EE5">
        <w:tc>
          <w:tcPr>
            <w:cnfStyle w:val="001000000000" w:firstRow="0" w:lastRow="0" w:firstColumn="1" w:lastColumn="0" w:oddVBand="0" w:evenVBand="0" w:oddHBand="0" w:evenHBand="0" w:firstRowFirstColumn="0" w:firstRowLastColumn="0" w:lastRowFirstColumn="0" w:lastRowLastColumn="0"/>
            <w:tcW w:w="1617" w:type="dxa"/>
            <w:vMerge w:val="restart"/>
            <w:textDirection w:val="btLr"/>
          </w:tcPr>
          <w:p w14:paraId="30AB7F2B" w14:textId="77777777" w:rsidR="006B42C7" w:rsidRPr="00001C4C" w:rsidRDefault="006B42C7" w:rsidP="00893EE5">
            <w:pPr>
              <w:jc w:val="left"/>
              <w:rPr>
                <w:sz w:val="18"/>
                <w:szCs w:val="18"/>
              </w:rPr>
            </w:pPr>
            <w:r w:rsidRPr="00001C4C">
              <w:rPr>
                <w:sz w:val="18"/>
                <w:szCs w:val="18"/>
              </w:rPr>
              <w:t>Combinaties</w:t>
            </w:r>
          </w:p>
        </w:tc>
        <w:tc>
          <w:tcPr>
            <w:tcW w:w="2251" w:type="dxa"/>
          </w:tcPr>
          <w:p w14:paraId="3E3A71FB"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Vildagliptine/Metformine</w:t>
            </w:r>
          </w:p>
        </w:tc>
        <w:tc>
          <w:tcPr>
            <w:tcW w:w="1356" w:type="dxa"/>
          </w:tcPr>
          <w:p w14:paraId="63339075"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50/850 mg</w:t>
            </w:r>
          </w:p>
          <w:p w14:paraId="4C39D662"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50/1000 mg</w:t>
            </w:r>
          </w:p>
        </w:tc>
        <w:tc>
          <w:tcPr>
            <w:tcW w:w="1550" w:type="dxa"/>
          </w:tcPr>
          <w:p w14:paraId="61E24D6F"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Met de maaltijd</w:t>
            </w:r>
          </w:p>
        </w:tc>
        <w:tc>
          <w:tcPr>
            <w:tcW w:w="1272" w:type="dxa"/>
          </w:tcPr>
          <w:p w14:paraId="41C18160"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p>
        </w:tc>
        <w:tc>
          <w:tcPr>
            <w:tcW w:w="1055" w:type="dxa"/>
          </w:tcPr>
          <w:p w14:paraId="378D28DA"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2x/dag</w:t>
            </w:r>
          </w:p>
        </w:tc>
        <w:tc>
          <w:tcPr>
            <w:tcW w:w="2777" w:type="dxa"/>
          </w:tcPr>
          <w:p w14:paraId="3D64F907"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Creatinineklaring:</w:t>
            </w:r>
          </w:p>
          <w:p w14:paraId="65B26678"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&lt; 60 mL/min: stop</w:t>
            </w:r>
          </w:p>
          <w:p w14:paraId="0811FD23"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&gt; 60 mL/min: 100 mg vildagliptine</w:t>
            </w:r>
          </w:p>
        </w:tc>
        <w:tc>
          <w:tcPr>
            <w:tcW w:w="2126" w:type="dxa"/>
          </w:tcPr>
          <w:p w14:paraId="3528DEA3"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p>
        </w:tc>
      </w:tr>
      <w:tr w:rsidR="006B42C7" w:rsidRPr="00001C4C" w14:paraId="2C1A022F" w14:textId="77777777" w:rsidTr="00893E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7" w:type="dxa"/>
            <w:vMerge/>
          </w:tcPr>
          <w:p w14:paraId="0BF1DA52" w14:textId="77777777" w:rsidR="006B42C7" w:rsidRPr="00001C4C" w:rsidRDefault="006B42C7" w:rsidP="00893EE5">
            <w:pPr>
              <w:jc w:val="left"/>
              <w:rPr>
                <w:sz w:val="18"/>
                <w:szCs w:val="18"/>
              </w:rPr>
            </w:pPr>
          </w:p>
        </w:tc>
        <w:tc>
          <w:tcPr>
            <w:tcW w:w="2251" w:type="dxa"/>
          </w:tcPr>
          <w:p w14:paraId="585134F5"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Sitagliptine/Metformine</w:t>
            </w:r>
          </w:p>
        </w:tc>
        <w:tc>
          <w:tcPr>
            <w:tcW w:w="1356" w:type="dxa"/>
          </w:tcPr>
          <w:p w14:paraId="3E698B8C"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50/850 mg</w:t>
            </w:r>
          </w:p>
          <w:p w14:paraId="721B4CF4"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50/1000 mg</w:t>
            </w:r>
          </w:p>
        </w:tc>
        <w:tc>
          <w:tcPr>
            <w:tcW w:w="1550" w:type="dxa"/>
          </w:tcPr>
          <w:p w14:paraId="1C641757"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Met de maaltijd</w:t>
            </w:r>
          </w:p>
        </w:tc>
        <w:tc>
          <w:tcPr>
            <w:tcW w:w="1272" w:type="dxa"/>
          </w:tcPr>
          <w:p w14:paraId="46E03142"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p>
        </w:tc>
        <w:tc>
          <w:tcPr>
            <w:tcW w:w="1055" w:type="dxa"/>
          </w:tcPr>
          <w:p w14:paraId="21CE83D9"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2x/dag</w:t>
            </w:r>
          </w:p>
        </w:tc>
        <w:tc>
          <w:tcPr>
            <w:tcW w:w="2777" w:type="dxa"/>
          </w:tcPr>
          <w:p w14:paraId="0AA4F1A1"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Creatinineklaring:</w:t>
            </w:r>
          </w:p>
          <w:p w14:paraId="74D66023"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&lt; 30 mL/min: 25 mg</w:t>
            </w:r>
          </w:p>
          <w:p w14:paraId="5F3316D3"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30-50 mL/min: 50 mg</w:t>
            </w:r>
          </w:p>
          <w:p w14:paraId="45FF7D16"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&gt; 50 mL/min: 100 mg</w:t>
            </w:r>
          </w:p>
        </w:tc>
        <w:tc>
          <w:tcPr>
            <w:tcW w:w="2126" w:type="dxa"/>
          </w:tcPr>
          <w:p w14:paraId="756E8610"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p>
        </w:tc>
      </w:tr>
      <w:tr w:rsidR="006B42C7" w:rsidRPr="00001C4C" w14:paraId="40E23F78" w14:textId="77777777" w:rsidTr="00893EE5">
        <w:tc>
          <w:tcPr>
            <w:cnfStyle w:val="001000000000" w:firstRow="0" w:lastRow="0" w:firstColumn="1" w:lastColumn="0" w:oddVBand="0" w:evenVBand="0" w:oddHBand="0" w:evenHBand="0" w:firstRowFirstColumn="0" w:firstRowLastColumn="0" w:lastRowFirstColumn="0" w:lastRowLastColumn="0"/>
            <w:tcW w:w="1617" w:type="dxa"/>
            <w:vMerge/>
          </w:tcPr>
          <w:p w14:paraId="7CD28DFA" w14:textId="77777777" w:rsidR="006B42C7" w:rsidRPr="00001C4C" w:rsidRDefault="006B42C7" w:rsidP="00893EE5">
            <w:pPr>
              <w:jc w:val="left"/>
              <w:rPr>
                <w:sz w:val="18"/>
                <w:szCs w:val="18"/>
              </w:rPr>
            </w:pPr>
          </w:p>
        </w:tc>
        <w:tc>
          <w:tcPr>
            <w:tcW w:w="2251" w:type="dxa"/>
          </w:tcPr>
          <w:p w14:paraId="349DA5E9"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Linagliptine/Metformine</w:t>
            </w:r>
          </w:p>
        </w:tc>
        <w:tc>
          <w:tcPr>
            <w:tcW w:w="1356" w:type="dxa"/>
          </w:tcPr>
          <w:p w14:paraId="1EF29950"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2.5/850 mg</w:t>
            </w:r>
          </w:p>
          <w:p w14:paraId="5BF05858"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2.5/1000 mg</w:t>
            </w:r>
          </w:p>
        </w:tc>
        <w:tc>
          <w:tcPr>
            <w:tcW w:w="1550" w:type="dxa"/>
          </w:tcPr>
          <w:p w14:paraId="2E7A1058"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Met de maaltijd</w:t>
            </w:r>
          </w:p>
        </w:tc>
        <w:tc>
          <w:tcPr>
            <w:tcW w:w="1272" w:type="dxa"/>
          </w:tcPr>
          <w:p w14:paraId="1BD1DAC9"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p>
        </w:tc>
        <w:tc>
          <w:tcPr>
            <w:tcW w:w="1055" w:type="dxa"/>
          </w:tcPr>
          <w:p w14:paraId="5CC30A30"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2x/dag</w:t>
            </w:r>
          </w:p>
        </w:tc>
        <w:tc>
          <w:tcPr>
            <w:tcW w:w="2777" w:type="dxa"/>
          </w:tcPr>
          <w:p w14:paraId="416AC3FB"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Creatinineklaring:</w:t>
            </w:r>
          </w:p>
          <w:p w14:paraId="37ED4748"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&lt; 60 mL/min: stop</w:t>
            </w:r>
          </w:p>
          <w:p w14:paraId="24D4597E"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&gt; 60 mL/min: 5 mg linagliptine</w:t>
            </w:r>
          </w:p>
        </w:tc>
        <w:tc>
          <w:tcPr>
            <w:tcW w:w="2126" w:type="dxa"/>
          </w:tcPr>
          <w:p w14:paraId="017A036E"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p>
        </w:tc>
      </w:tr>
      <w:tr w:rsidR="006B42C7" w:rsidRPr="00001C4C" w14:paraId="3EFDD77E" w14:textId="77777777" w:rsidTr="00893E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7" w:type="dxa"/>
            <w:vMerge/>
          </w:tcPr>
          <w:p w14:paraId="42A9B463" w14:textId="77777777" w:rsidR="006B42C7" w:rsidRPr="00001C4C" w:rsidRDefault="006B42C7" w:rsidP="00893EE5">
            <w:pPr>
              <w:jc w:val="left"/>
              <w:rPr>
                <w:sz w:val="18"/>
                <w:szCs w:val="18"/>
              </w:rPr>
            </w:pPr>
          </w:p>
        </w:tc>
        <w:tc>
          <w:tcPr>
            <w:tcW w:w="2251" w:type="dxa"/>
          </w:tcPr>
          <w:p w14:paraId="037A1E73"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Saxagliptine/Metformine</w:t>
            </w:r>
          </w:p>
        </w:tc>
        <w:tc>
          <w:tcPr>
            <w:tcW w:w="1356" w:type="dxa"/>
          </w:tcPr>
          <w:p w14:paraId="7EEEC524"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2.5/850 mg</w:t>
            </w:r>
          </w:p>
          <w:p w14:paraId="290DEC18"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2.5/1000 mg</w:t>
            </w:r>
          </w:p>
        </w:tc>
        <w:tc>
          <w:tcPr>
            <w:tcW w:w="1550" w:type="dxa"/>
          </w:tcPr>
          <w:p w14:paraId="16270B7F"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Met de maaltijd</w:t>
            </w:r>
          </w:p>
        </w:tc>
        <w:tc>
          <w:tcPr>
            <w:tcW w:w="1272" w:type="dxa"/>
          </w:tcPr>
          <w:p w14:paraId="72F0B225"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p>
        </w:tc>
        <w:tc>
          <w:tcPr>
            <w:tcW w:w="1055" w:type="dxa"/>
          </w:tcPr>
          <w:p w14:paraId="16EF1953"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2x/dag</w:t>
            </w:r>
          </w:p>
        </w:tc>
        <w:tc>
          <w:tcPr>
            <w:tcW w:w="2777" w:type="dxa"/>
          </w:tcPr>
          <w:p w14:paraId="6DAB3D92"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Creatinineklaring:</w:t>
            </w:r>
          </w:p>
          <w:p w14:paraId="5D6601A0"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&lt; 50 mL/min: stop</w:t>
            </w:r>
          </w:p>
          <w:p w14:paraId="2D592D12"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&gt; 50 mL/min: 5 mg saxagliptine</w:t>
            </w:r>
          </w:p>
        </w:tc>
        <w:tc>
          <w:tcPr>
            <w:tcW w:w="2126" w:type="dxa"/>
          </w:tcPr>
          <w:p w14:paraId="5122CC20" w14:textId="77777777" w:rsidR="006B42C7" w:rsidRPr="00001C4C" w:rsidRDefault="006B42C7" w:rsidP="00893EE5">
            <w:pPr>
              <w:jc w:val="left"/>
              <w:cnfStyle w:val="000000100000" w:firstRow="0" w:lastRow="0" w:firstColumn="0" w:lastColumn="0" w:oddVBand="0" w:evenVBand="0" w:oddHBand="1" w:evenHBand="0" w:firstRowFirstColumn="0" w:firstRowLastColumn="0" w:lastRowFirstColumn="0" w:lastRowLastColumn="0"/>
              <w:rPr>
                <w:sz w:val="18"/>
                <w:szCs w:val="18"/>
              </w:rPr>
            </w:pPr>
          </w:p>
        </w:tc>
      </w:tr>
      <w:tr w:rsidR="006B42C7" w:rsidRPr="00001C4C" w14:paraId="2A358A6A" w14:textId="77777777" w:rsidTr="00893EE5">
        <w:tc>
          <w:tcPr>
            <w:cnfStyle w:val="001000000000" w:firstRow="0" w:lastRow="0" w:firstColumn="1" w:lastColumn="0" w:oddVBand="0" w:evenVBand="0" w:oddHBand="0" w:evenHBand="0" w:firstRowFirstColumn="0" w:firstRowLastColumn="0" w:lastRowFirstColumn="0" w:lastRowLastColumn="0"/>
            <w:tcW w:w="1617" w:type="dxa"/>
            <w:vMerge/>
          </w:tcPr>
          <w:p w14:paraId="2B40DDE2" w14:textId="77777777" w:rsidR="006B42C7" w:rsidRPr="00001C4C" w:rsidRDefault="006B42C7" w:rsidP="00893EE5">
            <w:pPr>
              <w:jc w:val="left"/>
              <w:rPr>
                <w:sz w:val="18"/>
                <w:szCs w:val="18"/>
              </w:rPr>
            </w:pPr>
          </w:p>
        </w:tc>
        <w:tc>
          <w:tcPr>
            <w:tcW w:w="2251" w:type="dxa"/>
          </w:tcPr>
          <w:p w14:paraId="728CEA29"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Algogliptine/Metformine</w:t>
            </w:r>
          </w:p>
        </w:tc>
        <w:tc>
          <w:tcPr>
            <w:tcW w:w="1356" w:type="dxa"/>
          </w:tcPr>
          <w:p w14:paraId="2300168A"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12.5/850 mg</w:t>
            </w:r>
          </w:p>
          <w:p w14:paraId="556D787C"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12.5/1000 mg</w:t>
            </w:r>
          </w:p>
        </w:tc>
        <w:tc>
          <w:tcPr>
            <w:tcW w:w="1550" w:type="dxa"/>
          </w:tcPr>
          <w:p w14:paraId="63B40A68"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Met de maaltijd</w:t>
            </w:r>
          </w:p>
        </w:tc>
        <w:tc>
          <w:tcPr>
            <w:tcW w:w="1272" w:type="dxa"/>
          </w:tcPr>
          <w:p w14:paraId="0D001E10"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p>
        </w:tc>
        <w:tc>
          <w:tcPr>
            <w:tcW w:w="1055" w:type="dxa"/>
          </w:tcPr>
          <w:p w14:paraId="588DFCF7"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2x/dag</w:t>
            </w:r>
          </w:p>
        </w:tc>
        <w:tc>
          <w:tcPr>
            <w:tcW w:w="2777" w:type="dxa"/>
          </w:tcPr>
          <w:p w14:paraId="5A2E6F90"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Creatinineklaring:</w:t>
            </w:r>
          </w:p>
          <w:p w14:paraId="427ACD5D"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&lt; 50 mL/min: stop</w:t>
            </w:r>
          </w:p>
          <w:p w14:paraId="7C2551C2"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&gt; 50 mL/min: 25 mg algogliptine</w:t>
            </w:r>
          </w:p>
        </w:tc>
        <w:tc>
          <w:tcPr>
            <w:tcW w:w="2126" w:type="dxa"/>
          </w:tcPr>
          <w:p w14:paraId="3EBE6BAC" w14:textId="77777777" w:rsidR="006B42C7" w:rsidRPr="00001C4C" w:rsidRDefault="006B42C7" w:rsidP="00893EE5">
            <w:pPr>
              <w:jc w:val="left"/>
              <w:cnfStyle w:val="000000000000" w:firstRow="0" w:lastRow="0" w:firstColumn="0" w:lastColumn="0" w:oddVBand="0" w:evenVBand="0" w:oddHBand="0" w:evenHBand="0" w:firstRowFirstColumn="0" w:firstRowLastColumn="0" w:lastRowFirstColumn="0" w:lastRowLastColumn="0"/>
              <w:rPr>
                <w:sz w:val="18"/>
                <w:szCs w:val="18"/>
              </w:rPr>
            </w:pPr>
          </w:p>
        </w:tc>
      </w:tr>
    </w:tbl>
    <w:p w14:paraId="101DABFC" w14:textId="77777777" w:rsidR="006B42C7" w:rsidRDefault="006B42C7" w:rsidP="00001C4C">
      <w:pPr>
        <w:rPr>
          <w:noProof/>
          <w:lang w:eastAsia="nl-BE"/>
        </w:rPr>
      </w:pPr>
    </w:p>
    <w:p w14:paraId="09C410CE" w14:textId="77777777" w:rsidR="006B42C7" w:rsidRDefault="006B42C7" w:rsidP="00001C4C">
      <w:pPr>
        <w:rPr>
          <w:noProof/>
          <w:lang w:eastAsia="nl-BE"/>
        </w:rPr>
      </w:pPr>
    </w:p>
    <w:p w14:paraId="601DED15" w14:textId="77777777" w:rsidR="006B42C7" w:rsidRDefault="006B42C7" w:rsidP="00001C4C">
      <w:pPr>
        <w:rPr>
          <w:noProof/>
          <w:lang w:eastAsia="nl-BE"/>
        </w:rPr>
        <w:sectPr w:rsidR="006B42C7" w:rsidSect="006B42C7">
          <w:pgSz w:w="16838" w:h="11906" w:orient="landscape"/>
          <w:pgMar w:top="1417" w:right="1417" w:bottom="1417" w:left="1417" w:header="708" w:footer="708" w:gutter="0"/>
          <w:cols w:space="708"/>
          <w:docGrid w:linePitch="360"/>
        </w:sectPr>
      </w:pPr>
    </w:p>
    <w:p w14:paraId="57B7756B" w14:textId="14800272" w:rsidR="00A44605" w:rsidRDefault="00C803D2" w:rsidP="00A37833">
      <w:pPr>
        <w:pStyle w:val="Kop3"/>
        <w:numPr>
          <w:ilvl w:val="2"/>
          <w:numId w:val="2"/>
        </w:numPr>
      </w:pPr>
      <w:bookmarkStart w:id="28" w:name="_Ref478985217"/>
      <w:bookmarkStart w:id="29" w:name="_Toc482785851"/>
      <w:r>
        <w:t>Derde stap: (Combinatie met) i</w:t>
      </w:r>
      <w:r w:rsidR="00001C4C">
        <w:t>njectietherapie</w:t>
      </w:r>
      <w:bookmarkEnd w:id="28"/>
      <w:bookmarkEnd w:id="29"/>
    </w:p>
    <w:p w14:paraId="6E8BC08E" w14:textId="7986CB7A" w:rsidR="006419B0" w:rsidRDefault="00001C4C" w:rsidP="00001C4C">
      <w:r w:rsidRPr="00001C4C">
        <w:t xml:space="preserve">Als een combinatie van perorale farmaca aan de maximaal getolereerde dosis onvoldoende is om de individuele HbA1c streefwaarden te bereiken dan wordt gestart met insuline of een </w:t>
      </w:r>
      <w:r>
        <w:t xml:space="preserve">injecteerbare </w:t>
      </w:r>
      <w:r w:rsidRPr="00001C4C">
        <w:t>GLP-1-agonist.</w:t>
      </w:r>
      <w:r>
        <w:t xml:space="preserve"> Net zoals bij het opstarten van de perorale behandeling dient het profiel van de patiënt in rekening gebracht te worden</w:t>
      </w:r>
      <w:r w:rsidR="006419B0">
        <w:t xml:space="preserve">. </w:t>
      </w:r>
      <w:r w:rsidR="006419B0">
        <w:fldChar w:fldCharType="begin"/>
      </w:r>
      <w:r w:rsidR="006419B0">
        <w:instrText xml:space="preserve"> REF _Ref478987199 \h </w:instrText>
      </w:r>
      <w:r w:rsidR="006419B0">
        <w:fldChar w:fldCharType="separate"/>
      </w:r>
      <w:r w:rsidR="00A72DA3">
        <w:t xml:space="preserve">Tabel </w:t>
      </w:r>
      <w:r w:rsidR="00A72DA3">
        <w:rPr>
          <w:noProof/>
        </w:rPr>
        <w:t>6</w:t>
      </w:r>
      <w:r w:rsidR="006419B0">
        <w:fldChar w:fldCharType="end"/>
      </w:r>
      <w:r w:rsidR="006419B0">
        <w:t xml:space="preserve"> </w:t>
      </w:r>
      <w:r w:rsidR="00FE78A2">
        <w:t>zet de voor- en nadelen van insuline en GLP-1 agonisten op</w:t>
      </w:r>
      <w:r w:rsidR="006419B0">
        <w:t xml:space="preserve"> een rij en kan helpen bij deze keuze. </w:t>
      </w:r>
    </w:p>
    <w:p w14:paraId="624F6668" w14:textId="0A320EB2" w:rsidR="006419B0" w:rsidRDefault="006419B0" w:rsidP="006419B0">
      <w:pPr>
        <w:pStyle w:val="Bijschrift"/>
        <w:keepNext/>
      </w:pPr>
      <w:bookmarkStart w:id="30" w:name="_Ref478987199"/>
      <w:bookmarkStart w:id="31" w:name="_Hlk481859729"/>
      <w:r>
        <w:t xml:space="preserve">Tabel </w:t>
      </w:r>
      <w:r w:rsidR="002D3835">
        <w:fldChar w:fldCharType="begin"/>
      </w:r>
      <w:r w:rsidR="002D3835">
        <w:instrText xml:space="preserve"> SEQ Tabel \* ARABIC </w:instrText>
      </w:r>
      <w:r w:rsidR="002D3835">
        <w:fldChar w:fldCharType="separate"/>
      </w:r>
      <w:r w:rsidR="00A72DA3">
        <w:rPr>
          <w:noProof/>
        </w:rPr>
        <w:t>6</w:t>
      </w:r>
      <w:r w:rsidR="002D3835">
        <w:rPr>
          <w:noProof/>
        </w:rPr>
        <w:fldChar w:fldCharType="end"/>
      </w:r>
      <w:bookmarkEnd w:id="30"/>
      <w:r w:rsidR="008F36BC">
        <w:t xml:space="preserve"> Voornaamste eigenschappen </w:t>
      </w:r>
      <w:r>
        <w:t>van insuline en GLP-1 agonisten</w:t>
      </w:r>
      <w:r w:rsidR="008F36BC">
        <w:t xml:space="preserve"> </w:t>
      </w:r>
      <w:r w:rsidR="008F36BC">
        <w:fldChar w:fldCharType="begin" w:fldLock="1"/>
      </w:r>
      <w:r w:rsidR="0070691B">
        <w:instrText>ADDIN CSL_CITATION { "citationItems" : [ { "id" : "ITEM-1", "itemData" : { "author" : [ { "dropping-particle" : "", "family" : "Koeck", "given" : "Ph", "non-dropping-particle" : "", "parse-names" : false, "suffix" : "" }, { "dropping-particle" : "", "family" : "Bastiaens", "given" : "H", "non-dropping-particle" : "", "parse-names" : false, "suffix" : "" }, { "dropping-particle" : "", "family" : "Benhalima", "given" : "K", "non-dropping-particle" : "", "parse-names" : false, "suffix" : "" }, { "dropping-particle" : "", "family" : "Cloetens", "given" : "H", "non-dropping-particle" : "", "parse-names" : false, "suffix" : "" }, { "dropping-particle" : "", "family" : "Feyen", "given" : "L", "non-dropping-particle" : "", "parse-names" : false, "suffix" : "" }, { "dropping-particle" : "", "family" : "Sunaert", "given" : "P", "non-dropping-particle" : "", "parse-names" : false, "suffix" : "" }, { "dropping-particle" : "", "family" : "Crombrugge", "given" : "P", "non-dropping-particle" : "Van", "parse-names" : false, "suffix" : "" }, { "dropping-particle" : "", "family" : "Pottelbergh", "given" : "I", "non-dropping-particle" : "Van", "parse-names" : false, "suffix" : "" }, { "dropping-particle" : "", "family" : "Leeuwen", "given" : "E", "non-dropping-particle" : "Van", "parse-names" : false, "suffix" : "" }, { "dropping-particle" : "", "family" : "Verhaegen", "given" : "A", "non-dropping-particle" : "", "parse-names" : false, "suffix" : "" }, { "dropping-particle" : "", "family" : "Nobels", "given" : "F", "non-dropping-particle" : "", "parse-names" : false, "suffix" : "" } ], "container-title" : "Domus Medica", "id" : "ITEM-1", "issued" : { "date-parts" : [ [ "2015" ] ] }, "title" : "DIABETES MELLITUS TYPE 2 - Richtlijnen voor goede medische praktijkvoering", "type" : "article-journal" }, "uris" : [ "http://www.mendeley.com/documents/?uuid=e8f7934f-c81d-3c4b-8174-6a12beb7936a" ] } ], "mendeley" : { "formattedCitation" : "[3]", "plainTextFormattedCitation" : "[3]", "previouslyFormattedCitation" : "[3]" }, "properties" : { "noteIndex" : 0 }, "schema" : "https://github.com/citation-style-language/schema/raw/master/csl-citation.json" }</w:instrText>
      </w:r>
      <w:r w:rsidR="008F36BC">
        <w:fldChar w:fldCharType="separate"/>
      </w:r>
      <w:r w:rsidR="008F36BC" w:rsidRPr="008F36BC">
        <w:rPr>
          <w:i w:val="0"/>
          <w:noProof/>
        </w:rPr>
        <w:t>[3]</w:t>
      </w:r>
      <w:r w:rsidR="008F36BC">
        <w:fldChar w:fldCharType="end"/>
      </w:r>
    </w:p>
    <w:tbl>
      <w:tblPr>
        <w:tblStyle w:val="Onopgemaaktetabel2"/>
        <w:tblW w:w="0" w:type="auto"/>
        <w:tblLook w:val="04A0" w:firstRow="1" w:lastRow="0" w:firstColumn="1" w:lastColumn="0" w:noHBand="0" w:noVBand="1"/>
      </w:tblPr>
      <w:tblGrid>
        <w:gridCol w:w="4250"/>
        <w:gridCol w:w="4250"/>
      </w:tblGrid>
      <w:tr w:rsidR="00011671" w:rsidRPr="00613E63" w14:paraId="1E934023" w14:textId="062466FE" w:rsidTr="008F36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0" w:type="dxa"/>
          </w:tcPr>
          <w:p w14:paraId="2A4ECEFE" w14:textId="5D6CD102" w:rsidR="00011671" w:rsidRPr="00613E63" w:rsidRDefault="00011671" w:rsidP="00001C4C">
            <w:pPr>
              <w:rPr>
                <w:sz w:val="18"/>
                <w:szCs w:val="18"/>
              </w:rPr>
            </w:pPr>
            <w:r w:rsidRPr="00613E63">
              <w:rPr>
                <w:sz w:val="18"/>
                <w:szCs w:val="18"/>
              </w:rPr>
              <w:t>Insuline</w:t>
            </w:r>
          </w:p>
        </w:tc>
        <w:tc>
          <w:tcPr>
            <w:tcW w:w="4250" w:type="dxa"/>
          </w:tcPr>
          <w:p w14:paraId="2C67A0DE" w14:textId="329B2D44" w:rsidR="00011671" w:rsidRPr="00613E63" w:rsidRDefault="00011671" w:rsidP="00001C4C">
            <w:pPr>
              <w:cnfStyle w:val="100000000000" w:firstRow="1" w:lastRow="0" w:firstColumn="0" w:lastColumn="0" w:oddVBand="0" w:evenVBand="0" w:oddHBand="0" w:evenHBand="0" w:firstRowFirstColumn="0" w:firstRowLastColumn="0" w:lastRowFirstColumn="0" w:lastRowLastColumn="0"/>
              <w:rPr>
                <w:sz w:val="18"/>
                <w:szCs w:val="18"/>
              </w:rPr>
            </w:pPr>
            <w:r w:rsidRPr="00613E63">
              <w:rPr>
                <w:sz w:val="18"/>
                <w:szCs w:val="18"/>
              </w:rPr>
              <w:t>GLP-1 agonisten</w:t>
            </w:r>
          </w:p>
        </w:tc>
      </w:tr>
      <w:tr w:rsidR="00011671" w:rsidRPr="00613E63" w14:paraId="1D750081" w14:textId="3C003663" w:rsidTr="008F36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0" w:type="dxa"/>
          </w:tcPr>
          <w:p w14:paraId="1210503D" w14:textId="52405AFB" w:rsidR="00011671" w:rsidRPr="00961A01" w:rsidRDefault="00011671" w:rsidP="00001C4C">
            <w:pPr>
              <w:rPr>
                <w:b w:val="0"/>
                <w:sz w:val="18"/>
                <w:szCs w:val="18"/>
              </w:rPr>
            </w:pPr>
            <w:r w:rsidRPr="00961A01">
              <w:rPr>
                <w:b w:val="0"/>
                <w:sz w:val="18"/>
                <w:szCs w:val="18"/>
              </w:rPr>
              <w:t>Lang bekend</w:t>
            </w:r>
          </w:p>
        </w:tc>
        <w:tc>
          <w:tcPr>
            <w:tcW w:w="4250" w:type="dxa"/>
          </w:tcPr>
          <w:p w14:paraId="16E2FF9E" w14:textId="7C339744" w:rsidR="00011671" w:rsidRPr="00613E63" w:rsidRDefault="00011671" w:rsidP="00001C4C">
            <w:pP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Veel minder lang bekend</w:t>
            </w:r>
          </w:p>
        </w:tc>
      </w:tr>
      <w:tr w:rsidR="00011671" w:rsidRPr="00613E63" w14:paraId="5352C8F6" w14:textId="77777777" w:rsidTr="008F36BC">
        <w:tc>
          <w:tcPr>
            <w:cnfStyle w:val="001000000000" w:firstRow="0" w:lastRow="0" w:firstColumn="1" w:lastColumn="0" w:oddVBand="0" w:evenVBand="0" w:oddHBand="0" w:evenHBand="0" w:firstRowFirstColumn="0" w:firstRowLastColumn="0" w:lastRowFirstColumn="0" w:lastRowLastColumn="0"/>
            <w:tcW w:w="4250" w:type="dxa"/>
          </w:tcPr>
          <w:p w14:paraId="3D9050F1" w14:textId="623F1532" w:rsidR="00011671" w:rsidRPr="00961A01" w:rsidRDefault="00011671" w:rsidP="00001C4C">
            <w:pPr>
              <w:rPr>
                <w:b w:val="0"/>
                <w:sz w:val="18"/>
                <w:szCs w:val="18"/>
              </w:rPr>
            </w:pPr>
            <w:r w:rsidRPr="00961A01">
              <w:rPr>
                <w:b w:val="0"/>
                <w:sz w:val="18"/>
                <w:szCs w:val="18"/>
              </w:rPr>
              <w:t>Voornamelijk effect op nuchtere glycemie</w:t>
            </w:r>
          </w:p>
        </w:tc>
        <w:tc>
          <w:tcPr>
            <w:tcW w:w="4250" w:type="dxa"/>
          </w:tcPr>
          <w:p w14:paraId="647E10AE" w14:textId="714B98D8" w:rsidR="00011671" w:rsidRPr="00613E63" w:rsidRDefault="00011671" w:rsidP="00001C4C">
            <w:pPr>
              <w:cnfStyle w:val="000000000000" w:firstRow="0" w:lastRow="0" w:firstColumn="0" w:lastColumn="0" w:oddVBand="0" w:evenVBand="0" w:oddHBand="0" w:evenHBand="0" w:firstRowFirstColumn="0" w:firstRowLastColumn="0" w:lastRowFirstColumn="0" w:lastRowLastColumn="0"/>
              <w:rPr>
                <w:sz w:val="18"/>
                <w:szCs w:val="18"/>
              </w:rPr>
            </w:pPr>
            <w:r w:rsidRPr="00613E63">
              <w:rPr>
                <w:sz w:val="18"/>
                <w:szCs w:val="18"/>
              </w:rPr>
              <w:t>Effect op postprandiale glycemie &gt; nuchtere glycemie</w:t>
            </w:r>
          </w:p>
        </w:tc>
      </w:tr>
      <w:tr w:rsidR="00011671" w:rsidRPr="00613E63" w14:paraId="0724142B" w14:textId="77777777" w:rsidTr="008F36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0" w:type="dxa"/>
          </w:tcPr>
          <w:p w14:paraId="1499E519" w14:textId="643EDA3D" w:rsidR="00011671" w:rsidRPr="00961A01" w:rsidRDefault="00961A01" w:rsidP="00001C4C">
            <w:pPr>
              <w:rPr>
                <w:b w:val="0"/>
                <w:sz w:val="18"/>
                <w:szCs w:val="18"/>
              </w:rPr>
            </w:pPr>
            <w:r w:rsidRPr="00961A01">
              <w:rPr>
                <w:b w:val="0"/>
                <w:sz w:val="18"/>
                <w:szCs w:val="18"/>
              </w:rPr>
              <w:t>Meest efficiënt effect op daling HbA1c omdat dosistitratie mogelijk is (maar bij HbA1c &gt; 10% doorgaans ook snelwerkende insuline nodig)</w:t>
            </w:r>
          </w:p>
        </w:tc>
        <w:tc>
          <w:tcPr>
            <w:tcW w:w="4250" w:type="dxa"/>
          </w:tcPr>
          <w:p w14:paraId="6EF6A4FB" w14:textId="1F70A86A" w:rsidR="00011671" w:rsidRPr="00613E63" w:rsidRDefault="00961A01" w:rsidP="00001C4C">
            <w:pPr>
              <w:cnfStyle w:val="000000100000" w:firstRow="0" w:lastRow="0" w:firstColumn="0" w:lastColumn="0" w:oddVBand="0" w:evenVBand="0" w:oddHBand="1" w:evenHBand="0" w:firstRowFirstColumn="0" w:firstRowLastColumn="0" w:lastRowFirstColumn="0" w:lastRowLastColumn="0"/>
              <w:rPr>
                <w:sz w:val="18"/>
                <w:szCs w:val="18"/>
              </w:rPr>
            </w:pPr>
            <w:r w:rsidRPr="00961A01">
              <w:rPr>
                <w:sz w:val="18"/>
                <w:szCs w:val="18"/>
              </w:rPr>
              <w:t>Goede HbA1c daling, maar meestal onvoldoende effect als HbA1c &gt; 10%</w:t>
            </w:r>
          </w:p>
        </w:tc>
      </w:tr>
      <w:tr w:rsidR="00011671" w:rsidRPr="00613E63" w14:paraId="7D462B62" w14:textId="77777777" w:rsidTr="008F36BC">
        <w:tc>
          <w:tcPr>
            <w:cnfStyle w:val="001000000000" w:firstRow="0" w:lastRow="0" w:firstColumn="1" w:lastColumn="0" w:oddVBand="0" w:evenVBand="0" w:oddHBand="0" w:evenHBand="0" w:firstRowFirstColumn="0" w:firstRowLastColumn="0" w:lastRowFirstColumn="0" w:lastRowLastColumn="0"/>
            <w:tcW w:w="4250" w:type="dxa"/>
          </w:tcPr>
          <w:p w14:paraId="0114C55A" w14:textId="35E0C662" w:rsidR="00011671" w:rsidRPr="00961A01" w:rsidRDefault="00961A01" w:rsidP="00001C4C">
            <w:pPr>
              <w:rPr>
                <w:b w:val="0"/>
                <w:sz w:val="18"/>
                <w:szCs w:val="18"/>
              </w:rPr>
            </w:pPr>
            <w:r w:rsidRPr="00961A01">
              <w:rPr>
                <w:b w:val="0"/>
                <w:sz w:val="18"/>
                <w:szCs w:val="18"/>
              </w:rPr>
              <w:t>Risico op hypoglycemie</w:t>
            </w:r>
          </w:p>
        </w:tc>
        <w:tc>
          <w:tcPr>
            <w:tcW w:w="4250" w:type="dxa"/>
          </w:tcPr>
          <w:p w14:paraId="14E3ABE5" w14:textId="6D0FC185" w:rsidR="00011671" w:rsidRPr="00613E63" w:rsidRDefault="00961A01" w:rsidP="00001C4C">
            <w:pPr>
              <w:cnfStyle w:val="000000000000" w:firstRow="0" w:lastRow="0" w:firstColumn="0" w:lastColumn="0" w:oddVBand="0" w:evenVBand="0" w:oddHBand="0" w:evenHBand="0" w:firstRowFirstColumn="0" w:firstRowLastColumn="0" w:lastRowFirstColumn="0" w:lastRowLastColumn="0"/>
              <w:rPr>
                <w:sz w:val="18"/>
                <w:szCs w:val="18"/>
              </w:rPr>
            </w:pPr>
            <w:r w:rsidRPr="00961A01">
              <w:rPr>
                <w:sz w:val="18"/>
                <w:szCs w:val="18"/>
              </w:rPr>
              <w:t>Geeft op zich geen hypoglycemie (maar kan wel hypoglycemische effect van andere medicatie versterken)</w:t>
            </w:r>
          </w:p>
        </w:tc>
      </w:tr>
      <w:tr w:rsidR="00961A01" w:rsidRPr="00613E63" w14:paraId="38906426" w14:textId="77777777" w:rsidTr="008F36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0" w:type="dxa"/>
          </w:tcPr>
          <w:p w14:paraId="2391BFAC" w14:textId="19B36666" w:rsidR="00961A01" w:rsidRPr="00961A01" w:rsidRDefault="00961A01" w:rsidP="00001C4C">
            <w:pPr>
              <w:rPr>
                <w:b w:val="0"/>
                <w:sz w:val="18"/>
                <w:szCs w:val="18"/>
              </w:rPr>
            </w:pPr>
            <w:r w:rsidRPr="00961A01">
              <w:rPr>
                <w:b w:val="0"/>
                <w:sz w:val="18"/>
                <w:szCs w:val="18"/>
              </w:rPr>
              <w:t>Gewichtstoename</w:t>
            </w:r>
          </w:p>
        </w:tc>
        <w:tc>
          <w:tcPr>
            <w:tcW w:w="4250" w:type="dxa"/>
          </w:tcPr>
          <w:p w14:paraId="2972EA39" w14:textId="126C255C" w:rsidR="00961A01" w:rsidRPr="00613E63" w:rsidRDefault="00961A01" w:rsidP="00001C4C">
            <w:pP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Gewichtreductie</w:t>
            </w:r>
          </w:p>
        </w:tc>
      </w:tr>
      <w:tr w:rsidR="00961A01" w:rsidRPr="00613E63" w14:paraId="78B957AE" w14:textId="77777777" w:rsidTr="008F36BC">
        <w:tc>
          <w:tcPr>
            <w:cnfStyle w:val="001000000000" w:firstRow="0" w:lastRow="0" w:firstColumn="1" w:lastColumn="0" w:oddVBand="0" w:evenVBand="0" w:oddHBand="0" w:evenHBand="0" w:firstRowFirstColumn="0" w:firstRowLastColumn="0" w:lastRowFirstColumn="0" w:lastRowLastColumn="0"/>
            <w:tcW w:w="4250" w:type="dxa"/>
          </w:tcPr>
          <w:p w14:paraId="6CF695D8" w14:textId="43812CD1" w:rsidR="00961A01" w:rsidRPr="00961A01" w:rsidRDefault="00961A01" w:rsidP="00001C4C">
            <w:pPr>
              <w:rPr>
                <w:b w:val="0"/>
                <w:sz w:val="18"/>
                <w:szCs w:val="18"/>
              </w:rPr>
            </w:pPr>
            <w:r w:rsidRPr="00961A01">
              <w:rPr>
                <w:b w:val="0"/>
                <w:sz w:val="18"/>
                <w:szCs w:val="18"/>
              </w:rPr>
              <w:t>Weinig neveneffecten (tenzij hypoglycemie)</w:t>
            </w:r>
          </w:p>
        </w:tc>
        <w:tc>
          <w:tcPr>
            <w:tcW w:w="4250" w:type="dxa"/>
          </w:tcPr>
          <w:p w14:paraId="4ADF6F30" w14:textId="28BAA176" w:rsidR="00961A01" w:rsidRPr="00613E63" w:rsidRDefault="00961A01" w:rsidP="00001C4C">
            <w:pPr>
              <w:cnfStyle w:val="000000000000" w:firstRow="0" w:lastRow="0" w:firstColumn="0" w:lastColumn="0" w:oddVBand="0" w:evenVBand="0" w:oddHBand="0" w:evenHBand="0" w:firstRowFirstColumn="0" w:firstRowLastColumn="0" w:lastRowFirstColumn="0" w:lastRowLastColumn="0"/>
              <w:rPr>
                <w:sz w:val="18"/>
                <w:szCs w:val="18"/>
              </w:rPr>
            </w:pPr>
            <w:r w:rsidRPr="00961A01">
              <w:rPr>
                <w:sz w:val="18"/>
                <w:szCs w:val="18"/>
              </w:rPr>
              <w:t>Vaak gastrointestinale neveneffecten of lokale reactie op de injectieplaats</w:t>
            </w:r>
          </w:p>
        </w:tc>
      </w:tr>
      <w:tr w:rsidR="00961A01" w:rsidRPr="00613E63" w14:paraId="6F2E6B43" w14:textId="77777777" w:rsidTr="008F36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0" w:type="dxa"/>
          </w:tcPr>
          <w:p w14:paraId="69C2B8F5" w14:textId="6B169E06" w:rsidR="00961A01" w:rsidRPr="00961A01" w:rsidRDefault="00961A01" w:rsidP="00001C4C">
            <w:pPr>
              <w:rPr>
                <w:b w:val="0"/>
                <w:sz w:val="18"/>
                <w:szCs w:val="18"/>
              </w:rPr>
            </w:pPr>
            <w:r w:rsidRPr="00961A01">
              <w:rPr>
                <w:b w:val="0"/>
                <w:sz w:val="18"/>
                <w:szCs w:val="18"/>
              </w:rPr>
              <w:t>Studies op harde eindpunten: reductie microvasculaire verwikkelingen</w:t>
            </w:r>
          </w:p>
        </w:tc>
        <w:tc>
          <w:tcPr>
            <w:tcW w:w="4250" w:type="dxa"/>
          </w:tcPr>
          <w:p w14:paraId="6E3E82D7" w14:textId="522B5E26" w:rsidR="00961A01" w:rsidRPr="00613E63" w:rsidRDefault="00961A01" w:rsidP="00001C4C">
            <w:pPr>
              <w:cnfStyle w:val="000000100000" w:firstRow="0" w:lastRow="0" w:firstColumn="0" w:lastColumn="0" w:oddVBand="0" w:evenVBand="0" w:oddHBand="1" w:evenHBand="0" w:firstRowFirstColumn="0" w:firstRowLastColumn="0" w:lastRowFirstColumn="0" w:lastRowLastColumn="0"/>
              <w:rPr>
                <w:sz w:val="18"/>
                <w:szCs w:val="18"/>
              </w:rPr>
            </w:pPr>
            <w:r w:rsidRPr="00961A01">
              <w:rPr>
                <w:sz w:val="18"/>
                <w:szCs w:val="18"/>
              </w:rPr>
              <w:t>Studies op harde eindpunten: reductie macrovasculaire complicaties (liraglutide, semaglutide)</w:t>
            </w:r>
          </w:p>
        </w:tc>
      </w:tr>
      <w:tr w:rsidR="00961A01" w:rsidRPr="00613E63" w14:paraId="5463C8A5" w14:textId="77777777" w:rsidTr="008F36BC">
        <w:tc>
          <w:tcPr>
            <w:cnfStyle w:val="001000000000" w:firstRow="0" w:lastRow="0" w:firstColumn="1" w:lastColumn="0" w:oddVBand="0" w:evenVBand="0" w:oddHBand="0" w:evenHBand="0" w:firstRowFirstColumn="0" w:firstRowLastColumn="0" w:lastRowFirstColumn="0" w:lastRowLastColumn="0"/>
            <w:tcW w:w="4250" w:type="dxa"/>
          </w:tcPr>
          <w:p w14:paraId="336A218C" w14:textId="0222DF7F" w:rsidR="00961A01" w:rsidRPr="00961A01" w:rsidRDefault="00961A01" w:rsidP="00001C4C">
            <w:pPr>
              <w:rPr>
                <w:b w:val="0"/>
                <w:sz w:val="18"/>
                <w:szCs w:val="18"/>
              </w:rPr>
            </w:pPr>
            <w:r w:rsidRPr="00961A01">
              <w:rPr>
                <w:b w:val="0"/>
                <w:sz w:val="18"/>
                <w:szCs w:val="18"/>
              </w:rPr>
              <w:t>Nierinsufficiëntie, leverfalen geen contra-indicatie</w:t>
            </w:r>
          </w:p>
        </w:tc>
        <w:tc>
          <w:tcPr>
            <w:tcW w:w="4250" w:type="dxa"/>
          </w:tcPr>
          <w:p w14:paraId="0995D6F2" w14:textId="432B5EF2" w:rsidR="00961A01" w:rsidRPr="00613E63" w:rsidRDefault="00961A01" w:rsidP="00001C4C">
            <w:pP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C</w:t>
            </w:r>
            <w:r w:rsidRPr="00961A01">
              <w:rPr>
                <w:sz w:val="18"/>
                <w:szCs w:val="18"/>
              </w:rPr>
              <w:t>ontra-indicaties: verminderde nierfunctie, levercirrose, diabetische gastroparese (vertraagt de maaglediging)</w:t>
            </w:r>
          </w:p>
        </w:tc>
      </w:tr>
      <w:tr w:rsidR="00961A01" w:rsidRPr="00613E63" w14:paraId="13817D8B" w14:textId="77777777" w:rsidTr="008F36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0" w:type="dxa"/>
          </w:tcPr>
          <w:p w14:paraId="62DE6AAA" w14:textId="0E3368CC" w:rsidR="00961A01" w:rsidRPr="00961A01" w:rsidRDefault="00961A01" w:rsidP="00001C4C">
            <w:pPr>
              <w:rPr>
                <w:b w:val="0"/>
                <w:sz w:val="18"/>
                <w:szCs w:val="18"/>
              </w:rPr>
            </w:pPr>
            <w:r w:rsidRPr="00961A01">
              <w:rPr>
                <w:b w:val="0"/>
                <w:sz w:val="18"/>
                <w:szCs w:val="18"/>
              </w:rPr>
              <w:t>Dagelijkse injectie</w:t>
            </w:r>
          </w:p>
        </w:tc>
        <w:tc>
          <w:tcPr>
            <w:tcW w:w="4250" w:type="dxa"/>
          </w:tcPr>
          <w:p w14:paraId="09AED72D" w14:textId="40720AF9" w:rsidR="00961A01" w:rsidRPr="00613E63" w:rsidRDefault="00961A01" w:rsidP="00001C4C">
            <w:pPr>
              <w:cnfStyle w:val="000000100000" w:firstRow="0" w:lastRow="0" w:firstColumn="0" w:lastColumn="0" w:oddVBand="0" w:evenVBand="0" w:oddHBand="1" w:evenHBand="0" w:firstRowFirstColumn="0" w:firstRowLastColumn="0" w:lastRowFirstColumn="0" w:lastRowLastColumn="0"/>
              <w:rPr>
                <w:sz w:val="18"/>
                <w:szCs w:val="18"/>
              </w:rPr>
            </w:pPr>
            <w:r w:rsidRPr="00961A01">
              <w:rPr>
                <w:sz w:val="18"/>
                <w:szCs w:val="18"/>
              </w:rPr>
              <w:t>Verschillende producten slechts 1 injectie per week</w:t>
            </w:r>
          </w:p>
        </w:tc>
      </w:tr>
      <w:tr w:rsidR="00961A01" w:rsidRPr="00613E63" w14:paraId="28A2F76F" w14:textId="77777777" w:rsidTr="008F36BC">
        <w:tc>
          <w:tcPr>
            <w:cnfStyle w:val="001000000000" w:firstRow="0" w:lastRow="0" w:firstColumn="1" w:lastColumn="0" w:oddVBand="0" w:evenVBand="0" w:oddHBand="0" w:evenHBand="0" w:firstRowFirstColumn="0" w:firstRowLastColumn="0" w:lastRowFirstColumn="0" w:lastRowLastColumn="0"/>
            <w:tcW w:w="4250" w:type="dxa"/>
          </w:tcPr>
          <w:p w14:paraId="42D2EA5B" w14:textId="36B1C5C6" w:rsidR="00961A01" w:rsidRPr="00961A01" w:rsidRDefault="00961A01" w:rsidP="00001C4C">
            <w:pPr>
              <w:rPr>
                <w:b w:val="0"/>
                <w:sz w:val="18"/>
                <w:szCs w:val="18"/>
              </w:rPr>
            </w:pPr>
            <w:r w:rsidRPr="00961A01">
              <w:rPr>
                <w:b w:val="0"/>
                <w:sz w:val="18"/>
                <w:szCs w:val="18"/>
              </w:rPr>
              <w:t>Noodzaak tot zelfcontrole, ingewikkelder educatie</w:t>
            </w:r>
          </w:p>
        </w:tc>
        <w:tc>
          <w:tcPr>
            <w:tcW w:w="4250" w:type="dxa"/>
          </w:tcPr>
          <w:p w14:paraId="30758CB0" w14:textId="1820A3FE" w:rsidR="00961A01" w:rsidRPr="00613E63" w:rsidRDefault="00961A01" w:rsidP="00001C4C">
            <w:pPr>
              <w:cnfStyle w:val="000000000000" w:firstRow="0" w:lastRow="0" w:firstColumn="0" w:lastColumn="0" w:oddVBand="0" w:evenVBand="0" w:oddHBand="0" w:evenHBand="0" w:firstRowFirstColumn="0" w:firstRowLastColumn="0" w:lastRowFirstColumn="0" w:lastRowLastColumn="0"/>
              <w:rPr>
                <w:sz w:val="18"/>
                <w:szCs w:val="18"/>
              </w:rPr>
            </w:pPr>
            <w:r w:rsidRPr="00961A01">
              <w:rPr>
                <w:sz w:val="18"/>
                <w:szCs w:val="18"/>
              </w:rPr>
              <w:t>Beperkte noodzaak tot zelfcontrole, minder ingewikkelde educatie</w:t>
            </w:r>
          </w:p>
        </w:tc>
      </w:tr>
      <w:tr w:rsidR="00961A01" w:rsidRPr="00613E63" w14:paraId="1C606296" w14:textId="77777777" w:rsidTr="008F36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0" w:type="dxa"/>
          </w:tcPr>
          <w:p w14:paraId="6EC405D8" w14:textId="37400ED5" w:rsidR="00961A01" w:rsidRPr="00961A01" w:rsidRDefault="00961A01" w:rsidP="00001C4C">
            <w:pPr>
              <w:rPr>
                <w:b w:val="0"/>
                <w:sz w:val="18"/>
                <w:szCs w:val="18"/>
              </w:rPr>
            </w:pPr>
            <w:r>
              <w:rPr>
                <w:b w:val="0"/>
                <w:sz w:val="18"/>
                <w:szCs w:val="18"/>
              </w:rPr>
              <w:t>Minder duur</w:t>
            </w:r>
          </w:p>
        </w:tc>
        <w:tc>
          <w:tcPr>
            <w:tcW w:w="4250" w:type="dxa"/>
          </w:tcPr>
          <w:p w14:paraId="71210F99" w14:textId="2F85C6C4" w:rsidR="00961A01" w:rsidRPr="00613E63" w:rsidRDefault="00961A01" w:rsidP="00001C4C">
            <w:pP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Duurder</w:t>
            </w:r>
          </w:p>
        </w:tc>
      </w:tr>
      <w:bookmarkEnd w:id="31"/>
    </w:tbl>
    <w:p w14:paraId="4D5AA813" w14:textId="77777777" w:rsidR="00BE7183" w:rsidRDefault="00BE7183" w:rsidP="00001C4C"/>
    <w:p w14:paraId="1EACF841" w14:textId="569EEE41" w:rsidR="00001C4C" w:rsidRDefault="00001C4C" w:rsidP="00001C4C">
      <w:r>
        <w:t>Bij voorkeur wordt</w:t>
      </w:r>
      <w:r w:rsidRPr="00001C4C">
        <w:t xml:space="preserve"> </w:t>
      </w:r>
      <w:r w:rsidR="00FE78A2">
        <w:t>enkel metformine en/</w:t>
      </w:r>
      <w:r w:rsidRPr="00001C4C">
        <w:t>of</w:t>
      </w:r>
      <w:r w:rsidR="00FE78A2">
        <w:t xml:space="preserve"> </w:t>
      </w:r>
      <w:r w:rsidRPr="00001C4C">
        <w:t>sulfonylurea behouden in</w:t>
      </w:r>
      <w:r w:rsidR="00FE78A2">
        <w:t xml:space="preserve"> combinatie met injectietherapie</w:t>
      </w:r>
      <w:r w:rsidRPr="00001C4C">
        <w:t xml:space="preserve">. </w:t>
      </w:r>
      <w:r w:rsidR="00FE78A2">
        <w:t xml:space="preserve">Merk bovendien op dat in België enkel lixisenatide </w:t>
      </w:r>
      <w:r w:rsidR="008F2B77">
        <w:t xml:space="preserve">en albiglutide </w:t>
      </w:r>
      <w:r w:rsidR="00FE78A2">
        <w:t>terugbetaald word</w:t>
      </w:r>
      <w:r w:rsidR="008F2B77">
        <w:t>en</w:t>
      </w:r>
      <w:r w:rsidR="00FE78A2">
        <w:t xml:space="preserve"> in combinatie met basale insuline. </w:t>
      </w:r>
      <w:r w:rsidRPr="00001C4C">
        <w:t xml:space="preserve">Door het uitputten van de betacel activiteit bij diabetes type 2 zal uiteindelijk </w:t>
      </w:r>
      <w:r w:rsidR="008F2B77">
        <w:t xml:space="preserve">in het finale stadium </w:t>
      </w:r>
      <w:r w:rsidRPr="00001C4C">
        <w:t>bij heel wat patiënten insulinetherapie noodzakelijk worden.</w:t>
      </w:r>
    </w:p>
    <w:p w14:paraId="560E5952" w14:textId="77777777" w:rsidR="00826675" w:rsidRDefault="00826675" w:rsidP="00826675">
      <w:pPr>
        <w:keepNext/>
      </w:pPr>
      <w:r>
        <w:rPr>
          <w:noProof/>
          <w:lang w:eastAsia="nl-BE"/>
        </w:rPr>
        <w:drawing>
          <wp:inline distT="0" distB="0" distL="0" distR="0" wp14:anchorId="3A040571" wp14:editId="7F7E076F">
            <wp:extent cx="5469143" cy="5361617"/>
            <wp:effectExtent l="0" t="0" r="0" b="0"/>
            <wp:docPr id="55" name="Afbeelding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a:extLst>
                        <a:ext uri="{28A0092B-C50C-407E-A947-70E740481C1C}">
                          <a14:useLocalDpi xmlns:a14="http://schemas.microsoft.com/office/drawing/2010/main" val="0"/>
                        </a:ext>
                      </a:extLst>
                    </a:blip>
                    <a:stretch>
                      <a:fillRect/>
                    </a:stretch>
                  </pic:blipFill>
                  <pic:spPr bwMode="auto">
                    <a:xfrm>
                      <a:off x="0" y="0"/>
                      <a:ext cx="5469143" cy="5361617"/>
                    </a:xfrm>
                    <a:prstGeom prst="rect">
                      <a:avLst/>
                    </a:prstGeom>
                    <a:noFill/>
                  </pic:spPr>
                </pic:pic>
              </a:graphicData>
            </a:graphic>
          </wp:inline>
        </w:drawing>
      </w:r>
    </w:p>
    <w:p w14:paraId="359511B8" w14:textId="30D07405" w:rsidR="0073191A" w:rsidRDefault="00826675" w:rsidP="00826675">
      <w:pPr>
        <w:pStyle w:val="Bijschrift"/>
      </w:pPr>
      <w:bookmarkStart w:id="32" w:name="_Ref479239353"/>
      <w:r>
        <w:t xml:space="preserve">Figuur </w:t>
      </w:r>
      <w:r w:rsidR="002D3835">
        <w:fldChar w:fldCharType="begin"/>
      </w:r>
      <w:r w:rsidR="002D3835">
        <w:instrText xml:space="preserve"> SEQ Figuur \* ARABIC </w:instrText>
      </w:r>
      <w:r w:rsidR="002D3835">
        <w:fldChar w:fldCharType="separate"/>
      </w:r>
      <w:r w:rsidR="009407BE">
        <w:rPr>
          <w:noProof/>
        </w:rPr>
        <w:t>8</w:t>
      </w:r>
      <w:r w:rsidR="002D3835">
        <w:rPr>
          <w:noProof/>
        </w:rPr>
        <w:fldChar w:fldCharType="end"/>
      </w:r>
      <w:bookmarkEnd w:id="32"/>
      <w:r>
        <w:t xml:space="preserve"> </w:t>
      </w:r>
      <w:r w:rsidRPr="006D2879">
        <w:t>Schematische voorstelling verloop injectietherapie bij diabetes type 2. Figuur gebaseerd op</w:t>
      </w:r>
      <w:r>
        <w:t xml:space="preserve"> </w:t>
      </w:r>
      <w:r>
        <w:fldChar w:fldCharType="begin" w:fldLock="1"/>
      </w:r>
      <w:r w:rsidR="0028083A">
        <w:instrText>ADDIN CSL_CITATION { "citationItems" : [ { "id" : "ITEM-1", "itemData" : { "DOI" : "10.1111/1753-0407.12524", "ISSN" : "17530393", "PMID" : "28070960", "author" : [ { "dropping-particle" : "", "family" : "Marathe", "given" : "Payal H.", "non-dropping-particle" : "", "parse-names" : false, "suffix" : "" }, { "dropping-particle" : "", "family" : "Gao", "given" : "Helen X.", "non-dropping-particle" : "", "parse-names" : false, "suffix" : "" }, { "dropping-particle" : "", "family" : "Close", "given" : "Kelly L.", "non-dropping-particle" : "", "parse-names" : false, "suffix" : "" } ], "container-title" : "Journal of Diabetes", "id" : "ITEM-1", "issue" : "4", "issued" : { "date-parts" : [ [ "2017", "4" ] ] }, "page" : "320-324", "title" : "American Diabetes Association Standards of Medical Care in Diabetes 2017", "type" : "article-journal", "volume" : "9" }, "uris" : [ "http://www.mendeley.com/documents/?uuid=c35b586e-7f15-3685-807f-b9acbf8c4e88" ] } ], "mendeley" : { "formattedCitation" : "[16]", "plainTextFormattedCitation" : "[16]", "previouslyFormattedCitation" : "[16]" }, "properties" : { "noteIndex" : 0 }, "schema" : "https://github.com/citation-style-language/schema/raw/master/csl-citation.json" }</w:instrText>
      </w:r>
      <w:r>
        <w:fldChar w:fldCharType="separate"/>
      </w:r>
      <w:r w:rsidR="0028083A" w:rsidRPr="0028083A">
        <w:rPr>
          <w:i w:val="0"/>
          <w:noProof/>
        </w:rPr>
        <w:t>[16]</w:t>
      </w:r>
      <w:r>
        <w:fldChar w:fldCharType="end"/>
      </w:r>
    </w:p>
    <w:p w14:paraId="08C95BB8" w14:textId="65E5348D" w:rsidR="007A5AC8" w:rsidRDefault="007A5AC8" w:rsidP="007A5AC8">
      <w:r>
        <w:t>Afhankelijk van de therapie die de patiënt volgt zal de geschik</w:t>
      </w:r>
      <w:r w:rsidR="00826675">
        <w:t xml:space="preserve">te dosis bepaald worden. </w:t>
      </w:r>
      <w:r w:rsidR="00826675">
        <w:fldChar w:fldCharType="begin"/>
      </w:r>
      <w:r w:rsidR="00826675">
        <w:instrText xml:space="preserve"> REF _Ref478996248 \h </w:instrText>
      </w:r>
      <w:r w:rsidR="00826675">
        <w:fldChar w:fldCharType="separate"/>
      </w:r>
      <w:r w:rsidR="00A72DA3">
        <w:t xml:space="preserve">Tabel </w:t>
      </w:r>
      <w:r w:rsidR="00A72DA3">
        <w:rPr>
          <w:noProof/>
        </w:rPr>
        <w:t>7</w:t>
      </w:r>
      <w:r w:rsidR="00826675">
        <w:fldChar w:fldCharType="end"/>
      </w:r>
      <w:r>
        <w:t xml:space="preserve"> geeft hiervan een overzicht. Bij het opstarten van insuline is gestructureerde educatie een minimum voorwaarde (zie sectie </w:t>
      </w:r>
      <w:r w:rsidR="008F36BC">
        <w:fldChar w:fldCharType="begin"/>
      </w:r>
      <w:r w:rsidR="008F36BC">
        <w:instrText xml:space="preserve"> REF _Ref482709755 \r \h </w:instrText>
      </w:r>
      <w:r w:rsidR="008F36BC">
        <w:fldChar w:fldCharType="separate"/>
      </w:r>
      <w:r w:rsidR="008F36BC">
        <w:t>3</w:t>
      </w:r>
      <w:r w:rsidR="008F36BC">
        <w:fldChar w:fldCharType="end"/>
      </w:r>
      <w:r>
        <w:t xml:space="preserve"> – farmaceutische zorg</w:t>
      </w:r>
      <w:r w:rsidR="008F36BC">
        <w:t xml:space="preserve"> bij diabetes</w:t>
      </w:r>
      <w:r>
        <w:t>).</w:t>
      </w:r>
    </w:p>
    <w:p w14:paraId="522CB497" w14:textId="77777777" w:rsidR="00B64EBB" w:rsidRDefault="00B64EBB" w:rsidP="007A5AC8">
      <w:pPr>
        <w:sectPr w:rsidR="00B64EBB">
          <w:pgSz w:w="11906" w:h="16838"/>
          <w:pgMar w:top="1417" w:right="1417" w:bottom="1417" w:left="1417" w:header="708" w:footer="708" w:gutter="0"/>
          <w:cols w:space="708"/>
          <w:docGrid w:linePitch="360"/>
        </w:sectPr>
      </w:pPr>
    </w:p>
    <w:p w14:paraId="6FBFB7A3" w14:textId="28F4CB6C" w:rsidR="00B64EBB" w:rsidRDefault="00B64EBB" w:rsidP="007A5AC8"/>
    <w:p w14:paraId="52A69591" w14:textId="07D205AB" w:rsidR="00826675" w:rsidRDefault="00826675" w:rsidP="00826675">
      <w:pPr>
        <w:pStyle w:val="Bijschrift"/>
        <w:keepNext/>
      </w:pPr>
      <w:bookmarkStart w:id="33" w:name="_Ref478996248"/>
      <w:r>
        <w:t xml:space="preserve">Tabel </w:t>
      </w:r>
      <w:r w:rsidR="002D3835">
        <w:fldChar w:fldCharType="begin"/>
      </w:r>
      <w:r w:rsidR="002D3835">
        <w:instrText xml:space="preserve"> SEQ Tabel \* ARABIC </w:instrText>
      </w:r>
      <w:r w:rsidR="002D3835">
        <w:fldChar w:fldCharType="separate"/>
      </w:r>
      <w:r w:rsidR="00A72DA3">
        <w:rPr>
          <w:noProof/>
        </w:rPr>
        <w:t>7</w:t>
      </w:r>
      <w:r w:rsidR="002D3835">
        <w:rPr>
          <w:noProof/>
        </w:rPr>
        <w:fldChar w:fldCharType="end"/>
      </w:r>
      <w:bookmarkEnd w:id="33"/>
      <w:r>
        <w:t xml:space="preserve"> </w:t>
      </w:r>
      <w:r w:rsidRPr="00656E7B">
        <w:t>Doseringstabel injectiethe</w:t>
      </w:r>
      <w:r w:rsidR="008F36BC">
        <w:t>rapie bij diabetes</w:t>
      </w:r>
      <w:r>
        <w:t xml:space="preserve"> </w:t>
      </w:r>
      <w:r>
        <w:fldChar w:fldCharType="begin" w:fldLock="1"/>
      </w:r>
      <w:r w:rsidR="0028083A">
        <w:instrText>ADDIN CSL_CITATION { "citationItems" : [ { "id" : "ITEM-1", "itemData" : { "author" : [ { "dropping-particle" : "", "family" : "Koeck", "given" : "Ph", "non-dropping-particle" : "", "parse-names" : false, "suffix" : "" }, { "dropping-particle" : "", "family" : "Bastiaens", "given" : "H", "non-dropping-particle" : "", "parse-names" : false, "suffix" : "" }, { "dropping-particle" : "", "family" : "Benhalima", "given" : "K", "non-dropping-particle" : "", "parse-names" : false, "suffix" : "" }, { "dropping-particle" : "", "family" : "Cloetens", "given" : "H", "non-dropping-particle" : "", "parse-names" : false, "suffix" : "" }, { "dropping-particle" : "", "family" : "Feyen", "given" : "L", "non-dropping-particle" : "", "parse-names" : false, "suffix" : "" }, { "dropping-particle" : "", "family" : "Sunaert", "given" : "P", "non-dropping-particle" : "", "parse-names" : false, "suffix" : "" }, { "dropping-particle" : "", "family" : "Crombrugge", "given" : "P", "non-dropping-particle" : "Van", "parse-names" : false, "suffix" : "" }, { "dropping-particle" : "", "family" : "Pottelbergh", "given" : "I", "non-dropping-particle" : "Van", "parse-names" : false, "suffix" : "" }, { "dropping-particle" : "", "family" : "Leeuwen", "given" : "E", "non-dropping-particle" : "Van", "parse-names" : false, "suffix" : "" }, { "dropping-particle" : "", "family" : "Verhaegen", "given" : "A", "non-dropping-particle" : "", "parse-names" : false, "suffix" : "" }, { "dropping-particle" : "", "family" : "Nobels", "given" : "F", "non-dropping-particle" : "", "parse-names" : false, "suffix" : "" } ], "container-title" : "Domus Medica", "id" : "ITEM-1", "issued" : { "date-parts" : [ [ "2015" ] ] }, "title" : "DIABETES MELLITUS TYPE 2 - Richtlijnen voor goede medische praktijkvoering", "type" : "article-journal" }, "uris" : [ "http://www.mendeley.com/documents/?uuid=e8f7934f-c81d-3c4b-8174-6a12beb7936a" ] }, { "id" : "ITEM-2", "itemData" : { "DOI" : "10.1111/1753-0407.12524", "ISSN" : "17530393", "PMID" : "28070960", "author" : [ { "dropping-particle" : "", "family" : "Marathe", "given" : "Payal H.", "non-dropping-particle" : "", "parse-names" : false, "suffix" : "" }, { "dropping-particle" : "", "family" : "Gao", "given" : "Helen X.", "non-dropping-particle" : "", "parse-names" : false, "suffix" : "" }, { "dropping-particle" : "", "family" : "Close", "given" : "Kelly L.", "non-dropping-particle" : "", "parse-names" : false, "suffix" : "" } ], "container-title" : "Journal of Diabetes", "id" : "ITEM-2", "issue" : "4", "issued" : { "date-parts" : [ [ "2017", "4" ] ] }, "page" : "320-324", "title" : "American Diabetes Association Standards of Medical Care in Diabetes 2017", "type" : "article-journal", "volume" : "9" }, "uris" : [ "http://www.mendeley.com/documents/?uuid=c35b586e-7f15-3685-807f-b9acbf8c4e88" ] } ], "mendeley" : { "formattedCitation" : "[3,16]", "plainTextFormattedCitation" : "[3,16]", "previouslyFormattedCitation" : "[3,16]" }, "properties" : { "noteIndex" : 0 }, "schema" : "https://github.com/citation-style-language/schema/raw/master/csl-citation.json" }</w:instrText>
      </w:r>
      <w:r>
        <w:fldChar w:fldCharType="separate"/>
      </w:r>
      <w:r w:rsidR="0028083A" w:rsidRPr="0028083A">
        <w:rPr>
          <w:i w:val="0"/>
          <w:noProof/>
        </w:rPr>
        <w:t>[3,16]</w:t>
      </w:r>
      <w:r>
        <w:fldChar w:fldCharType="end"/>
      </w:r>
    </w:p>
    <w:tbl>
      <w:tblPr>
        <w:tblStyle w:val="Onopgemaaktetabel2"/>
        <w:tblW w:w="0" w:type="auto"/>
        <w:tblLook w:val="04A0" w:firstRow="1" w:lastRow="0" w:firstColumn="1" w:lastColumn="0" w:noHBand="0" w:noVBand="1"/>
      </w:tblPr>
      <w:tblGrid>
        <w:gridCol w:w="1335"/>
        <w:gridCol w:w="1782"/>
        <w:gridCol w:w="1550"/>
        <w:gridCol w:w="1550"/>
        <w:gridCol w:w="1080"/>
        <w:gridCol w:w="2682"/>
        <w:gridCol w:w="2014"/>
        <w:gridCol w:w="2011"/>
      </w:tblGrid>
      <w:tr w:rsidR="006A71C3" w:rsidRPr="005078B3" w14:paraId="77FE961F" w14:textId="5632EE65" w:rsidTr="000B4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5" w:type="dxa"/>
          </w:tcPr>
          <w:p w14:paraId="6348E811" w14:textId="77777777" w:rsidR="006A71C3" w:rsidRPr="005078B3" w:rsidRDefault="006A71C3" w:rsidP="002936C8">
            <w:pPr>
              <w:rPr>
                <w:sz w:val="18"/>
                <w:szCs w:val="18"/>
              </w:rPr>
            </w:pPr>
          </w:p>
        </w:tc>
        <w:tc>
          <w:tcPr>
            <w:tcW w:w="1782" w:type="dxa"/>
          </w:tcPr>
          <w:p w14:paraId="7EFBB3C8" w14:textId="77777777" w:rsidR="006A71C3" w:rsidRPr="005078B3" w:rsidRDefault="006A71C3" w:rsidP="002936C8">
            <w:pPr>
              <w:cnfStyle w:val="100000000000" w:firstRow="1" w:lastRow="0" w:firstColumn="0" w:lastColumn="0" w:oddVBand="0" w:evenVBand="0" w:oddHBand="0" w:evenHBand="0" w:firstRowFirstColumn="0" w:firstRowLastColumn="0" w:lastRowFirstColumn="0" w:lastRowLastColumn="0"/>
              <w:rPr>
                <w:sz w:val="18"/>
                <w:szCs w:val="18"/>
              </w:rPr>
            </w:pPr>
            <w:r w:rsidRPr="005078B3">
              <w:rPr>
                <w:sz w:val="18"/>
                <w:szCs w:val="18"/>
              </w:rPr>
              <w:t>Naam</w:t>
            </w:r>
          </w:p>
        </w:tc>
        <w:tc>
          <w:tcPr>
            <w:tcW w:w="1550" w:type="dxa"/>
          </w:tcPr>
          <w:p w14:paraId="6D12FBAB" w14:textId="77777777" w:rsidR="006A71C3" w:rsidRPr="005078B3" w:rsidRDefault="006A71C3" w:rsidP="002936C8">
            <w:pPr>
              <w:cnfStyle w:val="100000000000" w:firstRow="1" w:lastRow="0" w:firstColumn="0" w:lastColumn="0" w:oddVBand="0" w:evenVBand="0" w:oddHBand="0" w:evenHBand="0" w:firstRowFirstColumn="0" w:firstRowLastColumn="0" w:lastRowFirstColumn="0" w:lastRowLastColumn="0"/>
              <w:rPr>
                <w:sz w:val="18"/>
                <w:szCs w:val="18"/>
              </w:rPr>
            </w:pPr>
            <w:r w:rsidRPr="005078B3">
              <w:rPr>
                <w:sz w:val="18"/>
                <w:szCs w:val="18"/>
              </w:rPr>
              <w:t>Tijdstip</w:t>
            </w:r>
          </w:p>
        </w:tc>
        <w:tc>
          <w:tcPr>
            <w:tcW w:w="1550" w:type="dxa"/>
          </w:tcPr>
          <w:p w14:paraId="0C4DC12A" w14:textId="77777777" w:rsidR="006A71C3" w:rsidRPr="005078B3" w:rsidRDefault="006A71C3" w:rsidP="002936C8">
            <w:pPr>
              <w:cnfStyle w:val="100000000000" w:firstRow="1" w:lastRow="0" w:firstColumn="0" w:lastColumn="0" w:oddVBand="0" w:evenVBand="0" w:oddHBand="0" w:evenHBand="0" w:firstRowFirstColumn="0" w:firstRowLastColumn="0" w:lastRowFirstColumn="0" w:lastRowLastColumn="0"/>
              <w:rPr>
                <w:sz w:val="18"/>
                <w:szCs w:val="18"/>
              </w:rPr>
            </w:pPr>
            <w:r w:rsidRPr="005078B3">
              <w:rPr>
                <w:sz w:val="18"/>
                <w:szCs w:val="18"/>
              </w:rPr>
              <w:t>Werkingsduur</w:t>
            </w:r>
          </w:p>
        </w:tc>
        <w:tc>
          <w:tcPr>
            <w:tcW w:w="1080" w:type="dxa"/>
          </w:tcPr>
          <w:p w14:paraId="1DF82D6B" w14:textId="77777777" w:rsidR="006A71C3" w:rsidRPr="005078B3" w:rsidRDefault="006A71C3" w:rsidP="002936C8">
            <w:pPr>
              <w:cnfStyle w:val="100000000000" w:firstRow="1" w:lastRow="0" w:firstColumn="0" w:lastColumn="0" w:oddVBand="0" w:evenVBand="0" w:oddHBand="0" w:evenHBand="0" w:firstRowFirstColumn="0" w:firstRowLastColumn="0" w:lastRowFirstColumn="0" w:lastRowLastColumn="0"/>
              <w:rPr>
                <w:sz w:val="18"/>
                <w:szCs w:val="18"/>
              </w:rPr>
            </w:pPr>
            <w:r w:rsidRPr="005078B3">
              <w:rPr>
                <w:sz w:val="18"/>
                <w:szCs w:val="18"/>
              </w:rPr>
              <w:t>Aantal/dag</w:t>
            </w:r>
          </w:p>
        </w:tc>
        <w:tc>
          <w:tcPr>
            <w:tcW w:w="2682" w:type="dxa"/>
          </w:tcPr>
          <w:p w14:paraId="54F32E72" w14:textId="77777777" w:rsidR="006A71C3" w:rsidRPr="005078B3" w:rsidRDefault="006A71C3" w:rsidP="002936C8">
            <w:pPr>
              <w:cnfStyle w:val="100000000000" w:firstRow="1" w:lastRow="0" w:firstColumn="0" w:lastColumn="0" w:oddVBand="0" w:evenVBand="0" w:oddHBand="0" w:evenHBand="0" w:firstRowFirstColumn="0" w:firstRowLastColumn="0" w:lastRowFirstColumn="0" w:lastRowLastColumn="0"/>
              <w:rPr>
                <w:sz w:val="18"/>
                <w:szCs w:val="18"/>
              </w:rPr>
            </w:pPr>
            <w:r w:rsidRPr="005078B3">
              <w:rPr>
                <w:sz w:val="18"/>
                <w:szCs w:val="18"/>
              </w:rPr>
              <w:t>Startdosis</w:t>
            </w:r>
          </w:p>
        </w:tc>
        <w:tc>
          <w:tcPr>
            <w:tcW w:w="2014" w:type="dxa"/>
          </w:tcPr>
          <w:p w14:paraId="1049BDAF" w14:textId="3FD0C0E1" w:rsidR="006A71C3" w:rsidRPr="005078B3" w:rsidRDefault="006A71C3" w:rsidP="002936C8">
            <w:pP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Aanpassen</w:t>
            </w:r>
            <w:r w:rsidRPr="005078B3">
              <w:rPr>
                <w:sz w:val="18"/>
                <w:szCs w:val="18"/>
              </w:rPr>
              <w:t xml:space="preserve"> dosis</w:t>
            </w:r>
            <w:r w:rsidR="0036251C">
              <w:rPr>
                <w:sz w:val="18"/>
                <w:szCs w:val="18"/>
              </w:rPr>
              <w:t xml:space="preserve"> obv zelfcontrole</w:t>
            </w:r>
          </w:p>
        </w:tc>
        <w:tc>
          <w:tcPr>
            <w:tcW w:w="2011" w:type="dxa"/>
          </w:tcPr>
          <w:p w14:paraId="7AF07599" w14:textId="0CAC8C95" w:rsidR="006A71C3" w:rsidRDefault="006A71C3" w:rsidP="002936C8">
            <w:pP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Bij hypoglycemie</w:t>
            </w:r>
          </w:p>
        </w:tc>
      </w:tr>
      <w:tr w:rsidR="00BF4CDB" w:rsidRPr="005078B3" w14:paraId="3E300819" w14:textId="75DC77C6" w:rsidTr="000B4E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5" w:type="dxa"/>
          </w:tcPr>
          <w:p w14:paraId="7CD22243" w14:textId="31499AAD" w:rsidR="00BF4CDB" w:rsidRPr="005078B3" w:rsidRDefault="00BF4CDB" w:rsidP="00B64EBB">
            <w:pPr>
              <w:rPr>
                <w:sz w:val="18"/>
                <w:szCs w:val="18"/>
              </w:rPr>
            </w:pPr>
            <w:r w:rsidRPr="005078B3">
              <w:rPr>
                <w:sz w:val="18"/>
                <w:szCs w:val="18"/>
              </w:rPr>
              <w:t>GLP-1 analogen</w:t>
            </w:r>
          </w:p>
        </w:tc>
        <w:tc>
          <w:tcPr>
            <w:tcW w:w="1782" w:type="dxa"/>
          </w:tcPr>
          <w:p w14:paraId="2479600C" w14:textId="4A6DBC2E" w:rsidR="00BF4CDB" w:rsidRPr="005078B3" w:rsidRDefault="00BF4CDB" w:rsidP="00B64EBB">
            <w:pPr>
              <w:cnfStyle w:val="000000100000" w:firstRow="0" w:lastRow="0" w:firstColumn="0" w:lastColumn="0" w:oddVBand="0" w:evenVBand="0" w:oddHBand="1" w:evenHBand="0" w:firstRowFirstColumn="0" w:firstRowLastColumn="0" w:lastRowFirstColumn="0" w:lastRowLastColumn="0"/>
              <w:rPr>
                <w:sz w:val="18"/>
                <w:szCs w:val="18"/>
              </w:rPr>
            </w:pPr>
            <w:r w:rsidRPr="005078B3">
              <w:rPr>
                <w:sz w:val="18"/>
                <w:szCs w:val="18"/>
              </w:rPr>
              <w:t>Exenatide</w:t>
            </w:r>
          </w:p>
        </w:tc>
        <w:tc>
          <w:tcPr>
            <w:tcW w:w="1550" w:type="dxa"/>
          </w:tcPr>
          <w:p w14:paraId="7A962B70" w14:textId="7B50DA3B" w:rsidR="00BF4CDB" w:rsidRPr="005078B3" w:rsidRDefault="00BF4CDB" w:rsidP="00B64EBB">
            <w:pPr>
              <w:cnfStyle w:val="000000100000" w:firstRow="0" w:lastRow="0" w:firstColumn="0" w:lastColumn="0" w:oddVBand="0" w:evenVBand="0" w:oddHBand="1" w:evenHBand="0" w:firstRowFirstColumn="0" w:firstRowLastColumn="0" w:lastRowFirstColumn="0" w:lastRowLastColumn="0"/>
              <w:rPr>
                <w:sz w:val="18"/>
                <w:szCs w:val="18"/>
              </w:rPr>
            </w:pPr>
            <w:r w:rsidRPr="005078B3">
              <w:rPr>
                <w:sz w:val="18"/>
                <w:szCs w:val="18"/>
              </w:rPr>
              <w:t>30-60 min voor maaltijd</w:t>
            </w:r>
          </w:p>
        </w:tc>
        <w:tc>
          <w:tcPr>
            <w:tcW w:w="1550" w:type="dxa"/>
          </w:tcPr>
          <w:p w14:paraId="6E0D680A" w14:textId="589CA433" w:rsidR="00BF4CDB" w:rsidRPr="005078B3" w:rsidRDefault="00BF4CDB" w:rsidP="00B64EBB">
            <w:pPr>
              <w:cnfStyle w:val="000000100000" w:firstRow="0" w:lastRow="0" w:firstColumn="0" w:lastColumn="0" w:oddVBand="0" w:evenVBand="0" w:oddHBand="1" w:evenHBand="0" w:firstRowFirstColumn="0" w:firstRowLastColumn="0" w:lastRowFirstColumn="0" w:lastRowLastColumn="0"/>
              <w:rPr>
                <w:sz w:val="18"/>
                <w:szCs w:val="18"/>
              </w:rPr>
            </w:pPr>
            <w:r w:rsidRPr="005078B3">
              <w:rPr>
                <w:sz w:val="18"/>
                <w:szCs w:val="18"/>
              </w:rPr>
              <w:t>Intermediair</w:t>
            </w:r>
          </w:p>
        </w:tc>
        <w:tc>
          <w:tcPr>
            <w:tcW w:w="1080" w:type="dxa"/>
          </w:tcPr>
          <w:p w14:paraId="135D2752" w14:textId="35FD1121" w:rsidR="00BF4CDB" w:rsidRPr="005078B3" w:rsidRDefault="00BF4CDB" w:rsidP="00B64EBB">
            <w:pPr>
              <w:cnfStyle w:val="000000100000" w:firstRow="0" w:lastRow="0" w:firstColumn="0" w:lastColumn="0" w:oddVBand="0" w:evenVBand="0" w:oddHBand="1" w:evenHBand="0" w:firstRowFirstColumn="0" w:firstRowLastColumn="0" w:lastRowFirstColumn="0" w:lastRowLastColumn="0"/>
              <w:rPr>
                <w:sz w:val="18"/>
                <w:szCs w:val="18"/>
              </w:rPr>
            </w:pPr>
            <w:r w:rsidRPr="005078B3">
              <w:rPr>
                <w:sz w:val="18"/>
                <w:szCs w:val="18"/>
              </w:rPr>
              <w:t>2x/dag (ontbijt en avondmaal)</w:t>
            </w:r>
          </w:p>
        </w:tc>
        <w:tc>
          <w:tcPr>
            <w:tcW w:w="2682" w:type="dxa"/>
          </w:tcPr>
          <w:p w14:paraId="77BA269D" w14:textId="52E890F5" w:rsidR="00BF4CDB" w:rsidRPr="005078B3" w:rsidRDefault="00BF4CDB" w:rsidP="00B64EBB">
            <w:pPr>
              <w:cnfStyle w:val="000000100000" w:firstRow="0" w:lastRow="0" w:firstColumn="0" w:lastColumn="0" w:oddVBand="0" w:evenVBand="0" w:oddHBand="1" w:evenHBand="0" w:firstRowFirstColumn="0" w:firstRowLastColumn="0" w:lastRowFirstColumn="0" w:lastRowLastColumn="0"/>
              <w:rPr>
                <w:sz w:val="18"/>
                <w:szCs w:val="18"/>
              </w:rPr>
            </w:pPr>
            <w:r w:rsidRPr="005078B3">
              <w:rPr>
                <w:sz w:val="18"/>
                <w:szCs w:val="18"/>
              </w:rPr>
              <w:t>2 x 5 µg</w:t>
            </w:r>
          </w:p>
        </w:tc>
        <w:tc>
          <w:tcPr>
            <w:tcW w:w="2014" w:type="dxa"/>
          </w:tcPr>
          <w:p w14:paraId="33C24078" w14:textId="1BE9E7BA" w:rsidR="00BF4CDB" w:rsidRPr="005078B3" w:rsidRDefault="00BF4CDB" w:rsidP="00B64EBB">
            <w:pPr>
              <w:cnfStyle w:val="000000100000" w:firstRow="0" w:lastRow="0" w:firstColumn="0" w:lastColumn="0" w:oddVBand="0" w:evenVBand="0" w:oddHBand="1" w:evenHBand="0" w:firstRowFirstColumn="0" w:firstRowLastColumn="0" w:lastRowFirstColumn="0" w:lastRowLastColumn="0"/>
              <w:rPr>
                <w:sz w:val="18"/>
                <w:szCs w:val="18"/>
              </w:rPr>
            </w:pPr>
            <w:r w:rsidRPr="005078B3">
              <w:rPr>
                <w:sz w:val="18"/>
                <w:szCs w:val="18"/>
              </w:rPr>
              <w:t>2 x 10 µg</w:t>
            </w:r>
          </w:p>
        </w:tc>
        <w:tc>
          <w:tcPr>
            <w:tcW w:w="2011" w:type="dxa"/>
            <w:vMerge w:val="restart"/>
            <w:tcBorders>
              <w:tl2br w:val="nil"/>
            </w:tcBorders>
          </w:tcPr>
          <w:p w14:paraId="25EBD740" w14:textId="7920D6D3" w:rsidR="00BF4CDB" w:rsidRPr="005078B3" w:rsidRDefault="00946D25" w:rsidP="00B64EBB">
            <w:pP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nvt</w:t>
            </w:r>
          </w:p>
        </w:tc>
      </w:tr>
      <w:tr w:rsidR="00BF4CDB" w:rsidRPr="005078B3" w14:paraId="0B6F1BF8" w14:textId="63AD7083" w:rsidTr="000B4E0D">
        <w:tc>
          <w:tcPr>
            <w:cnfStyle w:val="001000000000" w:firstRow="0" w:lastRow="0" w:firstColumn="1" w:lastColumn="0" w:oddVBand="0" w:evenVBand="0" w:oddHBand="0" w:evenHBand="0" w:firstRowFirstColumn="0" w:firstRowLastColumn="0" w:lastRowFirstColumn="0" w:lastRowLastColumn="0"/>
            <w:tcW w:w="1335" w:type="dxa"/>
          </w:tcPr>
          <w:p w14:paraId="2B2E527A" w14:textId="77777777" w:rsidR="00BF4CDB" w:rsidRPr="005078B3" w:rsidRDefault="00BF4CDB" w:rsidP="00B64EBB">
            <w:pPr>
              <w:rPr>
                <w:sz w:val="18"/>
                <w:szCs w:val="18"/>
              </w:rPr>
            </w:pPr>
          </w:p>
        </w:tc>
        <w:tc>
          <w:tcPr>
            <w:tcW w:w="1782" w:type="dxa"/>
          </w:tcPr>
          <w:p w14:paraId="2B1ED7B5" w14:textId="0FB867FC" w:rsidR="00BF4CDB" w:rsidRPr="005078B3" w:rsidRDefault="008F2B77" w:rsidP="00B64EBB">
            <w:pP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Exenatide-LA</w:t>
            </w:r>
          </w:p>
        </w:tc>
        <w:tc>
          <w:tcPr>
            <w:tcW w:w="1550" w:type="dxa"/>
          </w:tcPr>
          <w:p w14:paraId="6BF651E9" w14:textId="2A6CE680" w:rsidR="00BF4CDB" w:rsidRPr="005078B3" w:rsidRDefault="00BF4CDB" w:rsidP="00B64EBB">
            <w:pPr>
              <w:cnfStyle w:val="000000000000" w:firstRow="0" w:lastRow="0" w:firstColumn="0" w:lastColumn="0" w:oddVBand="0" w:evenVBand="0" w:oddHBand="0" w:evenHBand="0" w:firstRowFirstColumn="0" w:firstRowLastColumn="0" w:lastRowFirstColumn="0" w:lastRowLastColumn="0"/>
              <w:rPr>
                <w:sz w:val="18"/>
                <w:szCs w:val="18"/>
              </w:rPr>
            </w:pPr>
            <w:r w:rsidRPr="005078B3">
              <w:rPr>
                <w:sz w:val="18"/>
                <w:szCs w:val="18"/>
              </w:rPr>
              <w:t>Niet maaltijdgebonden</w:t>
            </w:r>
          </w:p>
        </w:tc>
        <w:tc>
          <w:tcPr>
            <w:tcW w:w="1550" w:type="dxa"/>
          </w:tcPr>
          <w:p w14:paraId="63B1590B" w14:textId="2ED37AEB" w:rsidR="00BF4CDB" w:rsidRPr="005078B3" w:rsidRDefault="00BF4CDB" w:rsidP="00B64EBB">
            <w:pPr>
              <w:cnfStyle w:val="000000000000" w:firstRow="0" w:lastRow="0" w:firstColumn="0" w:lastColumn="0" w:oddVBand="0" w:evenVBand="0" w:oddHBand="0" w:evenHBand="0" w:firstRowFirstColumn="0" w:firstRowLastColumn="0" w:lastRowFirstColumn="0" w:lastRowLastColumn="0"/>
              <w:rPr>
                <w:sz w:val="18"/>
                <w:szCs w:val="18"/>
              </w:rPr>
            </w:pPr>
            <w:r w:rsidRPr="005078B3">
              <w:rPr>
                <w:sz w:val="18"/>
                <w:szCs w:val="18"/>
              </w:rPr>
              <w:t>Zeer lang</w:t>
            </w:r>
          </w:p>
        </w:tc>
        <w:tc>
          <w:tcPr>
            <w:tcW w:w="1080" w:type="dxa"/>
          </w:tcPr>
          <w:p w14:paraId="25B1EF83" w14:textId="021F489D" w:rsidR="00BF4CDB" w:rsidRPr="005078B3" w:rsidRDefault="00BF4CDB" w:rsidP="00B64EBB">
            <w:pPr>
              <w:cnfStyle w:val="000000000000" w:firstRow="0" w:lastRow="0" w:firstColumn="0" w:lastColumn="0" w:oddVBand="0" w:evenVBand="0" w:oddHBand="0" w:evenHBand="0" w:firstRowFirstColumn="0" w:firstRowLastColumn="0" w:lastRowFirstColumn="0" w:lastRowLastColumn="0"/>
              <w:rPr>
                <w:sz w:val="18"/>
                <w:szCs w:val="18"/>
              </w:rPr>
            </w:pPr>
            <w:r w:rsidRPr="005078B3">
              <w:rPr>
                <w:sz w:val="18"/>
                <w:szCs w:val="18"/>
              </w:rPr>
              <w:t>1x/week</w:t>
            </w:r>
          </w:p>
        </w:tc>
        <w:tc>
          <w:tcPr>
            <w:tcW w:w="2682" w:type="dxa"/>
          </w:tcPr>
          <w:p w14:paraId="363E3960" w14:textId="05316E34" w:rsidR="00BF4CDB" w:rsidRPr="005078B3" w:rsidRDefault="00BF4CDB" w:rsidP="00B64EBB">
            <w:pPr>
              <w:cnfStyle w:val="000000000000" w:firstRow="0" w:lastRow="0" w:firstColumn="0" w:lastColumn="0" w:oddVBand="0" w:evenVBand="0" w:oddHBand="0" w:evenHBand="0" w:firstRowFirstColumn="0" w:firstRowLastColumn="0" w:lastRowFirstColumn="0" w:lastRowLastColumn="0"/>
              <w:rPr>
                <w:sz w:val="18"/>
                <w:szCs w:val="18"/>
              </w:rPr>
            </w:pPr>
            <w:r w:rsidRPr="005078B3">
              <w:rPr>
                <w:sz w:val="18"/>
                <w:szCs w:val="18"/>
              </w:rPr>
              <w:t>2 mg/week</w:t>
            </w:r>
          </w:p>
        </w:tc>
        <w:tc>
          <w:tcPr>
            <w:tcW w:w="2014" w:type="dxa"/>
          </w:tcPr>
          <w:p w14:paraId="0C2BE7FA" w14:textId="77777777" w:rsidR="00BF4CDB" w:rsidRPr="005078B3" w:rsidRDefault="00BF4CDB" w:rsidP="00B64EBB">
            <w:pPr>
              <w:cnfStyle w:val="000000000000" w:firstRow="0" w:lastRow="0" w:firstColumn="0" w:lastColumn="0" w:oddVBand="0" w:evenVBand="0" w:oddHBand="0" w:evenHBand="0" w:firstRowFirstColumn="0" w:firstRowLastColumn="0" w:lastRowFirstColumn="0" w:lastRowLastColumn="0"/>
              <w:rPr>
                <w:sz w:val="18"/>
                <w:szCs w:val="18"/>
              </w:rPr>
            </w:pPr>
          </w:p>
        </w:tc>
        <w:tc>
          <w:tcPr>
            <w:tcW w:w="2011" w:type="dxa"/>
            <w:vMerge/>
            <w:tcBorders>
              <w:top w:val="single" w:sz="4" w:space="0" w:color="7F7F7F" w:themeColor="text1" w:themeTint="80"/>
              <w:bottom w:val="single" w:sz="4" w:space="0" w:color="7F7F7F" w:themeColor="text1" w:themeTint="80"/>
              <w:tl2br w:val="nil"/>
            </w:tcBorders>
          </w:tcPr>
          <w:p w14:paraId="0FC24F9F" w14:textId="77777777" w:rsidR="00BF4CDB" w:rsidRPr="005078B3" w:rsidRDefault="00BF4CDB" w:rsidP="00B64EBB">
            <w:pPr>
              <w:cnfStyle w:val="000000000000" w:firstRow="0" w:lastRow="0" w:firstColumn="0" w:lastColumn="0" w:oddVBand="0" w:evenVBand="0" w:oddHBand="0" w:evenHBand="0" w:firstRowFirstColumn="0" w:firstRowLastColumn="0" w:lastRowFirstColumn="0" w:lastRowLastColumn="0"/>
              <w:rPr>
                <w:sz w:val="18"/>
                <w:szCs w:val="18"/>
              </w:rPr>
            </w:pPr>
          </w:p>
        </w:tc>
      </w:tr>
      <w:tr w:rsidR="00BF4CDB" w:rsidRPr="005078B3" w14:paraId="32E2BF96" w14:textId="2C754E2B" w:rsidTr="000B4E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5" w:type="dxa"/>
          </w:tcPr>
          <w:p w14:paraId="5B3EA4D3" w14:textId="77777777" w:rsidR="00BF4CDB" w:rsidRPr="005078B3" w:rsidRDefault="00BF4CDB" w:rsidP="00B64EBB">
            <w:pPr>
              <w:rPr>
                <w:sz w:val="18"/>
                <w:szCs w:val="18"/>
              </w:rPr>
            </w:pPr>
          </w:p>
        </w:tc>
        <w:tc>
          <w:tcPr>
            <w:tcW w:w="1782" w:type="dxa"/>
          </w:tcPr>
          <w:p w14:paraId="0D4606CD" w14:textId="545D7917" w:rsidR="00BF4CDB" w:rsidRPr="005078B3" w:rsidRDefault="00BF4CDB" w:rsidP="00B64EBB">
            <w:pPr>
              <w:cnfStyle w:val="000000100000" w:firstRow="0" w:lastRow="0" w:firstColumn="0" w:lastColumn="0" w:oddVBand="0" w:evenVBand="0" w:oddHBand="1" w:evenHBand="0" w:firstRowFirstColumn="0" w:firstRowLastColumn="0" w:lastRowFirstColumn="0" w:lastRowLastColumn="0"/>
              <w:rPr>
                <w:sz w:val="18"/>
                <w:szCs w:val="18"/>
              </w:rPr>
            </w:pPr>
            <w:r w:rsidRPr="005078B3">
              <w:rPr>
                <w:sz w:val="18"/>
                <w:szCs w:val="18"/>
              </w:rPr>
              <w:t>Liraglutide</w:t>
            </w:r>
          </w:p>
        </w:tc>
        <w:tc>
          <w:tcPr>
            <w:tcW w:w="1550" w:type="dxa"/>
          </w:tcPr>
          <w:p w14:paraId="0427F21E" w14:textId="61067C13" w:rsidR="00BF4CDB" w:rsidRPr="005078B3" w:rsidRDefault="00BF4CDB" w:rsidP="00B64EBB">
            <w:pPr>
              <w:cnfStyle w:val="000000100000" w:firstRow="0" w:lastRow="0" w:firstColumn="0" w:lastColumn="0" w:oddVBand="0" w:evenVBand="0" w:oddHBand="1" w:evenHBand="0" w:firstRowFirstColumn="0" w:firstRowLastColumn="0" w:lastRowFirstColumn="0" w:lastRowLastColumn="0"/>
              <w:rPr>
                <w:sz w:val="18"/>
                <w:szCs w:val="18"/>
              </w:rPr>
            </w:pPr>
            <w:r w:rsidRPr="005078B3">
              <w:rPr>
                <w:sz w:val="18"/>
                <w:szCs w:val="18"/>
              </w:rPr>
              <w:t>Niet maaltijdgebonden</w:t>
            </w:r>
          </w:p>
        </w:tc>
        <w:tc>
          <w:tcPr>
            <w:tcW w:w="1550" w:type="dxa"/>
          </w:tcPr>
          <w:p w14:paraId="0B801AA8" w14:textId="50D2C975" w:rsidR="00BF4CDB" w:rsidRPr="005078B3" w:rsidRDefault="00BF4CDB" w:rsidP="00B64EBB">
            <w:pPr>
              <w:cnfStyle w:val="000000100000" w:firstRow="0" w:lastRow="0" w:firstColumn="0" w:lastColumn="0" w:oddVBand="0" w:evenVBand="0" w:oddHBand="1" w:evenHBand="0" w:firstRowFirstColumn="0" w:firstRowLastColumn="0" w:lastRowFirstColumn="0" w:lastRowLastColumn="0"/>
              <w:rPr>
                <w:sz w:val="18"/>
                <w:szCs w:val="18"/>
              </w:rPr>
            </w:pPr>
            <w:r w:rsidRPr="005078B3">
              <w:rPr>
                <w:sz w:val="18"/>
                <w:szCs w:val="18"/>
              </w:rPr>
              <w:t>Lang</w:t>
            </w:r>
          </w:p>
        </w:tc>
        <w:tc>
          <w:tcPr>
            <w:tcW w:w="1080" w:type="dxa"/>
          </w:tcPr>
          <w:p w14:paraId="4C8B4385" w14:textId="41875E34" w:rsidR="00BF4CDB" w:rsidRPr="005078B3" w:rsidRDefault="00BF4CDB" w:rsidP="00B64EBB">
            <w:pPr>
              <w:cnfStyle w:val="000000100000" w:firstRow="0" w:lastRow="0" w:firstColumn="0" w:lastColumn="0" w:oddVBand="0" w:evenVBand="0" w:oddHBand="1" w:evenHBand="0" w:firstRowFirstColumn="0" w:firstRowLastColumn="0" w:lastRowFirstColumn="0" w:lastRowLastColumn="0"/>
              <w:rPr>
                <w:sz w:val="18"/>
                <w:szCs w:val="18"/>
              </w:rPr>
            </w:pPr>
            <w:r w:rsidRPr="005078B3">
              <w:rPr>
                <w:sz w:val="18"/>
                <w:szCs w:val="18"/>
              </w:rPr>
              <w:t>1x/dag</w:t>
            </w:r>
          </w:p>
        </w:tc>
        <w:tc>
          <w:tcPr>
            <w:tcW w:w="2682" w:type="dxa"/>
          </w:tcPr>
          <w:p w14:paraId="15AA30C4" w14:textId="0135BC6C" w:rsidR="00BF4CDB" w:rsidRPr="005078B3" w:rsidRDefault="00BF4CDB" w:rsidP="00B64EBB">
            <w:pPr>
              <w:cnfStyle w:val="000000100000" w:firstRow="0" w:lastRow="0" w:firstColumn="0" w:lastColumn="0" w:oddVBand="0" w:evenVBand="0" w:oddHBand="1" w:evenHBand="0" w:firstRowFirstColumn="0" w:firstRowLastColumn="0" w:lastRowFirstColumn="0" w:lastRowLastColumn="0"/>
              <w:rPr>
                <w:sz w:val="18"/>
                <w:szCs w:val="18"/>
              </w:rPr>
            </w:pPr>
            <w:r w:rsidRPr="005078B3">
              <w:rPr>
                <w:sz w:val="18"/>
                <w:szCs w:val="18"/>
              </w:rPr>
              <w:t>0.6 µg/dag gedurende minstens 1 week</w:t>
            </w:r>
          </w:p>
        </w:tc>
        <w:tc>
          <w:tcPr>
            <w:tcW w:w="2014" w:type="dxa"/>
          </w:tcPr>
          <w:p w14:paraId="3D1D94D0" w14:textId="3E664320" w:rsidR="00BF4CDB" w:rsidRPr="005078B3" w:rsidRDefault="00BF4CDB" w:rsidP="00B64EBB">
            <w:pPr>
              <w:cnfStyle w:val="000000100000" w:firstRow="0" w:lastRow="0" w:firstColumn="0" w:lastColumn="0" w:oddVBand="0" w:evenVBand="0" w:oddHBand="1" w:evenHBand="0" w:firstRowFirstColumn="0" w:firstRowLastColumn="0" w:lastRowFirstColumn="0" w:lastRowLastColumn="0"/>
              <w:rPr>
                <w:sz w:val="18"/>
                <w:szCs w:val="18"/>
              </w:rPr>
            </w:pPr>
            <w:r w:rsidRPr="005078B3">
              <w:rPr>
                <w:sz w:val="18"/>
                <w:szCs w:val="18"/>
              </w:rPr>
              <w:t>1.8 µg/week</w:t>
            </w:r>
          </w:p>
        </w:tc>
        <w:tc>
          <w:tcPr>
            <w:tcW w:w="2011" w:type="dxa"/>
            <w:vMerge/>
            <w:tcBorders>
              <w:tl2br w:val="nil"/>
            </w:tcBorders>
          </w:tcPr>
          <w:p w14:paraId="2B44A56F" w14:textId="77777777" w:rsidR="00BF4CDB" w:rsidRPr="005078B3" w:rsidRDefault="00BF4CDB" w:rsidP="00B64EBB">
            <w:pPr>
              <w:cnfStyle w:val="000000100000" w:firstRow="0" w:lastRow="0" w:firstColumn="0" w:lastColumn="0" w:oddVBand="0" w:evenVBand="0" w:oddHBand="1" w:evenHBand="0" w:firstRowFirstColumn="0" w:firstRowLastColumn="0" w:lastRowFirstColumn="0" w:lastRowLastColumn="0"/>
              <w:rPr>
                <w:sz w:val="18"/>
                <w:szCs w:val="18"/>
              </w:rPr>
            </w:pPr>
          </w:p>
        </w:tc>
      </w:tr>
      <w:tr w:rsidR="00BF4CDB" w:rsidRPr="005078B3" w14:paraId="61A5870B" w14:textId="038B56B0" w:rsidTr="000B4E0D">
        <w:tc>
          <w:tcPr>
            <w:cnfStyle w:val="001000000000" w:firstRow="0" w:lastRow="0" w:firstColumn="1" w:lastColumn="0" w:oddVBand="0" w:evenVBand="0" w:oddHBand="0" w:evenHBand="0" w:firstRowFirstColumn="0" w:firstRowLastColumn="0" w:lastRowFirstColumn="0" w:lastRowLastColumn="0"/>
            <w:tcW w:w="1335" w:type="dxa"/>
          </w:tcPr>
          <w:p w14:paraId="78A331B0" w14:textId="77777777" w:rsidR="00BF4CDB" w:rsidRPr="005078B3" w:rsidRDefault="00BF4CDB" w:rsidP="00B64EBB">
            <w:pPr>
              <w:rPr>
                <w:sz w:val="18"/>
                <w:szCs w:val="18"/>
              </w:rPr>
            </w:pPr>
          </w:p>
        </w:tc>
        <w:tc>
          <w:tcPr>
            <w:tcW w:w="1782" w:type="dxa"/>
          </w:tcPr>
          <w:p w14:paraId="27B61F48" w14:textId="058A3250" w:rsidR="00BF4CDB" w:rsidRPr="005078B3" w:rsidRDefault="00BF4CDB" w:rsidP="00B64EBB">
            <w:pPr>
              <w:cnfStyle w:val="000000000000" w:firstRow="0" w:lastRow="0" w:firstColumn="0" w:lastColumn="0" w:oddVBand="0" w:evenVBand="0" w:oddHBand="0" w:evenHBand="0" w:firstRowFirstColumn="0" w:firstRowLastColumn="0" w:lastRowFirstColumn="0" w:lastRowLastColumn="0"/>
              <w:rPr>
                <w:sz w:val="18"/>
                <w:szCs w:val="18"/>
              </w:rPr>
            </w:pPr>
            <w:r w:rsidRPr="005078B3">
              <w:rPr>
                <w:sz w:val="18"/>
                <w:szCs w:val="18"/>
              </w:rPr>
              <w:t>Lixisenatide</w:t>
            </w:r>
          </w:p>
        </w:tc>
        <w:tc>
          <w:tcPr>
            <w:tcW w:w="1550" w:type="dxa"/>
          </w:tcPr>
          <w:p w14:paraId="3430CC1C" w14:textId="4D7C46AC" w:rsidR="00BF4CDB" w:rsidRPr="005078B3" w:rsidRDefault="00BF4CDB" w:rsidP="00B64EBB">
            <w:pPr>
              <w:cnfStyle w:val="000000000000" w:firstRow="0" w:lastRow="0" w:firstColumn="0" w:lastColumn="0" w:oddVBand="0" w:evenVBand="0" w:oddHBand="0" w:evenHBand="0" w:firstRowFirstColumn="0" w:firstRowLastColumn="0" w:lastRowFirstColumn="0" w:lastRowLastColumn="0"/>
              <w:rPr>
                <w:sz w:val="18"/>
                <w:szCs w:val="18"/>
              </w:rPr>
            </w:pPr>
            <w:r w:rsidRPr="005078B3">
              <w:rPr>
                <w:sz w:val="18"/>
                <w:szCs w:val="18"/>
              </w:rPr>
              <w:t>Voor zwaarste maaltijd</w:t>
            </w:r>
          </w:p>
        </w:tc>
        <w:tc>
          <w:tcPr>
            <w:tcW w:w="1550" w:type="dxa"/>
          </w:tcPr>
          <w:p w14:paraId="4F131B92" w14:textId="0E686D09" w:rsidR="00BF4CDB" w:rsidRPr="005078B3" w:rsidRDefault="00BF4CDB" w:rsidP="00B64EBB">
            <w:pPr>
              <w:cnfStyle w:val="000000000000" w:firstRow="0" w:lastRow="0" w:firstColumn="0" w:lastColumn="0" w:oddVBand="0" w:evenVBand="0" w:oddHBand="0" w:evenHBand="0" w:firstRowFirstColumn="0" w:firstRowLastColumn="0" w:lastRowFirstColumn="0" w:lastRowLastColumn="0"/>
              <w:rPr>
                <w:sz w:val="18"/>
                <w:szCs w:val="18"/>
              </w:rPr>
            </w:pPr>
            <w:r w:rsidRPr="005078B3">
              <w:rPr>
                <w:sz w:val="18"/>
                <w:szCs w:val="18"/>
              </w:rPr>
              <w:t>Lang</w:t>
            </w:r>
          </w:p>
        </w:tc>
        <w:tc>
          <w:tcPr>
            <w:tcW w:w="1080" w:type="dxa"/>
          </w:tcPr>
          <w:p w14:paraId="2B15A23B" w14:textId="572B9A94" w:rsidR="00BF4CDB" w:rsidRPr="005078B3" w:rsidRDefault="00BF4CDB" w:rsidP="00B64EBB">
            <w:pPr>
              <w:cnfStyle w:val="000000000000" w:firstRow="0" w:lastRow="0" w:firstColumn="0" w:lastColumn="0" w:oddVBand="0" w:evenVBand="0" w:oddHBand="0" w:evenHBand="0" w:firstRowFirstColumn="0" w:firstRowLastColumn="0" w:lastRowFirstColumn="0" w:lastRowLastColumn="0"/>
              <w:rPr>
                <w:sz w:val="18"/>
                <w:szCs w:val="18"/>
              </w:rPr>
            </w:pPr>
            <w:r w:rsidRPr="005078B3">
              <w:rPr>
                <w:sz w:val="18"/>
                <w:szCs w:val="18"/>
              </w:rPr>
              <w:t>1x/dag</w:t>
            </w:r>
          </w:p>
        </w:tc>
        <w:tc>
          <w:tcPr>
            <w:tcW w:w="2682" w:type="dxa"/>
          </w:tcPr>
          <w:p w14:paraId="77FD8460" w14:textId="03A99D43" w:rsidR="00BF4CDB" w:rsidRPr="005078B3" w:rsidRDefault="00BF4CDB" w:rsidP="00B64EBB">
            <w:pPr>
              <w:cnfStyle w:val="000000000000" w:firstRow="0" w:lastRow="0" w:firstColumn="0" w:lastColumn="0" w:oddVBand="0" w:evenVBand="0" w:oddHBand="0" w:evenHBand="0" w:firstRowFirstColumn="0" w:firstRowLastColumn="0" w:lastRowFirstColumn="0" w:lastRowLastColumn="0"/>
              <w:rPr>
                <w:sz w:val="18"/>
                <w:szCs w:val="18"/>
              </w:rPr>
            </w:pPr>
            <w:r w:rsidRPr="005078B3">
              <w:rPr>
                <w:sz w:val="18"/>
                <w:szCs w:val="18"/>
              </w:rPr>
              <w:t>10 µg/dag gedurende 14 dagen</w:t>
            </w:r>
          </w:p>
        </w:tc>
        <w:tc>
          <w:tcPr>
            <w:tcW w:w="2014" w:type="dxa"/>
          </w:tcPr>
          <w:p w14:paraId="53CC5A00" w14:textId="660846AE" w:rsidR="00BF4CDB" w:rsidRPr="005078B3" w:rsidRDefault="00BF4CDB" w:rsidP="00B64EBB">
            <w:pPr>
              <w:cnfStyle w:val="000000000000" w:firstRow="0" w:lastRow="0" w:firstColumn="0" w:lastColumn="0" w:oddVBand="0" w:evenVBand="0" w:oddHBand="0" w:evenHBand="0" w:firstRowFirstColumn="0" w:firstRowLastColumn="0" w:lastRowFirstColumn="0" w:lastRowLastColumn="0"/>
              <w:rPr>
                <w:sz w:val="18"/>
                <w:szCs w:val="18"/>
              </w:rPr>
            </w:pPr>
            <w:r w:rsidRPr="005078B3">
              <w:rPr>
                <w:sz w:val="18"/>
                <w:szCs w:val="18"/>
              </w:rPr>
              <w:t>20 µg/dag</w:t>
            </w:r>
          </w:p>
        </w:tc>
        <w:tc>
          <w:tcPr>
            <w:tcW w:w="2011" w:type="dxa"/>
            <w:vMerge/>
            <w:tcBorders>
              <w:top w:val="single" w:sz="4" w:space="0" w:color="7F7F7F" w:themeColor="text1" w:themeTint="80"/>
              <w:bottom w:val="single" w:sz="4" w:space="0" w:color="7F7F7F" w:themeColor="text1" w:themeTint="80"/>
              <w:tl2br w:val="nil"/>
            </w:tcBorders>
          </w:tcPr>
          <w:p w14:paraId="13895CBB" w14:textId="77777777" w:rsidR="00BF4CDB" w:rsidRPr="005078B3" w:rsidRDefault="00BF4CDB" w:rsidP="00B64EBB">
            <w:pPr>
              <w:cnfStyle w:val="000000000000" w:firstRow="0" w:lastRow="0" w:firstColumn="0" w:lastColumn="0" w:oddVBand="0" w:evenVBand="0" w:oddHBand="0" w:evenHBand="0" w:firstRowFirstColumn="0" w:firstRowLastColumn="0" w:lastRowFirstColumn="0" w:lastRowLastColumn="0"/>
              <w:rPr>
                <w:sz w:val="18"/>
                <w:szCs w:val="18"/>
              </w:rPr>
            </w:pPr>
          </w:p>
        </w:tc>
      </w:tr>
      <w:tr w:rsidR="000B4E0D" w:rsidRPr="005078B3" w14:paraId="7F63E5C1" w14:textId="77777777" w:rsidTr="000B4E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5" w:type="dxa"/>
          </w:tcPr>
          <w:p w14:paraId="40F342AB" w14:textId="77777777" w:rsidR="000B4E0D" w:rsidRPr="005078B3" w:rsidRDefault="000B4E0D" w:rsidP="000B4E0D">
            <w:pPr>
              <w:rPr>
                <w:sz w:val="18"/>
                <w:szCs w:val="18"/>
              </w:rPr>
            </w:pPr>
          </w:p>
        </w:tc>
        <w:tc>
          <w:tcPr>
            <w:tcW w:w="1782" w:type="dxa"/>
          </w:tcPr>
          <w:p w14:paraId="4F517216" w14:textId="24733ABA" w:rsidR="000B4E0D" w:rsidRPr="005078B3" w:rsidRDefault="000B4E0D" w:rsidP="000B4E0D">
            <w:pPr>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Albiglutide</w:t>
            </w:r>
          </w:p>
        </w:tc>
        <w:tc>
          <w:tcPr>
            <w:tcW w:w="1550" w:type="dxa"/>
          </w:tcPr>
          <w:p w14:paraId="02929947" w14:textId="3241D0E1" w:rsidR="000B4E0D" w:rsidRPr="005078B3" w:rsidRDefault="000B4E0D" w:rsidP="000B4E0D">
            <w:pPr>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Niet maaltijdgebonden</w:t>
            </w:r>
          </w:p>
        </w:tc>
        <w:tc>
          <w:tcPr>
            <w:tcW w:w="1550" w:type="dxa"/>
          </w:tcPr>
          <w:p w14:paraId="4D0EDFC1" w14:textId="21F70A47" w:rsidR="000B4E0D" w:rsidRPr="005078B3" w:rsidRDefault="000B4E0D" w:rsidP="000B4E0D">
            <w:pPr>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Zeer lang</w:t>
            </w:r>
          </w:p>
        </w:tc>
        <w:tc>
          <w:tcPr>
            <w:tcW w:w="1080" w:type="dxa"/>
          </w:tcPr>
          <w:p w14:paraId="4EAADA56" w14:textId="1D5204A9" w:rsidR="000B4E0D" w:rsidRPr="005078B3" w:rsidRDefault="000B4E0D" w:rsidP="000B4E0D">
            <w:pPr>
              <w:cnfStyle w:val="000000100000" w:firstRow="0" w:lastRow="0" w:firstColumn="0" w:lastColumn="0" w:oddVBand="0" w:evenVBand="0" w:oddHBand="1" w:evenHBand="0" w:firstRowFirstColumn="0" w:firstRowLastColumn="0" w:lastRowFirstColumn="0" w:lastRowLastColumn="0"/>
              <w:rPr>
                <w:sz w:val="18"/>
                <w:szCs w:val="18"/>
              </w:rPr>
            </w:pPr>
            <w:r w:rsidRPr="00001C4C">
              <w:rPr>
                <w:sz w:val="18"/>
                <w:szCs w:val="18"/>
              </w:rPr>
              <w:t>1x/week</w:t>
            </w:r>
          </w:p>
        </w:tc>
        <w:tc>
          <w:tcPr>
            <w:tcW w:w="2682" w:type="dxa"/>
          </w:tcPr>
          <w:p w14:paraId="0B870351" w14:textId="13358790" w:rsidR="000B4E0D" w:rsidRPr="005078B3" w:rsidRDefault="008F2B77" w:rsidP="000B4E0D">
            <w:pP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50 mg /week (</w:t>
            </w:r>
            <w:r w:rsidR="000B4E0D" w:rsidRPr="00001C4C">
              <w:rPr>
                <w:sz w:val="18"/>
                <w:szCs w:val="18"/>
              </w:rPr>
              <w:t>30 mg/week</w:t>
            </w:r>
            <w:r>
              <w:rPr>
                <w:sz w:val="18"/>
                <w:szCs w:val="18"/>
              </w:rPr>
              <w:t xml:space="preserve"> bij </w:t>
            </w:r>
            <w:r w:rsidR="008F36BC">
              <w:rPr>
                <w:sz w:val="18"/>
                <w:szCs w:val="18"/>
              </w:rPr>
              <w:t>hoogbejaarden</w:t>
            </w:r>
            <w:r>
              <w:rPr>
                <w:sz w:val="18"/>
                <w:szCs w:val="18"/>
              </w:rPr>
              <w:t>)</w:t>
            </w:r>
          </w:p>
        </w:tc>
        <w:tc>
          <w:tcPr>
            <w:tcW w:w="2014" w:type="dxa"/>
          </w:tcPr>
          <w:p w14:paraId="5596E762" w14:textId="7110780E" w:rsidR="000B4E0D" w:rsidRPr="005078B3" w:rsidRDefault="003C1B9C" w:rsidP="000B4E0D">
            <w:pP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50 mg</w:t>
            </w:r>
          </w:p>
        </w:tc>
        <w:tc>
          <w:tcPr>
            <w:tcW w:w="2011" w:type="dxa"/>
            <w:tcBorders>
              <w:tl2br w:val="nil"/>
            </w:tcBorders>
          </w:tcPr>
          <w:p w14:paraId="193773D8" w14:textId="1FDAA8D3" w:rsidR="000B4E0D" w:rsidRPr="005078B3" w:rsidRDefault="000B4E0D" w:rsidP="000B4E0D">
            <w:pPr>
              <w:cnfStyle w:val="000000100000" w:firstRow="0" w:lastRow="0" w:firstColumn="0" w:lastColumn="0" w:oddVBand="0" w:evenVBand="0" w:oddHBand="1" w:evenHBand="0" w:firstRowFirstColumn="0" w:firstRowLastColumn="0" w:lastRowFirstColumn="0" w:lastRowLastColumn="0"/>
              <w:rPr>
                <w:sz w:val="18"/>
                <w:szCs w:val="18"/>
              </w:rPr>
            </w:pPr>
          </w:p>
        </w:tc>
      </w:tr>
      <w:tr w:rsidR="000B4E0D" w:rsidRPr="005078B3" w14:paraId="19386093" w14:textId="77777777" w:rsidTr="000B4E0D">
        <w:tc>
          <w:tcPr>
            <w:cnfStyle w:val="001000000000" w:firstRow="0" w:lastRow="0" w:firstColumn="1" w:lastColumn="0" w:oddVBand="0" w:evenVBand="0" w:oddHBand="0" w:evenHBand="0" w:firstRowFirstColumn="0" w:firstRowLastColumn="0" w:lastRowFirstColumn="0" w:lastRowLastColumn="0"/>
            <w:tcW w:w="1335" w:type="dxa"/>
          </w:tcPr>
          <w:p w14:paraId="5A0ED576" w14:textId="77777777" w:rsidR="000B4E0D" w:rsidRPr="005078B3" w:rsidRDefault="000B4E0D" w:rsidP="000B4E0D">
            <w:pPr>
              <w:rPr>
                <w:sz w:val="18"/>
                <w:szCs w:val="18"/>
              </w:rPr>
            </w:pPr>
          </w:p>
        </w:tc>
        <w:tc>
          <w:tcPr>
            <w:tcW w:w="1782" w:type="dxa"/>
          </w:tcPr>
          <w:p w14:paraId="062004AF" w14:textId="2AE1556D" w:rsidR="000B4E0D" w:rsidRPr="005078B3" w:rsidRDefault="000B4E0D" w:rsidP="000B4E0D">
            <w:pPr>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Dulaglutide</w:t>
            </w:r>
          </w:p>
        </w:tc>
        <w:tc>
          <w:tcPr>
            <w:tcW w:w="1550" w:type="dxa"/>
          </w:tcPr>
          <w:p w14:paraId="156067DF" w14:textId="2D83146F" w:rsidR="000B4E0D" w:rsidRPr="005078B3" w:rsidRDefault="000B4E0D" w:rsidP="000B4E0D">
            <w:pPr>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Niet maaltijdgebonden</w:t>
            </w:r>
          </w:p>
        </w:tc>
        <w:tc>
          <w:tcPr>
            <w:tcW w:w="1550" w:type="dxa"/>
          </w:tcPr>
          <w:p w14:paraId="2E7D95A1" w14:textId="18B3A0D9" w:rsidR="000B4E0D" w:rsidRPr="005078B3" w:rsidRDefault="000B4E0D" w:rsidP="000B4E0D">
            <w:pPr>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Zeer lang</w:t>
            </w:r>
          </w:p>
        </w:tc>
        <w:tc>
          <w:tcPr>
            <w:tcW w:w="1080" w:type="dxa"/>
          </w:tcPr>
          <w:p w14:paraId="22E1FD22" w14:textId="3E2E52FD" w:rsidR="000B4E0D" w:rsidRPr="005078B3" w:rsidRDefault="000B4E0D" w:rsidP="000B4E0D">
            <w:pPr>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1x/week</w:t>
            </w:r>
          </w:p>
        </w:tc>
        <w:tc>
          <w:tcPr>
            <w:tcW w:w="2682" w:type="dxa"/>
          </w:tcPr>
          <w:p w14:paraId="52B8CB4E" w14:textId="5F034AC1" w:rsidR="000B4E0D" w:rsidRPr="005078B3" w:rsidRDefault="008F2B77" w:rsidP="000B4E0D">
            <w:pP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1.5 mg /week (</w:t>
            </w:r>
            <w:r w:rsidR="000B4E0D" w:rsidRPr="00001C4C">
              <w:rPr>
                <w:sz w:val="18"/>
                <w:szCs w:val="18"/>
              </w:rPr>
              <w:t>0.75 mg/week</w:t>
            </w:r>
            <w:r>
              <w:rPr>
                <w:sz w:val="18"/>
                <w:szCs w:val="18"/>
              </w:rPr>
              <w:t xml:space="preserve"> bij </w:t>
            </w:r>
            <w:r w:rsidR="008F36BC">
              <w:rPr>
                <w:sz w:val="18"/>
                <w:szCs w:val="18"/>
              </w:rPr>
              <w:t>hoogbejaarden</w:t>
            </w:r>
            <w:r>
              <w:rPr>
                <w:sz w:val="18"/>
                <w:szCs w:val="18"/>
              </w:rPr>
              <w:t>)</w:t>
            </w:r>
          </w:p>
        </w:tc>
        <w:tc>
          <w:tcPr>
            <w:tcW w:w="2014" w:type="dxa"/>
          </w:tcPr>
          <w:p w14:paraId="165C53E4" w14:textId="58946412" w:rsidR="000B4E0D" w:rsidRPr="005078B3" w:rsidRDefault="003C1B9C" w:rsidP="000B4E0D">
            <w:pP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1.5 mg/week</w:t>
            </w:r>
          </w:p>
        </w:tc>
        <w:tc>
          <w:tcPr>
            <w:tcW w:w="2011" w:type="dxa"/>
            <w:tcBorders>
              <w:top w:val="single" w:sz="4" w:space="0" w:color="7F7F7F" w:themeColor="text1" w:themeTint="80"/>
              <w:bottom w:val="single" w:sz="4" w:space="0" w:color="7F7F7F" w:themeColor="text1" w:themeTint="80"/>
              <w:tl2br w:val="nil"/>
            </w:tcBorders>
          </w:tcPr>
          <w:p w14:paraId="6F0B2286" w14:textId="228B6452" w:rsidR="000B4E0D" w:rsidRPr="005078B3" w:rsidRDefault="000B4E0D" w:rsidP="003C1B9C">
            <w:pPr>
              <w:cnfStyle w:val="000000000000" w:firstRow="0" w:lastRow="0" w:firstColumn="0" w:lastColumn="0" w:oddVBand="0" w:evenVBand="0" w:oddHBand="0" w:evenHBand="0" w:firstRowFirstColumn="0" w:firstRowLastColumn="0" w:lastRowFirstColumn="0" w:lastRowLastColumn="0"/>
              <w:rPr>
                <w:sz w:val="18"/>
                <w:szCs w:val="18"/>
              </w:rPr>
            </w:pPr>
            <w:r w:rsidRPr="00001C4C">
              <w:rPr>
                <w:sz w:val="18"/>
                <w:szCs w:val="18"/>
              </w:rPr>
              <w:t>0</w:t>
            </w:r>
          </w:p>
        </w:tc>
      </w:tr>
      <w:tr w:rsidR="000B4E0D" w:rsidRPr="005078B3" w14:paraId="46E859FA" w14:textId="17B72DA7" w:rsidTr="000B4E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5" w:type="dxa"/>
          </w:tcPr>
          <w:p w14:paraId="7285263A" w14:textId="478CF276" w:rsidR="000B4E0D" w:rsidRPr="005078B3" w:rsidRDefault="000B4E0D" w:rsidP="000B4E0D">
            <w:pPr>
              <w:rPr>
                <w:sz w:val="18"/>
                <w:szCs w:val="18"/>
              </w:rPr>
            </w:pPr>
            <w:r w:rsidRPr="005078B3">
              <w:rPr>
                <w:sz w:val="18"/>
                <w:szCs w:val="18"/>
              </w:rPr>
              <w:t>Insuline</w:t>
            </w:r>
          </w:p>
        </w:tc>
        <w:tc>
          <w:tcPr>
            <w:tcW w:w="1782" w:type="dxa"/>
          </w:tcPr>
          <w:p w14:paraId="79187AA0" w14:textId="5668FC19" w:rsidR="000B4E0D" w:rsidRPr="005078B3" w:rsidRDefault="000B4E0D" w:rsidP="000B4E0D">
            <w:pP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(Ultra)</w:t>
            </w:r>
            <w:r w:rsidRPr="005078B3">
              <w:rPr>
                <w:sz w:val="18"/>
                <w:szCs w:val="18"/>
              </w:rPr>
              <w:t>Snelwerkend</w:t>
            </w:r>
          </w:p>
        </w:tc>
        <w:tc>
          <w:tcPr>
            <w:tcW w:w="1550" w:type="dxa"/>
          </w:tcPr>
          <w:p w14:paraId="1E366390" w14:textId="68C9922E" w:rsidR="000B4E0D" w:rsidRPr="005078B3" w:rsidRDefault="000B4E0D" w:rsidP="000B4E0D">
            <w:pPr>
              <w:cnfStyle w:val="000000100000" w:firstRow="0" w:lastRow="0" w:firstColumn="0" w:lastColumn="0" w:oddVBand="0" w:evenVBand="0" w:oddHBand="1" w:evenHBand="0" w:firstRowFirstColumn="0" w:firstRowLastColumn="0" w:lastRowFirstColumn="0" w:lastRowLastColumn="0"/>
              <w:rPr>
                <w:sz w:val="18"/>
                <w:szCs w:val="18"/>
              </w:rPr>
            </w:pPr>
            <w:r w:rsidRPr="005078B3">
              <w:rPr>
                <w:sz w:val="18"/>
                <w:szCs w:val="18"/>
              </w:rPr>
              <w:t>Voor maaltijd</w:t>
            </w:r>
          </w:p>
        </w:tc>
        <w:tc>
          <w:tcPr>
            <w:tcW w:w="1550" w:type="dxa"/>
          </w:tcPr>
          <w:p w14:paraId="27964529" w14:textId="486CB177" w:rsidR="000B4E0D" w:rsidRPr="005078B3" w:rsidRDefault="000B4E0D" w:rsidP="000B4E0D">
            <w:pPr>
              <w:cnfStyle w:val="000000100000" w:firstRow="0" w:lastRow="0" w:firstColumn="0" w:lastColumn="0" w:oddVBand="0" w:evenVBand="0" w:oddHBand="1" w:evenHBand="0" w:firstRowFirstColumn="0" w:firstRowLastColumn="0" w:lastRowFirstColumn="0" w:lastRowLastColumn="0"/>
              <w:rPr>
                <w:sz w:val="18"/>
                <w:szCs w:val="18"/>
              </w:rPr>
            </w:pPr>
            <w:r w:rsidRPr="005078B3">
              <w:rPr>
                <w:sz w:val="18"/>
                <w:szCs w:val="18"/>
              </w:rPr>
              <w:t>Kort</w:t>
            </w:r>
          </w:p>
        </w:tc>
        <w:tc>
          <w:tcPr>
            <w:tcW w:w="1080" w:type="dxa"/>
          </w:tcPr>
          <w:p w14:paraId="4AE7F210" w14:textId="3EC8FC56" w:rsidR="000B4E0D" w:rsidRPr="005078B3" w:rsidRDefault="000B4E0D" w:rsidP="000B4E0D">
            <w:pPr>
              <w:cnfStyle w:val="000000100000" w:firstRow="0" w:lastRow="0" w:firstColumn="0" w:lastColumn="0" w:oddVBand="0" w:evenVBand="0" w:oddHBand="1" w:evenHBand="0" w:firstRowFirstColumn="0" w:firstRowLastColumn="0" w:lastRowFirstColumn="0" w:lastRowLastColumn="0"/>
              <w:rPr>
                <w:sz w:val="18"/>
                <w:szCs w:val="18"/>
              </w:rPr>
            </w:pPr>
            <w:r w:rsidRPr="005078B3">
              <w:rPr>
                <w:sz w:val="18"/>
                <w:szCs w:val="18"/>
              </w:rPr>
              <w:t>1 à 3x/dag</w:t>
            </w:r>
          </w:p>
        </w:tc>
        <w:tc>
          <w:tcPr>
            <w:tcW w:w="2682" w:type="dxa"/>
          </w:tcPr>
          <w:p w14:paraId="3F855452" w14:textId="1F774007" w:rsidR="000B4E0D" w:rsidRPr="005078B3" w:rsidRDefault="000B4E0D" w:rsidP="000B4E0D">
            <w:pPr>
              <w:cnfStyle w:val="000000100000" w:firstRow="0" w:lastRow="0" w:firstColumn="0" w:lastColumn="0" w:oddVBand="0" w:evenVBand="0" w:oddHBand="1" w:evenHBand="0" w:firstRowFirstColumn="0" w:firstRowLastColumn="0" w:lastRowFirstColumn="0" w:lastRowLastColumn="0"/>
              <w:rPr>
                <w:sz w:val="18"/>
                <w:szCs w:val="18"/>
              </w:rPr>
            </w:pPr>
            <w:r w:rsidRPr="005078B3">
              <w:rPr>
                <w:sz w:val="18"/>
                <w:szCs w:val="18"/>
              </w:rPr>
              <w:t>4 units</w:t>
            </w:r>
            <w:r>
              <w:rPr>
                <w:sz w:val="18"/>
                <w:szCs w:val="18"/>
              </w:rPr>
              <w:t xml:space="preserve"> of</w:t>
            </w:r>
          </w:p>
          <w:p w14:paraId="295C7AF7" w14:textId="3CE00D35" w:rsidR="000B4E0D" w:rsidRPr="005078B3" w:rsidRDefault="000B4E0D" w:rsidP="000B4E0D">
            <w:pPr>
              <w:cnfStyle w:val="000000100000" w:firstRow="0" w:lastRow="0" w:firstColumn="0" w:lastColumn="0" w:oddVBand="0" w:evenVBand="0" w:oddHBand="1" w:evenHBand="0" w:firstRowFirstColumn="0" w:firstRowLastColumn="0" w:lastRowFirstColumn="0" w:lastRowLastColumn="0"/>
              <w:rPr>
                <w:sz w:val="18"/>
                <w:szCs w:val="18"/>
              </w:rPr>
            </w:pPr>
            <w:r w:rsidRPr="005078B3">
              <w:rPr>
                <w:sz w:val="18"/>
                <w:szCs w:val="18"/>
              </w:rPr>
              <w:t>0.1 U/kg</w:t>
            </w:r>
            <w:r>
              <w:rPr>
                <w:sz w:val="18"/>
                <w:szCs w:val="18"/>
              </w:rPr>
              <w:t xml:space="preserve"> of</w:t>
            </w:r>
          </w:p>
          <w:p w14:paraId="3F3E242F" w14:textId="6EDC0E8E" w:rsidR="000B4E0D" w:rsidRPr="005078B3" w:rsidRDefault="000B4E0D" w:rsidP="000B4E0D">
            <w:pP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10% van het lang</w:t>
            </w:r>
            <w:r w:rsidRPr="005078B3">
              <w:rPr>
                <w:sz w:val="18"/>
                <w:szCs w:val="18"/>
              </w:rPr>
              <w:t>werkend insuline/maaltijd</w:t>
            </w:r>
          </w:p>
        </w:tc>
        <w:tc>
          <w:tcPr>
            <w:tcW w:w="2014" w:type="dxa"/>
          </w:tcPr>
          <w:p w14:paraId="4DFEE6C8" w14:textId="6FD195B4" w:rsidR="000B4E0D" w:rsidRPr="005078B3" w:rsidRDefault="000B4E0D" w:rsidP="000B4E0D">
            <w:pP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1-2 units of ↑10-15% één of twee maal per week indien nodig</w:t>
            </w:r>
          </w:p>
        </w:tc>
        <w:tc>
          <w:tcPr>
            <w:tcW w:w="2011" w:type="dxa"/>
          </w:tcPr>
          <w:p w14:paraId="695F3097" w14:textId="685DC654" w:rsidR="000B4E0D" w:rsidRDefault="000B4E0D" w:rsidP="000B4E0D">
            <w:pP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Indien oorzaak ongekend: ↓ dosis met 2-4 units of 10-20%</w:t>
            </w:r>
          </w:p>
        </w:tc>
      </w:tr>
      <w:tr w:rsidR="000B4E0D" w:rsidRPr="005078B3" w14:paraId="454A924B" w14:textId="03D7F14B" w:rsidTr="000B4E0D">
        <w:tc>
          <w:tcPr>
            <w:cnfStyle w:val="001000000000" w:firstRow="0" w:lastRow="0" w:firstColumn="1" w:lastColumn="0" w:oddVBand="0" w:evenVBand="0" w:oddHBand="0" w:evenHBand="0" w:firstRowFirstColumn="0" w:firstRowLastColumn="0" w:lastRowFirstColumn="0" w:lastRowLastColumn="0"/>
            <w:tcW w:w="1335" w:type="dxa"/>
          </w:tcPr>
          <w:p w14:paraId="662FAD9A" w14:textId="35E8DF1D" w:rsidR="000B4E0D" w:rsidRPr="005078B3" w:rsidRDefault="000B4E0D" w:rsidP="000B4E0D">
            <w:pPr>
              <w:rPr>
                <w:sz w:val="18"/>
                <w:szCs w:val="18"/>
              </w:rPr>
            </w:pPr>
          </w:p>
        </w:tc>
        <w:tc>
          <w:tcPr>
            <w:tcW w:w="1782" w:type="dxa"/>
          </w:tcPr>
          <w:p w14:paraId="4E23E3A2" w14:textId="1F8CA124" w:rsidR="000B4E0D" w:rsidRPr="005078B3" w:rsidRDefault="000B4E0D" w:rsidP="000B4E0D">
            <w:pP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Intermediair</w:t>
            </w:r>
          </w:p>
        </w:tc>
        <w:tc>
          <w:tcPr>
            <w:tcW w:w="1550" w:type="dxa"/>
          </w:tcPr>
          <w:p w14:paraId="2E8A4599" w14:textId="710EAE6D" w:rsidR="000B4E0D" w:rsidRPr="005078B3" w:rsidRDefault="000B4E0D" w:rsidP="000B4E0D">
            <w:pP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Voor slapengaan</w:t>
            </w:r>
          </w:p>
        </w:tc>
        <w:tc>
          <w:tcPr>
            <w:tcW w:w="1550" w:type="dxa"/>
          </w:tcPr>
          <w:p w14:paraId="099CC398" w14:textId="5B468F52" w:rsidR="000B4E0D" w:rsidRPr="005078B3" w:rsidRDefault="000B4E0D" w:rsidP="000B4E0D">
            <w:pP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Intermediair</w:t>
            </w:r>
          </w:p>
        </w:tc>
        <w:tc>
          <w:tcPr>
            <w:tcW w:w="1080" w:type="dxa"/>
          </w:tcPr>
          <w:p w14:paraId="5E085CDB" w14:textId="3CF52337" w:rsidR="000B4E0D" w:rsidRPr="005078B3" w:rsidRDefault="000B4E0D" w:rsidP="000B4E0D">
            <w:pP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1x/dag</w:t>
            </w:r>
          </w:p>
        </w:tc>
        <w:tc>
          <w:tcPr>
            <w:tcW w:w="2682" w:type="dxa"/>
          </w:tcPr>
          <w:p w14:paraId="2354DA6F" w14:textId="77777777" w:rsidR="000B4E0D" w:rsidRDefault="000B4E0D" w:rsidP="000B4E0D">
            <w:pP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8-10 units of</w:t>
            </w:r>
          </w:p>
          <w:p w14:paraId="01DF3812" w14:textId="5D6C16CF" w:rsidR="000B4E0D" w:rsidRPr="005078B3" w:rsidRDefault="000B4E0D" w:rsidP="000B4E0D">
            <w:pP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0.1 U/kg</w:t>
            </w:r>
          </w:p>
        </w:tc>
        <w:tc>
          <w:tcPr>
            <w:tcW w:w="2014" w:type="dxa"/>
          </w:tcPr>
          <w:p w14:paraId="6B76BD57" w14:textId="0E6A0C57" w:rsidR="000B4E0D" w:rsidRPr="005078B3" w:rsidRDefault="000B4E0D" w:rsidP="000B4E0D">
            <w:pP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1-2 units of ↑10-15% één of twee maal per week indien nodig</w:t>
            </w:r>
          </w:p>
        </w:tc>
        <w:tc>
          <w:tcPr>
            <w:tcW w:w="2011" w:type="dxa"/>
          </w:tcPr>
          <w:p w14:paraId="0E5074F5" w14:textId="3687F40D" w:rsidR="000B4E0D" w:rsidRPr="005078B3" w:rsidRDefault="000B4E0D" w:rsidP="000B4E0D">
            <w:pP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Indien oorzaak ongekend: ↓ dosis met 4 units of 10-20%</w:t>
            </w:r>
          </w:p>
        </w:tc>
      </w:tr>
      <w:tr w:rsidR="000B4E0D" w:rsidRPr="005078B3" w14:paraId="2D47B303" w14:textId="3FA3A303" w:rsidTr="000B4E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5" w:type="dxa"/>
          </w:tcPr>
          <w:p w14:paraId="2BAE795B" w14:textId="094CABEB" w:rsidR="000B4E0D" w:rsidRPr="005078B3" w:rsidRDefault="000B4E0D" w:rsidP="000B4E0D">
            <w:pPr>
              <w:rPr>
                <w:sz w:val="18"/>
                <w:szCs w:val="18"/>
              </w:rPr>
            </w:pPr>
          </w:p>
        </w:tc>
        <w:tc>
          <w:tcPr>
            <w:tcW w:w="1782" w:type="dxa"/>
          </w:tcPr>
          <w:p w14:paraId="5F727019" w14:textId="6935A5B6" w:rsidR="000B4E0D" w:rsidRPr="005078B3" w:rsidRDefault="000B4E0D" w:rsidP="000B4E0D">
            <w:pP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Langwerkend</w:t>
            </w:r>
          </w:p>
        </w:tc>
        <w:tc>
          <w:tcPr>
            <w:tcW w:w="1550" w:type="dxa"/>
          </w:tcPr>
          <w:p w14:paraId="66C6DB15" w14:textId="63E3FD21" w:rsidR="000B4E0D" w:rsidRPr="005078B3" w:rsidRDefault="000B4E0D" w:rsidP="000B4E0D">
            <w:pP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Eender welk tijdstip maar vast moment van de dag</w:t>
            </w:r>
          </w:p>
        </w:tc>
        <w:tc>
          <w:tcPr>
            <w:tcW w:w="1550" w:type="dxa"/>
          </w:tcPr>
          <w:p w14:paraId="75CFA039" w14:textId="41EECEE7" w:rsidR="000B4E0D" w:rsidRPr="005078B3" w:rsidRDefault="000B4E0D" w:rsidP="000B4E0D">
            <w:pP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Lang</w:t>
            </w:r>
          </w:p>
        </w:tc>
        <w:tc>
          <w:tcPr>
            <w:tcW w:w="1080" w:type="dxa"/>
          </w:tcPr>
          <w:p w14:paraId="3942A49E" w14:textId="018458ED" w:rsidR="000B4E0D" w:rsidRPr="005078B3" w:rsidRDefault="000B4E0D" w:rsidP="000B4E0D">
            <w:pP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1x/dag</w:t>
            </w:r>
          </w:p>
        </w:tc>
        <w:tc>
          <w:tcPr>
            <w:tcW w:w="2682" w:type="dxa"/>
          </w:tcPr>
          <w:p w14:paraId="62A15111" w14:textId="77777777" w:rsidR="000B4E0D" w:rsidRDefault="000B4E0D" w:rsidP="000B4E0D">
            <w:pP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8-10 units of</w:t>
            </w:r>
          </w:p>
          <w:p w14:paraId="4CB20941" w14:textId="61AFD9D5" w:rsidR="000B4E0D" w:rsidRPr="005078B3" w:rsidRDefault="000B4E0D" w:rsidP="000B4E0D">
            <w:pP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0.1 U/kg</w:t>
            </w:r>
          </w:p>
        </w:tc>
        <w:tc>
          <w:tcPr>
            <w:tcW w:w="2014" w:type="dxa"/>
          </w:tcPr>
          <w:p w14:paraId="6519E3DE" w14:textId="3244A65C" w:rsidR="000B4E0D" w:rsidRPr="005078B3" w:rsidRDefault="000B4E0D" w:rsidP="000B4E0D">
            <w:pP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1-2 units of ↑10-15% één of twee maal per week indien nodig</w:t>
            </w:r>
          </w:p>
        </w:tc>
        <w:tc>
          <w:tcPr>
            <w:tcW w:w="2011" w:type="dxa"/>
          </w:tcPr>
          <w:p w14:paraId="03B172ED" w14:textId="0EAED311" w:rsidR="000B4E0D" w:rsidRPr="005078B3" w:rsidRDefault="000B4E0D" w:rsidP="000B4E0D">
            <w:pP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Indien oorzaak ongekend: ↓ dosis met 4 units of 10-20%</w:t>
            </w:r>
          </w:p>
        </w:tc>
      </w:tr>
      <w:tr w:rsidR="000B4E0D" w:rsidRPr="005078B3" w14:paraId="4E4EAB7F" w14:textId="4992907D" w:rsidTr="000B4E0D">
        <w:tc>
          <w:tcPr>
            <w:cnfStyle w:val="001000000000" w:firstRow="0" w:lastRow="0" w:firstColumn="1" w:lastColumn="0" w:oddVBand="0" w:evenVBand="0" w:oddHBand="0" w:evenHBand="0" w:firstRowFirstColumn="0" w:firstRowLastColumn="0" w:lastRowFirstColumn="0" w:lastRowLastColumn="0"/>
            <w:tcW w:w="1335" w:type="dxa"/>
          </w:tcPr>
          <w:p w14:paraId="6B08C3E8" w14:textId="77777777" w:rsidR="000B4E0D" w:rsidRPr="005078B3" w:rsidRDefault="000B4E0D" w:rsidP="000B4E0D">
            <w:pPr>
              <w:rPr>
                <w:sz w:val="18"/>
                <w:szCs w:val="18"/>
              </w:rPr>
            </w:pPr>
          </w:p>
        </w:tc>
        <w:tc>
          <w:tcPr>
            <w:tcW w:w="1782" w:type="dxa"/>
          </w:tcPr>
          <w:p w14:paraId="4A509EC8" w14:textId="22E631B2" w:rsidR="000B4E0D" w:rsidRPr="005078B3" w:rsidRDefault="000B4E0D" w:rsidP="000B4E0D">
            <w:pP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Combinatiepreparaat</w:t>
            </w:r>
          </w:p>
        </w:tc>
        <w:tc>
          <w:tcPr>
            <w:tcW w:w="1550" w:type="dxa"/>
          </w:tcPr>
          <w:p w14:paraId="138A404C" w14:textId="740D30BC" w:rsidR="000B4E0D" w:rsidRPr="005078B3" w:rsidRDefault="000B4E0D" w:rsidP="000B4E0D">
            <w:pP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Voor ontbijt en avondmaal</w:t>
            </w:r>
          </w:p>
        </w:tc>
        <w:tc>
          <w:tcPr>
            <w:tcW w:w="1550" w:type="dxa"/>
          </w:tcPr>
          <w:p w14:paraId="39D157D6" w14:textId="30DA2E45" w:rsidR="000B4E0D" w:rsidRPr="005078B3" w:rsidRDefault="000B4E0D" w:rsidP="000B4E0D">
            <w:pP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Kort + lang</w:t>
            </w:r>
          </w:p>
        </w:tc>
        <w:tc>
          <w:tcPr>
            <w:tcW w:w="1080" w:type="dxa"/>
          </w:tcPr>
          <w:p w14:paraId="2F23775F" w14:textId="3D2DE089" w:rsidR="000B4E0D" w:rsidRPr="005078B3" w:rsidRDefault="000B4E0D" w:rsidP="000B4E0D">
            <w:pP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2x/dag</w:t>
            </w:r>
          </w:p>
        </w:tc>
        <w:tc>
          <w:tcPr>
            <w:tcW w:w="2682" w:type="dxa"/>
          </w:tcPr>
          <w:p w14:paraId="240BCEF3" w14:textId="77777777" w:rsidR="000B4E0D" w:rsidRDefault="000B4E0D" w:rsidP="000B4E0D">
            <w:pP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Verdeel basale dosis:</w:t>
            </w:r>
          </w:p>
          <w:p w14:paraId="02AF89DC" w14:textId="50B1A8EC" w:rsidR="000B4E0D" w:rsidRDefault="000B4E0D" w:rsidP="00A37833">
            <w:pPr>
              <w:pStyle w:val="Lijstalinea"/>
              <w:numPr>
                <w:ilvl w:val="0"/>
                <w:numId w:val="8"/>
              </w:numP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2/3 ontbijt + 1/3 avond</w:t>
            </w:r>
          </w:p>
          <w:p w14:paraId="7EA74E0D" w14:textId="32570B01" w:rsidR="000B4E0D" w:rsidRPr="00E01845" w:rsidRDefault="000B4E0D" w:rsidP="00A37833">
            <w:pPr>
              <w:pStyle w:val="Lijstalinea"/>
              <w:numPr>
                <w:ilvl w:val="0"/>
                <w:numId w:val="8"/>
              </w:numP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1/2 ontbijt + 1/2 avond</w:t>
            </w:r>
          </w:p>
        </w:tc>
        <w:tc>
          <w:tcPr>
            <w:tcW w:w="2014" w:type="dxa"/>
          </w:tcPr>
          <w:p w14:paraId="736A410E" w14:textId="591248D8" w:rsidR="000B4E0D" w:rsidRPr="005078B3" w:rsidRDefault="000B4E0D" w:rsidP="000B4E0D">
            <w:pP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1-2 units of ↑10-15% één of twee maal per week indien nodig</w:t>
            </w:r>
          </w:p>
        </w:tc>
        <w:tc>
          <w:tcPr>
            <w:tcW w:w="2011" w:type="dxa"/>
          </w:tcPr>
          <w:p w14:paraId="16BDF390" w14:textId="197E5076" w:rsidR="000B4E0D" w:rsidRPr="005078B3" w:rsidRDefault="000B4E0D" w:rsidP="000B4E0D">
            <w:pPr>
              <w:keepN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Indien oorzaak ongekend: ↓ dosis met 2-4 units of 10-20%</w:t>
            </w:r>
          </w:p>
        </w:tc>
      </w:tr>
    </w:tbl>
    <w:p w14:paraId="59C2FA4F" w14:textId="5172A65F" w:rsidR="007A5AC8" w:rsidRDefault="007A5AC8" w:rsidP="00826675">
      <w:pPr>
        <w:pStyle w:val="Bijschrift"/>
      </w:pPr>
    </w:p>
    <w:p w14:paraId="5ED9D4D7" w14:textId="77777777" w:rsidR="00826675" w:rsidRPr="00826675" w:rsidRDefault="00826675" w:rsidP="00826675"/>
    <w:p w14:paraId="5F838740" w14:textId="77777777" w:rsidR="00B64EBB" w:rsidRDefault="00B64EBB" w:rsidP="007A5AC8">
      <w:pPr>
        <w:sectPr w:rsidR="00B64EBB" w:rsidSect="00B64EBB">
          <w:pgSz w:w="16838" w:h="11906" w:orient="landscape"/>
          <w:pgMar w:top="1417" w:right="1417" w:bottom="1417" w:left="1417" w:header="708" w:footer="708" w:gutter="0"/>
          <w:cols w:space="708"/>
          <w:docGrid w:linePitch="360"/>
        </w:sectPr>
      </w:pPr>
    </w:p>
    <w:p w14:paraId="61B4744D" w14:textId="62DE8F4D" w:rsidR="004152D4" w:rsidRDefault="004152D4" w:rsidP="00A37833">
      <w:pPr>
        <w:pStyle w:val="Kop3"/>
        <w:numPr>
          <w:ilvl w:val="2"/>
          <w:numId w:val="2"/>
        </w:numPr>
      </w:pPr>
      <w:bookmarkStart w:id="34" w:name="_Toc482785852"/>
      <w:r>
        <w:t>Comedicatie opstarten</w:t>
      </w:r>
      <w:bookmarkEnd w:id="34"/>
    </w:p>
    <w:p w14:paraId="67E4E2AE" w14:textId="77777777" w:rsidR="004152D4" w:rsidRDefault="004152D4" w:rsidP="004152D4">
      <w:r>
        <w:t>Bij patiënten met diabetes is het van belang niet enkel te focussen op de glycemiewaarden maar de impact op de gehele gezondheidstoestand in overweging te nemen. Hierbij staan twee pijlers centraal:</w:t>
      </w:r>
    </w:p>
    <w:p w14:paraId="452663CD" w14:textId="5F9CE091" w:rsidR="00A20AA7" w:rsidRPr="004152D4" w:rsidRDefault="00A20AA7" w:rsidP="00A20AA7">
      <w:pPr>
        <w:pStyle w:val="Lijstalinea"/>
        <w:numPr>
          <w:ilvl w:val="0"/>
          <w:numId w:val="9"/>
        </w:numPr>
      </w:pPr>
      <w:r>
        <w:t xml:space="preserve">Het inperken van het cardiovasculair risico </w:t>
      </w:r>
      <w:r>
        <w:fldChar w:fldCharType="begin" w:fldLock="1"/>
      </w:r>
      <w:r w:rsidR="0028083A">
        <w:instrText>ADDIN CSL_CITATION { "citationItems" : [ { "id" : "ITEM-1", "itemData" : { "author" : [ { "dropping-particle" : "", "family" : "Koeck", "given" : "Ph", "non-dropping-particle" : "", "parse-names" : false, "suffix" : "" }, { "dropping-particle" : "", "family" : "Bastiaens", "given" : "H", "non-dropping-particle" : "", "parse-names" : false, "suffix" : "" }, { "dropping-particle" : "", "family" : "Benhalima", "given" : "K", "non-dropping-particle" : "", "parse-names" : false, "suffix" : "" }, { "dropping-particle" : "", "family" : "Cloetens", "given" : "H", "non-dropping-particle" : "", "parse-names" : false, "suffix" : "" }, { "dropping-particle" : "", "family" : "Feyen", "given" : "L", "non-dropping-particle" : "", "parse-names" : false, "suffix" : "" }, { "dropping-particle" : "", "family" : "Sunaert", "given" : "P", "non-dropping-particle" : "", "parse-names" : false, "suffix" : "" }, { "dropping-particle" : "", "family" : "Crombrugge", "given" : "P", "non-dropping-particle" : "Van", "parse-names" : false, "suffix" : "" }, { "dropping-particle" : "", "family" : "Pottelbergh", "given" : "I", "non-dropping-particle" : "Van", "parse-names" : false, "suffix" : "" }, { "dropping-particle" : "", "family" : "Leeuwen", "given" : "E", "non-dropping-particle" : "Van", "parse-names" : false, "suffix" : "" }, { "dropping-particle" : "", "family" : "Verhaegen", "given" : "A", "non-dropping-particle" : "", "parse-names" : false, "suffix" : "" }, { "dropping-particle" : "", "family" : "Nobels", "given" : "F", "non-dropping-particle" : "", "parse-names" : false, "suffix" : "" } ], "container-title" : "Domus Medica", "id" : "ITEM-1", "issued" : { "date-parts" : [ [ "2015" ] ] }, "title" : "DIABETES MELLITUS TYPE 2 - Richtlijnen voor goede medische praktijkvoering", "type" : "article-journal" }, "uris" : [ "http://www.mendeley.com/documents/?uuid=e8f7934f-c81d-3c4b-8174-6a12beb7936a" ] }, { "id" : "ITEM-2", "itemData" : { "DOI" : "10.1111/1753-0407.12524", "ISSN" : "17530393", "PMID" : "28070960", "author" : [ { "dropping-particle" : "", "family" : "Marathe", "given" : "Payal H.", "non-dropping-particle" : "", "parse-names" : false, "suffix" : "" }, { "dropping-particle" : "", "family" : "Gao", "given" : "Helen X.", "non-dropping-particle" : "", "parse-names" : false, "suffix" : "" }, { "dropping-particle" : "", "family" : "Close", "given" : "Kelly L.", "non-dropping-particle" : "", "parse-names" : false, "suffix" : "" } ], "container-title" : "Journal of Diabetes", "id" : "ITEM-2", "issue" : "4", "issued" : { "date-parts" : [ [ "2017", "4" ] ] }, "page" : "320-324", "title" : "American Diabetes Association Standards of Medical Care in Diabetes 2017", "type" : "article-journal", "volume" : "9" }, "uris" : [ "http://www.mendeley.com/documents/?uuid=c35b586e-7f15-3685-807f-b9acbf8c4e88" ] } ], "mendeley" : { "formattedCitation" : "[3,16]", "plainTextFormattedCitation" : "[3,16]", "previouslyFormattedCitation" : "[3,16]" }, "properties" : { "noteIndex" : 0 }, "schema" : "https://github.com/citation-style-language/schema/raw/master/csl-citation.json" }</w:instrText>
      </w:r>
      <w:r>
        <w:fldChar w:fldCharType="separate"/>
      </w:r>
      <w:r w:rsidR="0028083A" w:rsidRPr="0028083A">
        <w:rPr>
          <w:noProof/>
        </w:rPr>
        <w:t>[3,16]</w:t>
      </w:r>
      <w:r>
        <w:fldChar w:fldCharType="end"/>
      </w:r>
    </w:p>
    <w:p w14:paraId="52D9088C" w14:textId="6A152A56" w:rsidR="004152D4" w:rsidRDefault="004152D4" w:rsidP="00A37833">
      <w:pPr>
        <w:pStyle w:val="Lijstalinea"/>
        <w:numPr>
          <w:ilvl w:val="0"/>
          <w:numId w:val="9"/>
        </w:numPr>
      </w:pPr>
      <w:r>
        <w:t xml:space="preserve">Vaccinatie: jaarlijkse griepvaccinatie, pneumokokkenvaccinatie, vaccinatie tegen </w:t>
      </w:r>
      <w:r w:rsidR="008F36BC">
        <w:t>hepatitis</w:t>
      </w:r>
      <w:r>
        <w:t xml:space="preserve"> B</w:t>
      </w:r>
      <w:r w:rsidR="0059437F">
        <w:t xml:space="preserve"> </w:t>
      </w:r>
      <w:r w:rsidR="0059437F">
        <w:fldChar w:fldCharType="begin" w:fldLock="1"/>
      </w:r>
      <w:r w:rsidR="0028083A">
        <w:instrText>ADDIN CSL_CITATION { "citationItems" : [ { "id" : "ITEM-1", "itemData" : { "author" : [ { "dropping-particle" : "", "family" : "Koeck", "given" : "Ph", "non-dropping-particle" : "", "parse-names" : false, "suffix" : "" }, { "dropping-particle" : "", "family" : "Bastiaens", "given" : "H", "non-dropping-particle" : "", "parse-names" : false, "suffix" : "" }, { "dropping-particle" : "", "family" : "Benhalima", "given" : "K", "non-dropping-particle" : "", "parse-names" : false, "suffix" : "" }, { "dropping-particle" : "", "family" : "Cloetens", "given" : "H", "non-dropping-particle" : "", "parse-names" : false, "suffix" : "" }, { "dropping-particle" : "", "family" : "Feyen", "given" : "L", "non-dropping-particle" : "", "parse-names" : false, "suffix" : "" }, { "dropping-particle" : "", "family" : "Sunaert", "given" : "P", "non-dropping-particle" : "", "parse-names" : false, "suffix" : "" }, { "dropping-particle" : "", "family" : "Crombrugge", "given" : "P", "non-dropping-particle" : "Van", "parse-names" : false, "suffix" : "" }, { "dropping-particle" : "", "family" : "Pottelbergh", "given" : "I", "non-dropping-particle" : "Van", "parse-names" : false, "suffix" : "" }, { "dropping-particle" : "", "family" : "Leeuwen", "given" : "E", "non-dropping-particle" : "Van", "parse-names" : false, "suffix" : "" }, { "dropping-particle" : "", "family" : "Verhaegen", "given" : "A", "non-dropping-particle" : "", "parse-names" : false, "suffix" : "" }, { "dropping-particle" : "", "family" : "Nobels", "given" : "F", "non-dropping-particle" : "", "parse-names" : false, "suffix" : "" } ], "container-title" : "Domus Medica", "id" : "ITEM-1", "issued" : { "date-parts" : [ [ "2015" ] ] }, "title" : "DIABETES MELLITUS TYPE 2 - Richtlijnen voor goede medische praktijkvoering", "type" : "article-journal" }, "uris" : [ "http://www.mendeley.com/documents/?uuid=e8f7934f-c81d-3c4b-8174-6a12beb7936a" ] }, { "id" : "ITEM-2", "itemData" : { "DOI" : "10.1111/1753-0407.12524", "ISSN" : "17530393", "PMID" : "28070960", "author" : [ { "dropping-particle" : "", "family" : "Marathe", "given" : "Payal H.", "non-dropping-particle" : "", "parse-names" : false, "suffix" : "" }, { "dropping-particle" : "", "family" : "Gao", "given" : "Helen X.", "non-dropping-particle" : "", "parse-names" : false, "suffix" : "" }, { "dropping-particle" : "", "family" : "Close", "given" : "Kelly L.", "non-dropping-particle" : "", "parse-names" : false, "suffix" : "" } ], "container-title" : "Journal of Diabetes", "id" : "ITEM-2", "issue" : "4", "issued" : { "date-parts" : [ [ "2017", "4" ] ] }, "page" : "320-324", "title" : "American Diabetes Association Standards of Medical Care in Diabetes 2017", "type" : "article-journal", "volume" : "9" }, "uris" : [ "http://www.mendeley.com/documents/?uuid=c35b586e-7f15-3685-807f-b9acbf8c4e88" ] } ], "mendeley" : { "formattedCitation" : "[3,16]", "plainTextFormattedCitation" : "[3,16]", "previouslyFormattedCitation" : "[3,16]" }, "properties" : { "noteIndex" : 0 }, "schema" : "https://github.com/citation-style-language/schema/raw/master/csl-citation.json" }</w:instrText>
      </w:r>
      <w:r w:rsidR="0059437F">
        <w:fldChar w:fldCharType="separate"/>
      </w:r>
      <w:r w:rsidR="0028083A" w:rsidRPr="0028083A">
        <w:rPr>
          <w:noProof/>
        </w:rPr>
        <w:t>[3,16]</w:t>
      </w:r>
      <w:r w:rsidR="0059437F">
        <w:fldChar w:fldCharType="end"/>
      </w:r>
    </w:p>
    <w:p w14:paraId="527126DC" w14:textId="6A927CBB" w:rsidR="004152D4" w:rsidRPr="004152D4" w:rsidRDefault="00BF4CDB" w:rsidP="00A37833">
      <w:pPr>
        <w:pStyle w:val="Kop3"/>
        <w:numPr>
          <w:ilvl w:val="3"/>
          <w:numId w:val="2"/>
        </w:numPr>
      </w:pPr>
      <w:bookmarkStart w:id="35" w:name="_Toc482785853"/>
      <w:r>
        <w:t>Cardiovasculair risico</w:t>
      </w:r>
      <w:bookmarkEnd w:id="35"/>
    </w:p>
    <w:p w14:paraId="221DBA65" w14:textId="34D52D77" w:rsidR="00B00821" w:rsidRDefault="00DA2FD7" w:rsidP="00B00821">
      <w:pPr>
        <w:ind w:left="360"/>
      </w:pPr>
      <w:r>
        <w:t>Patiënten met diabetes type 2 hebben een verhoogd risico op cardiovasculaire morbiditeit en mortaliteit</w:t>
      </w:r>
      <w:r w:rsidR="004109B6">
        <w:t xml:space="preserve"> </w:t>
      </w:r>
      <w:r w:rsidR="004109B6">
        <w:fldChar w:fldCharType="begin" w:fldLock="1"/>
      </w:r>
      <w:r w:rsidR="0028083A">
        <w:instrText>ADDIN CSL_CITATION { "citationItems" : [ { "id" : "ITEM-1", "itemData" : { "DOI" : "10.1111/j.1464-5491.2008.02640.x", "ISBN" : "1464-5491", "ISSN" : "1464-5491", "PMID" : "19236616", "abstract" : "AIMS: To determine whether patients with diabetes without prior myocardial infarction (MI) have the same risk of total coronary heart disease (CHD) events as non-diabetic patients with previous myocardial infarction.\\n\\nMETHODS: Using MEDLINE, EMBASE, Cochrane and MeSH in this systematic review and meta-analysis, extensive searching was carried out by cross-referencing from original articles and reviews. The study consisted of cohort or observational studies with hard clinical endpoints, including total CHD events (fatal or non-fatal myocardial infarction), stratified for patients with diabetes but no previous myocardial infarction, and patients without diabetes but with previous myocardial infarction. Studies with less than 100 subjects, follow-up of less than 4 years and/or without provisions for calculating CHD event rates were excluded. The review of articles and data extraction was performed by two independent authors, with any disagreements resolved by consensus.\\n\\nRESULTS: Thirteen studies were included involving 45,108 patients. The duration of follow-up was 5-25 years (mean 13.4 years) and the age range was 25-84 years. Patients with diabetes without prior myocardial infarction have a 43% lower risk of developing total CHD events compared with patients without diabetes with previous myocardial infarction (summary odds ratio 0.56, 95% confidence interval 0.53-0.60).\\n\\nCONCLUSION: This meta-analysis did not support the hypothesis that diabetes is a 'coronary heart disease equivalent'. Public health decisions to initiate cardio-protective drugs in patients with diabetes for primary CHD prevention should therefore be based on appropriate patients' CHD risk estimates rather than a 'blanket' approach of treatment.", "author" : [ { "dropping-particle" : "", "family" : "Bulugahapitiya", "given" : "U", "non-dropping-particle" : "", "parse-names" : false, "suffix" : "" }, { "dropping-particle" : "", "family" : "Siyambalapitiya", "given" : "S", "non-dropping-particle" : "", "parse-names" : false, "suffix" : "" }, { "dropping-particle" : "", "family" : "Sithole", "given" : "J", "non-dropping-particle" : "", "parse-names" : false, "suffix" : "" }, { "dropping-particle" : "", "family" : "Idris", "given" : "I", "non-dropping-particle" : "", "parse-names" : false, "suffix" : "" } ], "container-title" : "Diabetic medicine : a journal of the British Diabetic Association", "id" : "ITEM-1", "issue" : "2", "issued" : { "date-parts" : [ [ "2009", "2" ] ] }, "page" : "142-8", "title" : "Is diabetes a coronary risk equivalent? Systematic review and meta-analysis.", "type" : "article-journal", "volume" : "26" }, "uris" : [ "http://www.mendeley.com/documents/?uuid=49346b4e-6913-4311-bd1d-0c3f8b9c6892" ] } ], "mendeley" : { "formattedCitation" : "[15]", "plainTextFormattedCitation" : "[15]", "previouslyFormattedCitation" : "[15]" }, "properties" : { "noteIndex" : 0 }, "schema" : "https://github.com/citation-style-language/schema/raw/master/csl-citation.json" }</w:instrText>
      </w:r>
      <w:r w:rsidR="004109B6">
        <w:fldChar w:fldCharType="separate"/>
      </w:r>
      <w:r w:rsidR="0028083A" w:rsidRPr="0028083A">
        <w:rPr>
          <w:noProof/>
        </w:rPr>
        <w:t>[15]</w:t>
      </w:r>
      <w:r w:rsidR="004109B6">
        <w:fldChar w:fldCharType="end"/>
      </w:r>
      <w:r w:rsidR="004109B6">
        <w:t xml:space="preserve">. Bovendien vormen de cardiovasculaire complicaties een grote indirecte en directe kost voor de gezondheidszorg. </w:t>
      </w:r>
      <w:r w:rsidR="00946D25">
        <w:t>Opvolging en c</w:t>
      </w:r>
      <w:r w:rsidR="004109B6">
        <w:t>orrectie van de ca</w:t>
      </w:r>
      <w:r w:rsidR="008F36BC">
        <w:t>r</w:t>
      </w:r>
      <w:r w:rsidR="004109B6">
        <w:t xml:space="preserve">diovasculaire risicofactoren is dan ook noodzakelijk om zowel de complicaties als de bijhorende kosten terug te dringen. </w:t>
      </w:r>
      <w:r w:rsidR="008F2B77">
        <w:t>B</w:t>
      </w:r>
      <w:r w:rsidR="00946D25">
        <w:t xml:space="preserve">ij elke patiënt met diabetes type 2 </w:t>
      </w:r>
      <w:r w:rsidR="008F2B77">
        <w:t xml:space="preserve">dient </w:t>
      </w:r>
      <w:r w:rsidR="00946D25">
        <w:t>minstens jaarlijks een cardiovasculair risicoprofiel op</w:t>
      </w:r>
      <w:r w:rsidR="008F2B77">
        <w:t>ge</w:t>
      </w:r>
      <w:r w:rsidR="00946D25">
        <w:t>stel</w:t>
      </w:r>
      <w:r w:rsidR="008F2B77">
        <w:t xml:space="preserve">d te worden </w:t>
      </w:r>
      <w:r w:rsidR="00946D25">
        <w:t xml:space="preserve">om dit risico in te schatten en op basis daarvan een behandelplan met behandelingsdoelen op te stellen </w:t>
      </w:r>
      <w:r w:rsidR="00946D25">
        <w:fldChar w:fldCharType="begin" w:fldLock="1"/>
      </w:r>
      <w:r w:rsidR="00EA7A34">
        <w:instrText>ADDIN CSL_CITATION { "citationItems" : [ { "id" : "ITEM-1", "itemData" : { "author" : [ { "dropping-particle" : "", "family" : "Koeck", "given" : "Ph", "non-dropping-particle" : "", "parse-names" : false, "suffix" : "" }, { "dropping-particle" : "", "family" : "Bastiaens", "given" : "H", "non-dropping-particle" : "", "parse-names" : false, "suffix" : "" }, { "dropping-particle" : "", "family" : "Benhalima", "given" : "K", "non-dropping-particle" : "", "parse-names" : false, "suffix" : "" }, { "dropping-particle" : "", "family" : "Cloetens", "given" : "H", "non-dropping-particle" : "", "parse-names" : false, "suffix" : "" }, { "dropping-particle" : "", "family" : "Feyen", "given" : "L", "non-dropping-particle" : "", "parse-names" : false, "suffix" : "" }, { "dropping-particle" : "", "family" : "Sunaert", "given" : "P", "non-dropping-particle" : "", "parse-names" : false, "suffix" : "" }, { "dropping-particle" : "", "family" : "Crombrugge", "given" : "P", "non-dropping-particle" : "Van", "parse-names" : false, "suffix" : "" }, { "dropping-particle" : "", "family" : "Pottelbergh", "given" : "I", "non-dropping-particle" : "Van", "parse-names" : false, "suffix" : "" }, { "dropping-particle" : "", "family" : "Leeuwen", "given" : "E", "non-dropping-particle" : "Van", "parse-names" : false, "suffix" : "" }, { "dropping-particle" : "", "family" : "Verhaegen", "given" : "A", "non-dropping-particle" : "", "parse-names" : false, "suffix" : "" }, { "dropping-particle" : "", "family" : "Nobels", "given" : "F", "non-dropping-particle" : "", "parse-names" : false, "suffix" : "" } ], "container-title" : "Domus Medica", "id" : "ITEM-1", "issued" : { "date-parts" : [ [ "2015" ] ] }, "title" : "DIABETES MELLITUS TYPE 2 - Richtlijnen voor goede medische praktijkvoering", "type" : "article-journal" }, "uris" : [ "http://www.mendeley.com/documents/?uuid=e8f7934f-c81d-3c4b-8174-6a12beb7936a" ] } ], "mendeley" : { "formattedCitation" : "[3]", "plainTextFormattedCitation" : "[3]", "previouslyFormattedCitation" : "[3]" }, "properties" : { "noteIndex" : 0 }, "schema" : "https://github.com/citation-style-language/schema/raw/master/csl-citation.json" }</w:instrText>
      </w:r>
      <w:r w:rsidR="00946D25">
        <w:fldChar w:fldCharType="separate"/>
      </w:r>
      <w:r w:rsidR="00946D25" w:rsidRPr="00946D25">
        <w:rPr>
          <w:noProof/>
        </w:rPr>
        <w:t>[3]</w:t>
      </w:r>
      <w:r w:rsidR="00946D25">
        <w:fldChar w:fldCharType="end"/>
      </w:r>
      <w:r w:rsidR="00946D25">
        <w:t>.</w:t>
      </w:r>
      <w:r w:rsidR="005E2491">
        <w:t xml:space="preserve"> Focus hierbij niet enkel op de medicamenteuze behandeling maar zet ook in op het aanpas</w:t>
      </w:r>
      <w:r w:rsidR="00FA5891">
        <w:t xml:space="preserve">sen van de levensstijl. </w:t>
      </w:r>
      <w:r w:rsidR="00FA5891">
        <w:fldChar w:fldCharType="begin"/>
      </w:r>
      <w:r w:rsidR="00FA5891">
        <w:instrText xml:space="preserve"> REF _Ref479248872 \h </w:instrText>
      </w:r>
      <w:r w:rsidR="00FA5891">
        <w:fldChar w:fldCharType="separate"/>
      </w:r>
      <w:r w:rsidR="00A72DA3">
        <w:t xml:space="preserve">Figuur </w:t>
      </w:r>
      <w:r w:rsidR="00A72DA3">
        <w:rPr>
          <w:noProof/>
        </w:rPr>
        <w:t>8</w:t>
      </w:r>
      <w:r w:rsidR="00FA5891">
        <w:fldChar w:fldCharType="end"/>
      </w:r>
      <w:r w:rsidR="00FA5891">
        <w:t xml:space="preserve"> </w:t>
      </w:r>
      <w:r w:rsidR="005E2491">
        <w:t>geeft een overzicht van de mogelijke behandelingen, gerelateerd aan de</w:t>
      </w:r>
      <w:r w:rsidR="00552A63">
        <w:t xml:space="preserve"> verscheidene</w:t>
      </w:r>
      <w:r w:rsidR="005E2491">
        <w:t xml:space="preserve"> behandelingsdoelen. Hieronder wordt elke medicamenteuze behandeling verder toegelicht.</w:t>
      </w:r>
    </w:p>
    <w:p w14:paraId="4A709FF4" w14:textId="77777777" w:rsidR="00FA5891" w:rsidRDefault="00C556D2" w:rsidP="00FA5891">
      <w:pPr>
        <w:keepNext/>
        <w:ind w:left="360"/>
      </w:pPr>
      <w:r>
        <w:rPr>
          <w:noProof/>
          <w:lang w:eastAsia="nl-BE"/>
        </w:rPr>
        <w:drawing>
          <wp:inline distT="0" distB="0" distL="0" distR="0" wp14:anchorId="7E28AED8" wp14:editId="2089AA7A">
            <wp:extent cx="5158105" cy="1790700"/>
            <wp:effectExtent l="0" t="0" r="4445" b="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9" r:lo="rId30" r:qs="rId31" r:cs="rId32"/>
              </a:graphicData>
            </a:graphic>
          </wp:inline>
        </w:drawing>
      </w:r>
    </w:p>
    <w:p w14:paraId="6C8AC3C8" w14:textId="44D3BD2D" w:rsidR="00C556D2" w:rsidRDefault="00FA5891" w:rsidP="00FA5891">
      <w:pPr>
        <w:pStyle w:val="Bijschrift"/>
      </w:pPr>
      <w:bookmarkStart w:id="36" w:name="_Ref479248872"/>
      <w:r>
        <w:t xml:space="preserve">Figuur </w:t>
      </w:r>
      <w:r w:rsidR="002D3835">
        <w:fldChar w:fldCharType="begin"/>
      </w:r>
      <w:r w:rsidR="002D3835">
        <w:instrText xml:space="preserve"> SEQ Figuur \* ARABIC </w:instrText>
      </w:r>
      <w:r w:rsidR="002D3835">
        <w:fldChar w:fldCharType="separate"/>
      </w:r>
      <w:r w:rsidR="009407BE">
        <w:rPr>
          <w:noProof/>
        </w:rPr>
        <w:t>9</w:t>
      </w:r>
      <w:r w:rsidR="002D3835">
        <w:rPr>
          <w:noProof/>
        </w:rPr>
        <w:fldChar w:fldCharType="end"/>
      </w:r>
      <w:bookmarkEnd w:id="36"/>
      <w:r>
        <w:t xml:space="preserve"> </w:t>
      </w:r>
      <w:r w:rsidRPr="006232DB">
        <w:t xml:space="preserve">Oplijsting </w:t>
      </w:r>
      <w:r>
        <w:t>van de cardiovasculair gerichte comedicatie en gerelateerde behandelingsdoelen bij diabetes type 2</w:t>
      </w:r>
    </w:p>
    <w:p w14:paraId="047D6D84" w14:textId="77777777" w:rsidR="00A20AA7" w:rsidRDefault="00A20AA7" w:rsidP="00A20AA7">
      <w:pPr>
        <w:pStyle w:val="Kop3"/>
        <w:numPr>
          <w:ilvl w:val="3"/>
          <w:numId w:val="2"/>
        </w:numPr>
      </w:pPr>
      <w:bookmarkStart w:id="37" w:name="_Toc482785854"/>
      <w:r>
        <w:t>Vaccinatie</w:t>
      </w:r>
      <w:bookmarkEnd w:id="37"/>
    </w:p>
    <w:p w14:paraId="5ADF24C3" w14:textId="77777777" w:rsidR="00A20AA7" w:rsidRDefault="00A20AA7" w:rsidP="00A20AA7">
      <w:pPr>
        <w:ind w:left="360"/>
      </w:pPr>
      <w:r>
        <w:t xml:space="preserve">Bovenop de vaccinaties die aangeraden worden voor de algehele bevolking wordt aangeraden om bij volwassenen en kinderen met diabetes nog enkele bijkomende vaccinaties te plannen. </w:t>
      </w:r>
    </w:p>
    <w:p w14:paraId="3D923571" w14:textId="2CCBDEB8" w:rsidR="00A20AA7" w:rsidRDefault="00A20AA7" w:rsidP="00A20AA7">
      <w:pPr>
        <w:pStyle w:val="Bijschrift"/>
        <w:keepNext/>
        <w:jc w:val="center"/>
      </w:pPr>
      <w:r>
        <w:t xml:space="preserve">Tabel </w:t>
      </w:r>
      <w:r w:rsidR="002D3835">
        <w:fldChar w:fldCharType="begin"/>
      </w:r>
      <w:r w:rsidR="002D3835">
        <w:instrText xml:space="preserve"> SEQ Tabel \* ARABIC </w:instrText>
      </w:r>
      <w:r w:rsidR="002D3835">
        <w:fldChar w:fldCharType="separate"/>
      </w:r>
      <w:r w:rsidR="00A72DA3">
        <w:rPr>
          <w:noProof/>
        </w:rPr>
        <w:t>8</w:t>
      </w:r>
      <w:r w:rsidR="002D3835">
        <w:rPr>
          <w:noProof/>
        </w:rPr>
        <w:fldChar w:fldCharType="end"/>
      </w:r>
      <w:r>
        <w:t xml:space="preserve"> Vaccinatie bij diabetespatiënten </w:t>
      </w:r>
      <w:r>
        <w:fldChar w:fldCharType="begin" w:fldLock="1"/>
      </w:r>
      <w:r w:rsidR="0028083A">
        <w:instrText>ADDIN CSL_CITATION { "citationItems" : [ { "id" : "ITEM-1", "itemData" : { "author" : [ { "dropping-particle" : "", "family" : "Koeck", "given" : "Ph", "non-dropping-particle" : "", "parse-names" : false, "suffix" : "" }, { "dropping-particle" : "", "family" : "Bastiaens", "given" : "H", "non-dropping-particle" : "", "parse-names" : false, "suffix" : "" }, { "dropping-particle" : "", "family" : "Benhalima", "given" : "K", "non-dropping-particle" : "", "parse-names" : false, "suffix" : "" }, { "dropping-particle" : "", "family" : "Cloetens", "given" : "H", "non-dropping-particle" : "", "parse-names" : false, "suffix" : "" }, { "dropping-particle" : "", "family" : "Feyen", "given" : "L", "non-dropping-particle" : "", "parse-names" : false, "suffix" : "" }, { "dropping-particle" : "", "family" : "Sunaert", "given" : "P", "non-dropping-particle" : "", "parse-names" : false, "suffix" : "" }, { "dropping-particle" : "", "family" : "Crombrugge", "given" : "P", "non-dropping-particle" : "Van", "parse-names" : false, "suffix" : "" }, { "dropping-particle" : "", "family" : "Pottelbergh", "given" : "I", "non-dropping-particle" : "Van", "parse-names" : false, "suffix" : "" }, { "dropping-particle" : "", "family" : "Leeuwen", "given" : "E", "non-dropping-particle" : "Van", "parse-names" : false, "suffix" : "" }, { "dropping-particle" : "", "family" : "Verhaegen", "given" : "A", "non-dropping-particle" : "", "parse-names" : false, "suffix" : "" }, { "dropping-particle" : "", "family" : "Nobels", "given" : "F", "non-dropping-particle" : "", "parse-names" : false, "suffix" : "" } ], "container-title" : "Domus Medica", "id" : "ITEM-1", "issued" : { "date-parts" : [ [ "2015" ] ] }, "title" : "DIABETES MELLITUS TYPE 2 - Richtlijnen voor goede medische praktijkvoering", "type" : "article-journal" }, "uris" : [ "http://www.mendeley.com/documents/?uuid=e8f7934f-c81d-3c4b-8174-6a12beb7936a" ] }, { "id" : "ITEM-2", "itemData" : { "author" : [ { "dropping-particle" : "", "family" : "Hoge Gezondheidsraad", "given" : "", "non-dropping-particle" : "", "parse-names" : false, "suffix" : "" } ], "id" : "ITEM-2", "issued" : { "date-parts" : [ [ "0" ] ] }, "title" : "Vaccinatiefiche pneumokokken risicogroep", "type" : "webpage" }, "uris" : [ "http://www.mendeley.com/documents/?uuid=e4667538-b3a6-34b5-b80d-d37cc907f722" ] }, { "id" : "ITEM-3", "itemData" : { "abstract" : "VACCINATIE VAN VOLWASSENEN 3. Vaccinatie tegen hepatitis B HGR 2 0 1 3 13 herziening Inleiding Een hepatitis B infectie is een ernstige leverontsteking door het hepatitis B virus (HBV). De acute vorm van deze infectie kan symptomatisch of asymptomatisch verlopen. De incubatieduur bedraagt 6 weken tot 6 maanden (gemiddeld 2-3 maanden). Een hepatitis B infectie kan ook leiden tot chronisch dragerschap van het virus met verwikkelingen op lange termijn zoals levercirrose en primaire leverkanker. Transmissie gebeurt via seksueel contact, via bloed, van moeder op kind bij de geboorte en horizontaal (via kleine wondjes, beten, krabletsels en speeksel met aanwezigheid van bloed). Epidemiologische gegevens tonen aan dat Belgi\u00eb behoort tot de laag endemische landen voor HBV (dragerschap &lt; 2 %), net zoals de meeste andere landen in West-Europa. Sinds 1982 beschikt men in Belgi\u00eb over zeer effici\u00ebnte en veilige vaccins tegen hepatitis B. Sinds 1986 gebruikt men uitsluitend recombinante hepatitis B vaccins, als monovalent vaccin, of in combinatie met het hepatitis A vaccin of met zuigelingenvaccins. Sinds 1999 is het in Belgi\u00eb aanbevolen om systematisch alle zuigelingen en alle 11-12 jarigen te vaccineren tegen hepatitis B.", "author" : [ { "dropping-particle" : "", "family" : "Hoge Gezondheidsraad", "given" : "", "non-dropping-particle" : "", "parse-names" : false, "suffix" : "" } ], "id" : "ITEM-3", "issued" : { "date-parts" : [ [ "0" ] ] }, "title" : "Aanbevelingen en vaccinatieschema hepatitis B", "type" : "article-journal" }, "uris" : [ "http://www.mendeley.com/documents/?uuid=eb3df169-7599-34b6-98b3-7a4d5b98e15d" ] }, { "id" : "ITEM-4", "itemData" : { "URL" : "https://www.zorg-en-gezondheid.be/campagne-griepvaccinatie ", "accessed" : { "date-parts" : [ [ "2017", "4", "4" ] ] }, "id" : "ITEM-4", "issued" : { "date-parts" : [ [ "0" ] ] }, "title" : "Campagne griepvaccinatie - Zorg en Gezondheid", "type" : "webpage" }, "uris" : [ "http://www.mendeley.com/documents/?uuid=b90e0944-be58-3b8b-b971-95cfbd0d9a39" ] }, { "id" : "ITEM-5", "itemData" : { "DOI" : "10.1111/1753-0407.12524", "ISSN" : "17530393", "PMID" : "28070960", "author" : [ { "dropping-particle" : "", "family" : "Marathe", "given" : "Payal H.", "non-dropping-particle" : "", "parse-names" : false, "suffix" : "" }, { "dropping-particle" : "", "family" : "Gao", "given" : "Helen X.", "non-dropping-particle" : "", "parse-names" : false, "suffix" : "" }, { "dropping-particle" : "", "family" : "Close", "given" : "Kelly L.", "non-dropping-particle" : "", "parse-names" : false, "suffix" : "" } ], "container-title" : "Journal of Diabetes", "id" : "ITEM-5", "issue" : "4", "issued" : { "date-parts" : [ [ "2017", "4" ] ] }, "page" : "320-324", "title" : "American Diabetes Association Standards of Medical Care in Diabetes 2017", "type" : "article-journal", "volume" : "9" }, "uris" : [ "http://www.mendeley.com/documents/?uuid=c35b586e-7f15-3685-807f-b9acbf8c4e88" ] } ], "mendeley" : { "formattedCitation" : "[3,16,25\u201327]", "plainTextFormattedCitation" : "[3,16,25\u201327]", "previouslyFormattedCitation" : "[3,16,25\u201327]" }, "properties" : { "noteIndex" : 0 }, "schema" : "https://github.com/citation-style-language/schema/raw/master/csl-citation.json" }</w:instrText>
      </w:r>
      <w:r>
        <w:fldChar w:fldCharType="separate"/>
      </w:r>
      <w:r w:rsidR="0028083A" w:rsidRPr="0028083A">
        <w:rPr>
          <w:i w:val="0"/>
          <w:noProof/>
        </w:rPr>
        <w:t>[3,16,25–27]</w:t>
      </w:r>
      <w:r>
        <w:fldChar w:fldCharType="end"/>
      </w:r>
    </w:p>
    <w:tbl>
      <w:tblPr>
        <w:tblStyle w:val="Onopgemaaktetabel2"/>
        <w:tblW w:w="0" w:type="auto"/>
        <w:jc w:val="center"/>
        <w:tblLook w:val="04A0" w:firstRow="1" w:lastRow="0" w:firstColumn="1" w:lastColumn="0" w:noHBand="0" w:noVBand="1"/>
      </w:tblPr>
      <w:tblGrid>
        <w:gridCol w:w="2925"/>
        <w:gridCol w:w="3940"/>
      </w:tblGrid>
      <w:tr w:rsidR="00A20AA7" w:rsidRPr="004A2204" w14:paraId="4B63A4F1" w14:textId="77777777" w:rsidTr="00A20AA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925" w:type="dxa"/>
          </w:tcPr>
          <w:p w14:paraId="2D18F968" w14:textId="77777777" w:rsidR="00A20AA7" w:rsidRPr="004A2204" w:rsidRDefault="00A20AA7" w:rsidP="00A20AA7">
            <w:pPr>
              <w:rPr>
                <w:sz w:val="18"/>
                <w:szCs w:val="18"/>
              </w:rPr>
            </w:pPr>
            <w:r w:rsidRPr="004A2204">
              <w:rPr>
                <w:sz w:val="18"/>
                <w:szCs w:val="18"/>
              </w:rPr>
              <w:t>Vaccinatie tegen</w:t>
            </w:r>
          </w:p>
        </w:tc>
        <w:tc>
          <w:tcPr>
            <w:tcW w:w="3940" w:type="dxa"/>
          </w:tcPr>
          <w:p w14:paraId="3224DDF4" w14:textId="77777777" w:rsidR="00A20AA7" w:rsidRPr="004A2204" w:rsidRDefault="00A20AA7" w:rsidP="00A20AA7">
            <w:pPr>
              <w:cnfStyle w:val="100000000000" w:firstRow="1" w:lastRow="0" w:firstColumn="0" w:lastColumn="0" w:oddVBand="0" w:evenVBand="0" w:oddHBand="0" w:evenHBand="0" w:firstRowFirstColumn="0" w:firstRowLastColumn="0" w:lastRowFirstColumn="0" w:lastRowLastColumn="0"/>
              <w:rPr>
                <w:sz w:val="18"/>
                <w:szCs w:val="18"/>
              </w:rPr>
            </w:pPr>
            <w:r w:rsidRPr="004A2204">
              <w:rPr>
                <w:sz w:val="18"/>
                <w:szCs w:val="18"/>
              </w:rPr>
              <w:t>Wie</w:t>
            </w:r>
          </w:p>
        </w:tc>
      </w:tr>
      <w:tr w:rsidR="00A20AA7" w:rsidRPr="004A2204" w14:paraId="65E40DAA" w14:textId="77777777" w:rsidTr="00A20AA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925" w:type="dxa"/>
          </w:tcPr>
          <w:p w14:paraId="48BBA072" w14:textId="77777777" w:rsidR="00A20AA7" w:rsidRPr="004A2204" w:rsidRDefault="00A20AA7" w:rsidP="00A20AA7">
            <w:pPr>
              <w:rPr>
                <w:sz w:val="18"/>
                <w:szCs w:val="18"/>
              </w:rPr>
            </w:pPr>
            <w:r w:rsidRPr="004A2204">
              <w:rPr>
                <w:sz w:val="18"/>
                <w:szCs w:val="18"/>
              </w:rPr>
              <w:t>Griep</w:t>
            </w:r>
          </w:p>
        </w:tc>
        <w:tc>
          <w:tcPr>
            <w:tcW w:w="3940" w:type="dxa"/>
          </w:tcPr>
          <w:p w14:paraId="610708A8" w14:textId="77777777" w:rsidR="00A20AA7" w:rsidRPr="004A2204" w:rsidRDefault="00A20AA7" w:rsidP="00A20AA7">
            <w:pPr>
              <w:cnfStyle w:val="000000100000" w:firstRow="0" w:lastRow="0" w:firstColumn="0" w:lastColumn="0" w:oddVBand="0" w:evenVBand="0" w:oddHBand="1" w:evenHBand="0" w:firstRowFirstColumn="0" w:firstRowLastColumn="0" w:lastRowFirstColumn="0" w:lastRowLastColumn="0"/>
              <w:rPr>
                <w:sz w:val="18"/>
                <w:szCs w:val="18"/>
              </w:rPr>
            </w:pPr>
            <w:r w:rsidRPr="004A2204">
              <w:rPr>
                <w:sz w:val="18"/>
                <w:szCs w:val="18"/>
              </w:rPr>
              <w:t>Alle diabetespatiënten ≥ 6 jaar</w:t>
            </w:r>
          </w:p>
        </w:tc>
      </w:tr>
      <w:tr w:rsidR="00A20AA7" w:rsidRPr="004A2204" w14:paraId="0790E14C" w14:textId="77777777" w:rsidTr="00A20AA7">
        <w:trPr>
          <w:jc w:val="center"/>
        </w:trPr>
        <w:tc>
          <w:tcPr>
            <w:cnfStyle w:val="001000000000" w:firstRow="0" w:lastRow="0" w:firstColumn="1" w:lastColumn="0" w:oddVBand="0" w:evenVBand="0" w:oddHBand="0" w:evenHBand="0" w:firstRowFirstColumn="0" w:firstRowLastColumn="0" w:lastRowFirstColumn="0" w:lastRowLastColumn="0"/>
            <w:tcW w:w="2925" w:type="dxa"/>
          </w:tcPr>
          <w:p w14:paraId="78ED1D87" w14:textId="77777777" w:rsidR="00A20AA7" w:rsidRPr="004A2204" w:rsidRDefault="00A20AA7" w:rsidP="00A20AA7">
            <w:pPr>
              <w:rPr>
                <w:sz w:val="18"/>
                <w:szCs w:val="18"/>
              </w:rPr>
            </w:pPr>
            <w:r w:rsidRPr="004A2204">
              <w:rPr>
                <w:sz w:val="18"/>
                <w:szCs w:val="18"/>
              </w:rPr>
              <w:t>Pneumokokken</w:t>
            </w:r>
          </w:p>
        </w:tc>
        <w:tc>
          <w:tcPr>
            <w:tcW w:w="3940" w:type="dxa"/>
          </w:tcPr>
          <w:p w14:paraId="3B92BE07" w14:textId="2242EB51" w:rsidR="00A20AA7" w:rsidRPr="004A2204" w:rsidRDefault="00A20AA7" w:rsidP="00A20AA7">
            <w:pPr>
              <w:cnfStyle w:val="000000000000" w:firstRow="0" w:lastRow="0" w:firstColumn="0" w:lastColumn="0" w:oddVBand="0" w:evenVBand="0" w:oddHBand="0" w:evenHBand="0" w:firstRowFirstColumn="0" w:firstRowLastColumn="0" w:lastRowFirstColumn="0" w:lastRowLastColumn="0"/>
              <w:rPr>
                <w:sz w:val="18"/>
                <w:szCs w:val="18"/>
              </w:rPr>
            </w:pPr>
            <w:r w:rsidRPr="004A2204">
              <w:rPr>
                <w:sz w:val="18"/>
                <w:szCs w:val="18"/>
              </w:rPr>
              <w:t xml:space="preserve">Diabetespatiënten met verhoogd risico op pneumokokkeninfectie: </w:t>
            </w:r>
            <w:r w:rsidRPr="004A2204">
              <w:rPr>
                <w:color w:val="000000" w:themeColor="text1"/>
                <w:sz w:val="18"/>
                <w:szCs w:val="18"/>
              </w:rPr>
              <w:t>(chronisch hartlijden, chronisch longlijden of roken, chronisch leverlijden, ethy</w:t>
            </w:r>
            <w:r w:rsidRPr="004A2204">
              <w:rPr>
                <w:color w:val="000000" w:themeColor="text1"/>
                <w:sz w:val="18"/>
                <w:szCs w:val="18"/>
              </w:rPr>
              <w:softHyphen/>
              <w:t>labusus, chronisch nierlijden, leeftijd &gt;65 jaar).</w:t>
            </w:r>
          </w:p>
        </w:tc>
      </w:tr>
      <w:tr w:rsidR="00A20AA7" w:rsidRPr="004A2204" w14:paraId="39560B81" w14:textId="77777777" w:rsidTr="00A20AA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925" w:type="dxa"/>
          </w:tcPr>
          <w:p w14:paraId="5C1FD06A" w14:textId="77777777" w:rsidR="00A20AA7" w:rsidRPr="004A2204" w:rsidRDefault="00A20AA7" w:rsidP="00A20AA7">
            <w:pPr>
              <w:rPr>
                <w:sz w:val="18"/>
                <w:szCs w:val="18"/>
              </w:rPr>
            </w:pPr>
            <w:r w:rsidRPr="004A2204">
              <w:rPr>
                <w:sz w:val="18"/>
                <w:szCs w:val="18"/>
              </w:rPr>
              <w:t>Hepatitis B</w:t>
            </w:r>
          </w:p>
        </w:tc>
        <w:tc>
          <w:tcPr>
            <w:tcW w:w="3940" w:type="dxa"/>
          </w:tcPr>
          <w:p w14:paraId="4B8B4800" w14:textId="069595ED" w:rsidR="00A20AA7" w:rsidRPr="004A2204" w:rsidRDefault="008F2B77" w:rsidP="00A20AA7">
            <w:pPr>
              <w:cnfStyle w:val="000000100000" w:firstRow="0" w:lastRow="0" w:firstColumn="0" w:lastColumn="0" w:oddVBand="0" w:evenVBand="0" w:oddHBand="1" w:evenHBand="0" w:firstRowFirstColumn="0" w:firstRowLastColumn="0" w:lastRowFirstColumn="0" w:lastRowLastColumn="0"/>
              <w:rPr>
                <w:sz w:val="18"/>
                <w:szCs w:val="18"/>
              </w:rPr>
            </w:pPr>
            <w:r w:rsidRPr="004A2204">
              <w:rPr>
                <w:sz w:val="18"/>
                <w:szCs w:val="18"/>
              </w:rPr>
              <w:t>Te overwegen</w:t>
            </w:r>
            <w:r w:rsidR="004A2204" w:rsidRPr="004A2204">
              <w:rPr>
                <w:sz w:val="18"/>
                <w:szCs w:val="18"/>
              </w:rPr>
              <w:t xml:space="preserve"> omwille van risico op besmet zelfcontrole materiaal</w:t>
            </w:r>
          </w:p>
        </w:tc>
      </w:tr>
    </w:tbl>
    <w:p w14:paraId="35043618" w14:textId="77777777" w:rsidR="00A20AA7" w:rsidRDefault="00A20AA7" w:rsidP="00A20AA7">
      <w:pPr>
        <w:ind w:left="360"/>
      </w:pPr>
    </w:p>
    <w:p w14:paraId="7C4A470F" w14:textId="153A2349" w:rsidR="00A20AA7" w:rsidRDefault="00A20AA7" w:rsidP="00A20AA7">
      <w:pPr>
        <w:ind w:left="360"/>
      </w:pPr>
      <w:r>
        <w:t xml:space="preserve">BIJLAGE VACCINATIESCHEMA </w:t>
      </w:r>
    </w:p>
    <w:p w14:paraId="4894F2F9" w14:textId="72685F6A" w:rsidR="00A20AA7" w:rsidRDefault="00A20AA7" w:rsidP="00A20AA7">
      <w:pPr>
        <w:ind w:left="360"/>
      </w:pPr>
      <w:r>
        <w:t>INFO OVER GRIEPVACCINATIE</w:t>
      </w:r>
    </w:p>
    <w:p w14:paraId="7D9C1593" w14:textId="2870BF81" w:rsidR="00A20AA7" w:rsidRDefault="00A20AA7" w:rsidP="00A20AA7">
      <w:pPr>
        <w:pStyle w:val="Lijstalinea"/>
        <w:numPr>
          <w:ilvl w:val="0"/>
          <w:numId w:val="10"/>
        </w:numPr>
      </w:pPr>
      <w:r>
        <w:t>Een jaarlijkse griepvaccinatie wordt aangeraden bij alle diabetespatiënten ≥ 6 jaar.</w:t>
      </w:r>
      <w:r w:rsidR="004A2204">
        <w:t xml:space="preserve"> Bij kinderen wordt twee keer een halve dosis toegediend, in plaats van de eenmalige toediening bij volwassenen.</w:t>
      </w:r>
      <w:r>
        <w:t xml:space="preserve"> Hoewel de griep een jaarlijks terugkerend fenomeen is, wordt het influenza virus geassocieerd met hoge mortaliteit en morbiditeit bij een kwetsbare populatie, waaronder diabetespatiënten. Ze hebben een verhoogd risico op complicaties alsook een ernstiger verloop bij pneumonie </w:t>
      </w:r>
      <w:r>
        <w:fldChar w:fldCharType="begin" w:fldLock="1"/>
      </w:r>
      <w:r w:rsidR="0028083A">
        <w:instrText>ADDIN CSL_CITATION { "citationItems" : [ { "id" : "ITEM-1", "itemData" : { "ISSN" : "0950-2688", "PMID" : "9440437", "abstract" : "The effectiveness of influenza vaccination in reducing hospitalization of people with diabetes for influenza, pneumonia, or diabetic events during influenza epidemics was assessed in a case control study in Leicestershire, England. Cases were 80 patients on the Leicestershire Diabetes Register who were admitted and discharged from hospital with International Classification of Disease codes for pneumonia, bronchitis, influenza, diabetic ketoacidosis, coma and diabetes, without mention of complications, during the influenza epidemics of 1989-90 and 1993. One hundred and sixty-controls, who were not admitted to hospital during this period, were randomly selected from the Register. Immunization against influenza was assessed in 37 cases and 77 controls for whom consent was obtained to access their clinical notes and for whom notes were available. Significant association was detected between reduction in hospitalization and influenza vaccination during the period immediately preceding an epidemic. Multiple logistic regression analysis estimated that influenza vaccination reduced hospital admissions by 79% (95% CI 19-95%) during the two epidemics, after adjustment for potential confounders.", "author" : [ { "dropping-particle" : "", "family" : "Colquhoun", "given" : "A J", "non-dropping-particle" : "", "parse-names" : false, "suffix" : "" }, { "dropping-particle" : "", "family" : "Nicholson", "given" : "K G", "non-dropping-particle" : "", "parse-names" : false, "suffix" : "" }, { "dropping-particle" : "", "family" : "Botha", "given" : "J L", "non-dropping-particle" : "", "parse-names" : false, "suffix" : "" }, { "dropping-particle" : "", "family" : "Raymond", "given" : "N T", "non-dropping-particle" : "", "parse-names" : false, "suffix" : "" } ], "container-title" : "Epidemiology and infection", "id" : "ITEM-1", "issue" : "3", "issued" : { "date-parts" : [ [ "1997", "12" ] ] }, "page" : "335-41", "title" : "Effectiveness of influenza vaccine in reducing hospital admissions in people with diabetes.", "type" : "article-journal", "volume" : "119" }, "uris" : [ "http://www.mendeley.com/documents/?uuid=4d25d789-560d-3c76-91ee-93bf130a1565" ] }, { "id" : "ITEM-2", "itemData" : { "DOI" : "10.1007/s00125-013-3158-8", "ISSN" : "0012-186X", "PMID" : "24496923", "abstract" : "AIMS/HYPOTHESIS The aim of this work was to compare the incidence of illness attributable to influenza in working-age adults (age &lt;65 years) with and without diabetes. METHODS We performed a cohort study using administrative data from Manitoba, Canada, between 2000 and 2008. All working-age adults with diabetes were identified and matched with up to two non-diabetic controls. We analysed the rates of influenza-like illness physician visits and hospitalisations, pneumonia and influenza hospitalisations, and all-cause hospitalisations. Multivariable regressions were used to estimate the influenza-attributable rate of each outcome. RESULTS We included 745,777 person-years of follow-up among 166,715 subjects. The median age was 50-51 years and 48-49% were women; adults with diabetes had more comorbidities and were more likely to be vaccinated for influenza than those without diabetes. Compared with similar adults without diabetes, those with diabetes had a 6% greater (RR 1.06, 95% CI 1.02, 1.10; absolute risk difference 6 per 1,000 adults per year) increase in all-cause hospitalisations associated with influenza, representing a total of 54 additional hospitalisations. There were no differences in the influenza-attributable rates of influenza-like illness (p = 0.06) or pneumonia and influenza (p = 0.11). CONCLUSIONS/INTERPRETATION Guidelines calling for influenza vaccinations in diabetic, in addition to elderly, adults implicitly single out working-age adults with diabetes. The evidence supporting such guidelines has hitherto been scant. We found that working-age adults with diabetes appear more susceptible to serious influenza-attributable illness. These findings represent the strongest available evidence for targeting diabetes as an indication for influenza vaccination, irrespective of age.", "author" : [ { "dropping-particle" : "", "family" : "Lau", "given" : "Darren", "non-dropping-particle" : "", "parse-names" : false, "suffix" : "" }, { "dropping-particle" : "", "family" : "Eurich", "given" : "Dean T.", "non-dropping-particle" : "", "parse-names" : false, "suffix" : "" }, { "dropping-particle" : "", "family" : "Majumdar", "given" : "Sumit R.", "non-dropping-particle" : "", "parse-names" : false, "suffix" : "" }, { "dropping-particle" : "", "family" : "Katz", "given" : "Alan", "non-dropping-particle" : "", "parse-names" : false, "suffix" : "" }, { "dropping-particle" : "", "family" : "Johnson", "given" : "Jeffrey A.", "non-dropping-particle" : "", "parse-names" : false, "suffix" : "" } ], "container-title" : "Diabetologia", "id" : "ITEM-2", "issue" : "4", "issued" : { "date-parts" : [ [ "2014", "4", "6" ] ] }, "page" : "690-698", "title" : "Working-age adults with diabetes experience greater susceptibility to seasonal influenza: a population-based cohort study", "type" : "article-journal", "volume" : "57" }, "uris" : [ "http://www.mendeley.com/documents/?uuid=23440d93-c918-3ea6-8b2f-07d950427a2a" ] }, { "id" : "ITEM-3", "itemData" : { "DOI" : "10.1136/thoraxjnl-2012-203109", "ISSN" : "0040-6376", "PMID" : "23535212", "abstract" : "BACKGROUND Guidelines recommend influenza vaccinations in all diabetic adults, but there is limited evidence to support vaccinating working-age adults (&lt;65 years) with diabetes. We examined the effectiveness of influenza vaccine in this subgroup, compared with elderly adults (\u2265 65 years) for whom vaccination recommendations are well accepted. METHODS We identified all adults with diabetes, along with a sample of age-matched and sex-matched comparison subjects without diabetes, from 2000 to 2008, using administrative data from Manitoba, Canada. With multivariable Poisson regression, we estimated vaccine effectiveness (VE) on influenza-like illnesses (ILIs), pneumonia and influenza (PI) hospitalisations and all-cause (ALL) hospitalisations during periods of known circulating influenza. Analyses were replicated outside of influenza season to rule out residual confounding. RESULTS We included 543 367 person-years of follow-up, during which 223 920 ILI, 5422 PI and 94 988 ALL occurred. The majority (58%) of adults with diabetes were working age. In this group, influenza vaccination was associated with relative reductions in PI (43%, 95% CI 28% to 54%) and ALL (28%, 95% CI 24% to 32%) but not ILI (-1%, 95% CI -3% to 1%). VE was similar in elderly adults for ALL (33-34%) and PI (45-55%), although not ILI (12-13%). However, similar estimates of effectiveness were also observed for all three groups during non-influenza control periods. CONCLUSIONS Working-age adults with diabetes experience similar benefits from vaccination as elderly adults, supporting current diabetes-specific recommendations. However, these benefits were also manifest outside of influenza season, suggesting residual bias. Vaccination recommendations in all high-risk adults would benefit from randomised trial evidence.", "author" : [ { "dropping-particle" : "", "family" : "Lau", "given" : "Darren", "non-dropping-particle" : "", "parse-names" : false, "suffix" : "" }, { "dropping-particle" : "", "family" : "Eurich", "given" : "Dean T", "non-dropping-particle" : "", "parse-names" : false, "suffix" : "" }, { "dropping-particle" : "", "family" : "Majumdar", "given" : "Sumit R", "non-dropping-particle" : "", "parse-names" : false, "suffix" : "" }, { "dropping-particle" : "", "family" : "Katz", "given" : "Alan", "non-dropping-particle" : "", "parse-names" : false, "suffix" : "" }, { "dropping-particle" : "", "family" : "Johnson", "given" : "Jeffrey A", "non-dropping-particle" : "", "parse-names" : false, "suffix" : "" } ], "container-title" : "Thorax", "id" : "ITEM-3", "issue" : "7", "issued" : { "date-parts" : [ [ "2013", "7" ] ] }, "page" : "658-663", "title" : "Effectiveness of influenza vaccination in working-age adults with diabetes: a population-based cohort study", "type" : "article-journal", "volume" : "68" }, "uris" : [ "http://www.mendeley.com/documents/?uuid=5f603bc2-d666-30b0-bcbc-e85b88c45fd6" ] }, { "id" : "ITEM-4", "itemData" : { "DOI" : "10.1016/j.vaccine.2012.11.017", "ISSN" : "0264410X", "PMID" : "23153445", "abstract" : "PURPOSE Studies regarding the clinical benefits of influenza vaccination in diabetic patients are limited. This study evaluated if the elderly diabetic patients who have had influenza vaccination would have benefits such as reduced medical care and mortality. METHODS We used the universal insurance claims data from 2001 to 2009 in Taiwan to identify annual elderly patients with diabetes cohorts with (N=4454) and without (N=4571) influenza vaccination. The risk of developing pneumonia or influenza, respiratory failure, intensive care, hospitalization, and mortality were measured and compared between cohorts within one year of follow-up. RESULTS The vaccine cohort had lower incidences of pneumonia or influenza and respiratory failure compared with the non-vaccine cohort. More importantly, the vaccine cohort had a hospitalization rate that was 11% less than the non-vaccine cohort (29.6 vs. 33.1 per 100 person-years) with an adjusted hazard ratio (HR) of 0.88 (95% CI 0.81-0.96). The vaccine cohort was also less likely to be admitted to the intensive care unit (ICU) [0.58 vs. 2.05 per 100 person-year; adjusted HR 0.30 (95% CI 0.19-0.47)] and less likely to expire [3.13 vs. 7.96 per 100 person-year; adjusted HR 0.44 (95% CI 0.36-0.54)]. Influenza vaccination reduced the hospitalization cost by 1282.6 USD, compared with patients without influenza vaccination (95% CI -2210.3, -354.8). CONCLUSION Influenza vaccination is associated with a reduced risk of morbidity, hospitalization, ICU admissions, and mortality. In addition, the hospitalization cost is reduced.", "author" : [ { "dropping-particle" : "", "family" : "Wang", "given" : "I-Kuan", "non-dropping-particle" : "", "parse-names" : false, "suffix" : "" }, { "dropping-particle" : "", "family" : "Lin", "given" : "Cheng-Li", "non-dropping-particle" : "", "parse-names" : false, "suffix" : "" }, { "dropping-particle" : "", "family" : "Chang", "given" : "Yi-Chih", "non-dropping-particle" : "", "parse-names" : false, "suffix" : "" }, { "dropping-particle" : "", "family" : "Lin", "given" : "Po-Chang", "non-dropping-particle" : "", "parse-names" : false, "suffix" : "" }, { "dropping-particle" : "", "family" : "Liang", "given" : "Chih-Chia", "non-dropping-particle" : "", "parse-names" : false, "suffix" : "" }, { "dropping-particle" : "", "family" : "Liu", "given" : "Yao-Lung", "non-dropping-particle" : "", "parse-names" : false, "suffix" : "" }, { "dropping-particle" : "", "family" : "Chang", "given" : "Chiz-Tzung", "non-dropping-particle" : "", "parse-names" : false, "suffix" : "" }, { "dropping-particle" : "", "family" : "Yen", "given" : "Tzung-Hai", "non-dropping-particle" : "", "parse-names" : false, "suffix" : "" }, { "dropping-particle" : "", "family" : "Huang", "given" : "Chiu-Ching", "non-dropping-particle" : "", "parse-names" : false, "suffix" : "" }, { "dropping-particle" : "", "family" : "Sung", "given" : "Fung-Chang", "non-dropping-particle" : "", "parse-names" : false, "suffix" : "" } ], "container-title" : "Vaccine", "id" : "ITEM-4", "issue" : "4", "issued" : { "date-parts" : [ [ "2013", "1", "11" ] ] }, "page" : "718-724", "title" : "Effectiveness of influenza vaccination in elderly diabetic patients: A retrospective cohort study", "type" : "article-journal", "volume" : "31" }, "uris" : [ "http://www.mendeley.com/documents/?uuid=bab6d175-11c6-3a3e-a5e7-5b437affbadb" ] }, { "id" : "ITEM-5", "itemData" : { "URL" : "https://www.zorg-en-gezondheid.be/campagne-griepvaccinatie ", "accessed" : { "date-parts" : [ [ "2017", "4", "4" ] ] }, "id" : "ITEM-5", "issued" : { "date-parts" : [ [ "0" ] ] }, "title" : "Campagne griepvaccinatie - Zorg en Gezondheid", "type" : "webpage" }, "uris" : [ "http://www.mendeley.com/documents/?uuid=b90e0944-be58-3b8b-b971-95cfbd0d9a39" ] } ], "mendeley" : { "formattedCitation" : "[27\u201331]", "plainTextFormattedCitation" : "[27\u201331]", "previouslyFormattedCitation" : "[27\u201331]" }, "properties" : { "noteIndex" : 0 }, "schema" : "https://github.com/citation-style-language/schema/raw/master/csl-citation.json" }</w:instrText>
      </w:r>
      <w:r>
        <w:fldChar w:fldCharType="separate"/>
      </w:r>
      <w:r w:rsidR="0028083A" w:rsidRPr="0028083A">
        <w:rPr>
          <w:noProof/>
        </w:rPr>
        <w:t>[27–31]</w:t>
      </w:r>
      <w:r>
        <w:fldChar w:fldCharType="end"/>
      </w:r>
      <w:r>
        <w:t>.</w:t>
      </w:r>
    </w:p>
    <w:p w14:paraId="67F4A6F4" w14:textId="1F55CC7D" w:rsidR="00A20AA7" w:rsidRDefault="00A20AA7" w:rsidP="00A20AA7">
      <w:pPr>
        <w:pStyle w:val="Lijstalinea"/>
        <w:numPr>
          <w:ilvl w:val="0"/>
          <w:numId w:val="10"/>
        </w:numPr>
      </w:pPr>
      <w:r>
        <w:t xml:space="preserve">De ADA adviseert een pneumokokkenvaccinatie voor alle diabetespatiënten omwille van het verhoogd risico op complicaties. Dit advies wordt echter niet gevolgd door de Hoge gezondheidsraad. Deze raad aan enkel te vaccineren indien er een verhoogd risico is (chronisch hartlijden, roken, leverlijden, ethylabusus, chronisch nierlijden, leeftijd ˃ 65 jaar) </w:t>
      </w:r>
      <w:r>
        <w:fldChar w:fldCharType="begin" w:fldLock="1"/>
      </w:r>
      <w:r w:rsidR="0028083A">
        <w:instrText>ADDIN CSL_CITATION { "citationItems" : [ { "id" : "ITEM-1", "itemData" : { "DOI" : "10.1111/1753-0407.12524", "ISSN" : "17530393", "PMID" : "28070960", "author" : [ { "dropping-particle" : "", "family" : "Marathe", "given" : "Payal H.", "non-dropping-particle" : "", "parse-names" : false, "suffix" : "" }, { "dropping-particle" : "", "family" : "Gao", "given" : "Helen X.", "non-dropping-particle" : "", "parse-names" : false, "suffix" : "" }, { "dropping-particle" : "", "family" : "Close", "given" : "Kelly L.", "non-dropping-particle" : "", "parse-names" : false, "suffix" : "" } ], "container-title" : "Journal of Diabetes", "id" : "ITEM-1", "issue" : "4", "issued" : { "date-parts" : [ [ "2017", "4" ] ] }, "page" : "320-324", "title" : "American Diabetes Association Standards of Medical Care in Diabetes 2017", "type" : "article-journal", "volume" : "9" }, "uris" : [ "http://www.mendeley.com/documents/?uuid=c35b586e-7f15-3685-807f-b9acbf8c4e88" ] }, { "id" : "ITEM-2", "itemData" : { "author" : [ { "dropping-particle" : "", "family" : "Hoge Gezondheidsraad", "given" : "", "non-dropping-particle" : "", "parse-names" : false, "suffix" : "" } ], "id" : "ITEM-2", "issued" : { "date-parts" : [ [ "0" ] ] }, "title" : "Vaccinatiefiche pneumokokken risicogroep", "type" : "webpage" }, "uris" : [ "http://www.mendeley.com/documents/?uuid=e4667538-b3a6-34b5-b80d-d37cc907f722" ] } ], "mendeley" : { "formattedCitation" : "[16,25]", "plainTextFormattedCitation" : "[16,25]", "previouslyFormattedCitation" : "[16,25]" }, "properties" : { "noteIndex" : 0 }, "schema" : "https://github.com/citation-style-language/schema/raw/master/csl-citation.json" }</w:instrText>
      </w:r>
      <w:r>
        <w:fldChar w:fldCharType="separate"/>
      </w:r>
      <w:r w:rsidR="0028083A" w:rsidRPr="0028083A">
        <w:rPr>
          <w:noProof/>
        </w:rPr>
        <w:t>[16,25]</w:t>
      </w:r>
      <w:r>
        <w:fldChar w:fldCharType="end"/>
      </w:r>
      <w:r>
        <w:t>.</w:t>
      </w:r>
    </w:p>
    <w:p w14:paraId="2FB5D6E7" w14:textId="2D9F2263" w:rsidR="00A20AA7" w:rsidRDefault="00A20AA7" w:rsidP="00A20AA7">
      <w:pPr>
        <w:pStyle w:val="Lijstalinea"/>
        <w:numPr>
          <w:ilvl w:val="0"/>
          <w:numId w:val="10"/>
        </w:numPr>
      </w:pPr>
      <w:r>
        <w:t xml:space="preserve">De Hoge Gezondheidsraad adviseert hepatitis B vaccinatie bij diabetes patiënten tot 60 jaar. Er is namelijk een hogere prevalentie van hepatitis B bij deze groep diabetes patiënten in vergelijking met de algemene populatie. Een mogelijke verklaring hiervoor is het gebruik van gecontamineerd zelfcontrole- en injectiemateriaal </w:t>
      </w:r>
      <w:r>
        <w:fldChar w:fldCharType="begin" w:fldLock="1"/>
      </w:r>
      <w:r w:rsidR="0028083A">
        <w:instrText>ADDIN CSL_CITATION { "citationItems" : [ { "id" : "ITEM-1", "itemData" : { "DOI" : "10.1111/1753-0407.12524", "ISSN" : "17530393", "PMID" : "28070960", "author" : [ { "dropping-particle" : "", "family" : "Marathe", "given" : "Payal H.", "non-dropping-particle" : "", "parse-names" : false, "suffix" : "" }, { "dropping-particle" : "", "family" : "Gao", "given" : "Helen X.", "non-dropping-particle" : "", "parse-names" : false, "suffix" : "" }, { "dropping-particle" : "", "family" : "Close", "given" : "Kelly L.", "non-dropping-particle" : "", "parse-names" : false, "suffix" : "" } ], "container-title" : "Journal of Diabetes", "id" : "ITEM-1", "issue" : "4", "issued" : { "date-parts" : [ [ "2017", "4" ] ] }, "page" : "320-324", "title" : "American Diabetes Association Standards of Medical Care in Diabetes 2017", "type" : "article-journal", "volume" : "9" }, "uris" : [ "http://www.mendeley.com/documents/?uuid=c35b586e-7f15-3685-807f-b9acbf8c4e88" ] }, { "id" : "ITEM-2", "itemData" : { "abstract" : "VACCINATIE VAN VOLWASSENEN 3. Vaccinatie tegen hepatitis B HGR 2 0 1 3 13 herziening Inleiding Een hepatitis B infectie is een ernstige leverontsteking door het hepatitis B virus (HBV). De acute vorm van deze infectie kan symptomatisch of asymptomatisch verlopen. De incubatieduur bedraagt 6 weken tot 6 maanden (gemiddeld 2-3 maanden). Een hepatitis B infectie kan ook leiden tot chronisch dragerschap van het virus met verwikkelingen op lange termijn zoals levercirrose en primaire leverkanker. Transmissie gebeurt via seksueel contact, via bloed, van moeder op kind bij de geboorte en horizontaal (via kleine wondjes, beten, krabletsels en speeksel met aanwezigheid van bloed). Epidemiologische gegevens tonen aan dat Belgi\u00eb behoort tot de laag endemische landen voor HBV (dragerschap &lt; 2 %), net zoals de meeste andere landen in West-Europa. Sinds 1982 beschikt men in Belgi\u00eb over zeer effici\u00ebnte en veilige vaccins tegen hepatitis B. Sinds 1986 gebruikt men uitsluitend recombinante hepatitis B vaccins, als monovalent vaccin, of in combinatie met het hepatitis A vaccin of met zuigelingenvaccins. Sinds 1999 is het in Belgi\u00eb aanbevolen om systematisch alle zuigelingen en alle 11-12 jarigen te vaccineren tegen hepatitis B.", "author" : [ { "dropping-particle" : "", "family" : "Hoge Gezondheidsraad", "given" : "", "non-dropping-particle" : "", "parse-names" : false, "suffix" : "" } ], "id" : "ITEM-2", "issued" : { "date-parts" : [ [ "0" ] ] }, "title" : "Aanbevelingen en vaccinatieschema hepatitis B", "type" : "article-journal" }, "uris" : [ "http://www.mendeley.com/documents/?uuid=eb3df169-7599-34b6-98b3-7a4d5b98e15d" ] } ], "mendeley" : { "formattedCitation" : "[16,26]", "plainTextFormattedCitation" : "[16,26]", "previouslyFormattedCitation" : "[16,26]" }, "properties" : { "noteIndex" : 0 }, "schema" : "https://github.com/citation-style-language/schema/raw/master/csl-citation.json" }</w:instrText>
      </w:r>
      <w:r>
        <w:fldChar w:fldCharType="separate"/>
      </w:r>
      <w:r w:rsidR="0028083A" w:rsidRPr="0028083A">
        <w:rPr>
          <w:noProof/>
        </w:rPr>
        <w:t>[16,26]</w:t>
      </w:r>
      <w:r>
        <w:fldChar w:fldCharType="end"/>
      </w:r>
      <w:r>
        <w:t>.</w:t>
      </w:r>
    </w:p>
    <w:p w14:paraId="0495342A" w14:textId="77777777" w:rsidR="00594322" w:rsidRDefault="00594322" w:rsidP="00001C4C">
      <w:pPr>
        <w:rPr>
          <w:rFonts w:asciiTheme="majorHAnsi" w:eastAsiaTheme="majorEastAsia" w:hAnsiTheme="majorHAnsi" w:cstheme="majorBidi"/>
          <w:color w:val="1F4D78" w:themeColor="accent1" w:themeShade="7F"/>
          <w:sz w:val="24"/>
          <w:szCs w:val="24"/>
        </w:rPr>
      </w:pPr>
      <w:r>
        <w:br w:type="page"/>
      </w:r>
    </w:p>
    <w:p w14:paraId="5B028674" w14:textId="6C16C28B" w:rsidR="00642D73" w:rsidRDefault="00642D73" w:rsidP="00A37833">
      <w:pPr>
        <w:pStyle w:val="Kop1"/>
        <w:numPr>
          <w:ilvl w:val="0"/>
          <w:numId w:val="2"/>
        </w:numPr>
      </w:pPr>
      <w:bookmarkStart w:id="38" w:name="_Ref482709755"/>
      <w:bookmarkStart w:id="39" w:name="_Toc482785855"/>
      <w:r>
        <w:t>Farmaceutische zorg</w:t>
      </w:r>
      <w:r w:rsidR="00F91768">
        <w:t xml:space="preserve"> bij diabetes</w:t>
      </w:r>
      <w:bookmarkEnd w:id="38"/>
      <w:bookmarkEnd w:id="39"/>
    </w:p>
    <w:p w14:paraId="32B3D77B" w14:textId="31E7FAE3" w:rsidR="00642D73" w:rsidRDefault="00642D73" w:rsidP="004A2204">
      <w:r w:rsidRPr="00491D95">
        <w:t>Farmaceutische zorg, of een intensievere patiëntbegeleiding door de apotheker, kan omschreven worden als het garanderen dat de patiënt zijn geneesmiddelen zo correct, efficiënt en veilig mogelijk gebruikt. De apotheker, opgeleid als expert in geneesmiddelen, is de laatste gezondheidswerker die met de patiënt in contact komt bij het opstarten of verderzetten van een medicamenteuze therapie, en tegelijk vaak ook zijn eerste aanspreekpunt voor vragen ivm het geneesmiddel. Hij kan de patiënt dus – naast en in samenspraak met de arts – informeren en opvolgen wat betreft correct geneesmiddelengebruik, therapietrouw en zelfmedicatie</w:t>
      </w:r>
      <w:r w:rsidR="00676552">
        <w:rPr>
          <w:rStyle w:val="Voetnootmarkering"/>
        </w:rPr>
        <w:footnoteReference w:id="4"/>
      </w:r>
      <w:r w:rsidRPr="00491D95">
        <w:t>.</w:t>
      </w:r>
    </w:p>
    <w:p w14:paraId="523D8DC8" w14:textId="58B6BBCD" w:rsidR="00642D73" w:rsidRDefault="00F91768" w:rsidP="004A2204">
      <w:pPr>
        <w:pStyle w:val="Lijstalinea"/>
        <w:numPr>
          <w:ilvl w:val="0"/>
          <w:numId w:val="21"/>
        </w:numPr>
      </w:pPr>
      <w:r>
        <w:t xml:space="preserve">Preventie en gezondheidsvoorlichting </w:t>
      </w:r>
    </w:p>
    <w:p w14:paraId="3A3F36FE" w14:textId="25E1DC38" w:rsidR="00642D73" w:rsidRDefault="00642D73" w:rsidP="004A2204">
      <w:pPr>
        <w:pStyle w:val="Lijstalinea"/>
        <w:numPr>
          <w:ilvl w:val="0"/>
          <w:numId w:val="21"/>
        </w:numPr>
      </w:pPr>
      <w:r>
        <w:t>Begeleiding en opvolging bij geneesmiddelentherapie</w:t>
      </w:r>
      <w:r w:rsidRPr="00491D95">
        <w:t xml:space="preserve"> </w:t>
      </w:r>
    </w:p>
    <w:p w14:paraId="0C242EDB" w14:textId="4363AC71" w:rsidR="00642D73" w:rsidRDefault="00676552" w:rsidP="004A2204">
      <w:pPr>
        <w:pStyle w:val="Lijstalinea"/>
        <w:numPr>
          <w:ilvl w:val="0"/>
          <w:numId w:val="21"/>
        </w:numPr>
      </w:pPr>
      <w:r>
        <w:t>M</w:t>
      </w:r>
      <w:r w:rsidR="00F91768">
        <w:t>edicatie optimalisatie</w:t>
      </w:r>
    </w:p>
    <w:p w14:paraId="29DE3E30" w14:textId="2DD365FA" w:rsidR="004A2204" w:rsidRDefault="004A2204" w:rsidP="004A2204">
      <w:pPr>
        <w:pStyle w:val="Lijstalinea"/>
        <w:numPr>
          <w:ilvl w:val="0"/>
          <w:numId w:val="21"/>
        </w:numPr>
      </w:pPr>
      <w:r>
        <w:t>Multidisciplinaire samenwerking</w:t>
      </w:r>
    </w:p>
    <w:p w14:paraId="199A8570" w14:textId="77777777" w:rsidR="0070691B" w:rsidRDefault="0070691B" w:rsidP="0070691B">
      <w:pPr>
        <w:pBdr>
          <w:top w:val="single" w:sz="4" w:space="1" w:color="auto"/>
          <w:left w:val="single" w:sz="4" w:space="4" w:color="auto"/>
          <w:bottom w:val="single" w:sz="4" w:space="1" w:color="auto"/>
          <w:right w:val="single" w:sz="4" w:space="4" w:color="auto"/>
        </w:pBdr>
      </w:pPr>
      <w:r>
        <w:t xml:space="preserve">Farmaceutische zorg is de bijdrage van de huisapotheker aan de totale zorg van de patiënt om het geneesmiddelengebruik te optimaliseren en de gezondheid doelen te verbeteren. </w:t>
      </w:r>
    </w:p>
    <w:p w14:paraId="17DB064B" w14:textId="57FDD721" w:rsidR="0070691B" w:rsidRDefault="0070691B" w:rsidP="0070691B">
      <w:pPr>
        <w:pBdr>
          <w:top w:val="single" w:sz="4" w:space="1" w:color="auto"/>
          <w:left w:val="single" w:sz="4" w:space="4" w:color="auto"/>
          <w:bottom w:val="single" w:sz="4" w:space="1" w:color="auto"/>
          <w:right w:val="single" w:sz="4" w:space="4" w:color="auto"/>
        </w:pBdr>
      </w:pPr>
      <w:r>
        <w:t>PCNE definitie (position paper 2013)</w:t>
      </w:r>
    </w:p>
    <w:p w14:paraId="4032451C" w14:textId="67B4B2CD" w:rsidR="00F91768" w:rsidRDefault="00F91768" w:rsidP="00A37833">
      <w:pPr>
        <w:pStyle w:val="Kop2"/>
        <w:numPr>
          <w:ilvl w:val="1"/>
          <w:numId w:val="2"/>
        </w:numPr>
      </w:pPr>
      <w:bookmarkStart w:id="40" w:name="_Toc482785856"/>
      <w:r>
        <w:t>Preventie en gezondheidsvoorlichting</w:t>
      </w:r>
      <w:bookmarkEnd w:id="40"/>
    </w:p>
    <w:p w14:paraId="0DADC30E" w14:textId="17C8A368" w:rsidR="00F91768" w:rsidRDefault="00F91768" w:rsidP="00A37833">
      <w:pPr>
        <w:pStyle w:val="Kop2"/>
        <w:numPr>
          <w:ilvl w:val="1"/>
          <w:numId w:val="2"/>
        </w:numPr>
      </w:pPr>
      <w:bookmarkStart w:id="41" w:name="_Toc482785857"/>
      <w:r>
        <w:t xml:space="preserve">Begeleiding en opvolging bij diabetes </w:t>
      </w:r>
      <w:r w:rsidR="00A536E2">
        <w:t>– voortgezette farmaceutische zorg</w:t>
      </w:r>
      <w:bookmarkEnd w:id="41"/>
    </w:p>
    <w:p w14:paraId="2C6AA4C6" w14:textId="19D01EDA" w:rsidR="00A37833" w:rsidRPr="00A37833" w:rsidRDefault="00A37833" w:rsidP="00A37833">
      <w:pPr>
        <w:rPr>
          <w:rFonts w:cs="Times New Roman"/>
          <w:lang w:eastAsia="nl-BE"/>
        </w:rPr>
      </w:pPr>
      <w:r>
        <w:rPr>
          <w:sz w:val="23"/>
          <w:szCs w:val="23"/>
        </w:rPr>
        <w:t>Bij patiënten met diabetes type 2 is het verstrekken van een kwaliteitsvolle</w:t>
      </w:r>
      <w:r w:rsidR="00A536E2">
        <w:rPr>
          <w:sz w:val="23"/>
          <w:szCs w:val="23"/>
        </w:rPr>
        <w:t>, voortgezette</w:t>
      </w:r>
      <w:r>
        <w:rPr>
          <w:sz w:val="23"/>
          <w:szCs w:val="23"/>
        </w:rPr>
        <w:t xml:space="preserve"> farmaceutische zorg </w:t>
      </w:r>
      <w:r w:rsidR="008A5A4E">
        <w:rPr>
          <w:sz w:val="23"/>
          <w:szCs w:val="23"/>
        </w:rPr>
        <w:t>enorm</w:t>
      </w:r>
      <w:r>
        <w:rPr>
          <w:sz w:val="23"/>
          <w:szCs w:val="23"/>
        </w:rPr>
        <w:t xml:space="preserve"> belangrijk. </w:t>
      </w:r>
      <w:r w:rsidR="00A536E2">
        <w:rPr>
          <w:sz w:val="23"/>
          <w:szCs w:val="23"/>
        </w:rPr>
        <w:t>Farmaceutische zorg i</w:t>
      </w:r>
      <w:r>
        <w:rPr>
          <w:sz w:val="23"/>
          <w:szCs w:val="23"/>
        </w:rPr>
        <w:t xml:space="preserve">nterventies door apothekers kunnen </w:t>
      </w:r>
      <w:r w:rsidR="00A536E2">
        <w:rPr>
          <w:sz w:val="23"/>
          <w:szCs w:val="23"/>
        </w:rPr>
        <w:t xml:space="preserve">immers </w:t>
      </w:r>
      <w:r>
        <w:rPr>
          <w:sz w:val="23"/>
          <w:szCs w:val="23"/>
        </w:rPr>
        <w:t>de HbA1c-waarde significant verminderen, onder</w:t>
      </w:r>
      <w:r w:rsidR="008A5A4E">
        <w:rPr>
          <w:sz w:val="23"/>
          <w:szCs w:val="23"/>
        </w:rPr>
        <w:t xml:space="preserve"> </w:t>
      </w:r>
      <w:r>
        <w:rPr>
          <w:sz w:val="23"/>
          <w:szCs w:val="23"/>
        </w:rPr>
        <w:t xml:space="preserve">meer </w:t>
      </w:r>
      <w:r w:rsidR="008A5A4E">
        <w:rPr>
          <w:sz w:val="23"/>
          <w:szCs w:val="23"/>
        </w:rPr>
        <w:t xml:space="preserve">door een </w:t>
      </w:r>
      <w:r>
        <w:rPr>
          <w:sz w:val="23"/>
          <w:szCs w:val="23"/>
        </w:rPr>
        <w:t xml:space="preserve">aanpassing van de therapie (geneesmiddel of dosis) en deze interventies leiden ook tot verbeterd </w:t>
      </w:r>
      <w:r w:rsidRPr="00A37833">
        <w:rPr>
          <w:i/>
          <w:sz w:val="23"/>
          <w:szCs w:val="23"/>
        </w:rPr>
        <w:t>self-management</w:t>
      </w:r>
      <w:r>
        <w:rPr>
          <w:sz w:val="23"/>
          <w:szCs w:val="23"/>
        </w:rPr>
        <w:t xml:space="preserve"> </w:t>
      </w:r>
      <w:r w:rsidR="008A5A4E">
        <w:rPr>
          <w:sz w:val="23"/>
          <w:szCs w:val="23"/>
        </w:rPr>
        <w:t xml:space="preserve">van </w:t>
      </w:r>
      <w:r>
        <w:rPr>
          <w:sz w:val="23"/>
          <w:szCs w:val="23"/>
        </w:rPr>
        <w:t xml:space="preserve">en kennis over diabetes </w:t>
      </w:r>
      <w:r w:rsidR="0070691B">
        <w:rPr>
          <w:sz w:val="23"/>
          <w:szCs w:val="23"/>
        </w:rPr>
        <w:fldChar w:fldCharType="begin" w:fldLock="1"/>
      </w:r>
      <w:r w:rsidR="00E37E8F">
        <w:rPr>
          <w:sz w:val="23"/>
          <w:szCs w:val="23"/>
        </w:rPr>
        <w:instrText>ADDIN CSL_CITATION { "citationItems" : [ { "id" : "ITEM-1", "itemData" : { "DOI" : "10.1111/j.1365-2710.2010.01218.x", "ISSN" : "02694727", "PMID" : "21143256", "abstract" : "WHAT IS KNOWN AND OBJECTIVE There is little evidence from well-designed randomized controlled trials of the impact of community pharmacist intervention on the clinical management of patients with type 2 diabetes. It is also not known how sustainable any observed effects on glycaemic control are, over time. This study was initiated to address both these issues. METHODS A 6-month, randomized, controlled parallel-group trial in 66 community pharmacies was conducted in Belgium. Patients were randomly assigned to receive usual pharmacist care (n = 135) or a predefined pharmacist intervention (n = 153). The intervention mainly focused on correct medication use, medication adherence and healthy lifestyle promotion. Primary outcome was glycaemic control, as measured by fasting plasma glucose and HbA1c. Sustainability of changes in glycaemic control was assessed by additional glucose measurements 18 months after the end of the study. RESULTS AND DISCUSSION The intervention significantly reduced HbA1c (between-group difference: 0\u00b75%, P = 0.009). The largest impact on HbA1c was observed when pharmacotherapy changes (i.e., type and/or dose of hypoglycaemic agents) initiated by the physician were sustained with pharmaceutical care: HbA1c was reduced by 1\u00b705% in the intervention group, whose medication was changed, compared with a reduction of 0\u00b702% in the therapy-modification only, group. It was also found that the diabetes education program resulted in improved self-management and better knowledge of diabetes. Eighteen months after the end of the formal study period, the mean HbA1c of the intervention group did not differ significantly from the control group (7\u00b74% vs. 7\u00b72%). WHAT IS NEW AND CONCLUSION This study provides new evidence, from a randomized controlled trial, of the beneficial effect of community pharmacist intervention in the clinical management of type 2 diabetic patients. However, questions remain about the sustainability of the observed improvements.", "author" : [ { "dropping-particle" : "", "family" : "Mehuys", "given" : "E.", "non-dropping-particle" : "", "parse-names" : false, "suffix" : "" }, { "dropping-particle" : "", "family" : "Bortel", "given" : "L.", "non-dropping-particle" : "Van", "parse-names" : false, "suffix" : "" }, { "dropping-particle" : "", "family" : "Bolle", "given" : "L.", "non-dropping-particle" : "De", "parse-names" : false, "suffix" : "" }, { "dropping-particle" : "", "family" : "Tongelen", "given" : "I.", "non-dropping-particle" : "Van", "parse-names" : false, "suffix" : "" }, { "dropping-particle" : "", "family" : "Annemans", "given" : "L.", "non-dropping-particle" : "", "parse-names" : false, "suffix" : "" }, { "dropping-particle" : "", "family" : "Remon", "given" : "J.-P.", "non-dropping-particle" : "", "parse-names" : false, "suffix" : "" }, { "dropping-particle" : "", "family" : "Giri", "given" : "M.", "non-dropping-particle" : "", "parse-names" : false, "suffix" : "" } ], "container-title" : "Journal of Clinical Pharmacy and Therapeutics", "id" : "ITEM-1", "issue" : "5", "issued" : { "date-parts" : [ [ "2011", "10" ] ] }, "page" : "602-613", "title" : "Effectiveness of a community pharmacist intervention in diabetes care: a randomized controlled trial", "type" : "article-journal", "volume" : "36" }, "uris" : [ "http://www.mendeley.com/documents/?uuid=1aac9f78-1c55-454d-aa7e-033381f4fecc" ] } ], "mendeley" : { "formattedCitation" : "[32]", "plainTextFormattedCitation" : "[32]", "previouslyFormattedCitation" : "[32]" }, "properties" : { "noteIndex" : 0 }, "schema" : "https://github.com/citation-style-language/schema/raw/master/csl-citation.json" }</w:instrText>
      </w:r>
      <w:r w:rsidR="0070691B">
        <w:rPr>
          <w:sz w:val="23"/>
          <w:szCs w:val="23"/>
        </w:rPr>
        <w:fldChar w:fldCharType="separate"/>
      </w:r>
      <w:r w:rsidR="0070691B" w:rsidRPr="0070691B">
        <w:rPr>
          <w:noProof/>
          <w:sz w:val="23"/>
          <w:szCs w:val="23"/>
        </w:rPr>
        <w:t>[32]</w:t>
      </w:r>
      <w:r w:rsidR="0070691B">
        <w:rPr>
          <w:sz w:val="23"/>
          <w:szCs w:val="23"/>
        </w:rPr>
        <w:fldChar w:fldCharType="end"/>
      </w:r>
    </w:p>
    <w:p w14:paraId="7367C377" w14:textId="42CE5D53" w:rsidR="000E66D5" w:rsidRDefault="000E66D5" w:rsidP="00F91768">
      <w:r>
        <w:t>Deze</w:t>
      </w:r>
      <w:r w:rsidR="00A37833">
        <w:t xml:space="preserve"> voortgezette farmaceutische zorg</w:t>
      </w:r>
      <w:r>
        <w:t xml:space="preserve"> heeft </w:t>
      </w:r>
      <w:r w:rsidR="00706E1B">
        <w:t xml:space="preserve">dus </w:t>
      </w:r>
      <w:r>
        <w:t xml:space="preserve">als doel om </w:t>
      </w:r>
      <w:r w:rsidRPr="000E66D5">
        <w:rPr>
          <w:i/>
        </w:rPr>
        <w:t>health litera</w:t>
      </w:r>
      <w:r>
        <w:t xml:space="preserve">cy (kennis van de patiënt omtrent zijn ziekte en behandeling) en </w:t>
      </w:r>
      <w:r w:rsidRPr="000E66D5">
        <w:rPr>
          <w:i/>
        </w:rPr>
        <w:t>empowerment</w:t>
      </w:r>
      <w:r>
        <w:t xml:space="preserve"> (betrokkenheid van de patiënt bij zijn ziekte) van de patiënt te </w:t>
      </w:r>
      <w:r w:rsidR="00706E1B">
        <w:t>optimaliseren</w:t>
      </w:r>
      <w:r>
        <w:t>.</w:t>
      </w:r>
      <w:r w:rsidR="00E37E8F">
        <w:fldChar w:fldCharType="begin" w:fldLock="1"/>
      </w:r>
      <w:r w:rsidR="00E37E8F">
        <w:instrText>ADDIN CSL_CITATION { "citationItems" : [ { "id" : "ITEM-1", "itemData" : { "author" : [ { "dropping-particle" : "", "family" : "Maggie De Block (Volksgezondheid), Marcel Hermans (OPHACO)", "given" : "Lieven Zwaenepoel (APB)", "non-dropping-particle" : "", "parse-names" : false, "suffix" : "" } ], "id" : "ITEM-1", "issued" : { "date-parts" : [ [ "2017" ] ] }, "title" : "Meerjarenkader voor de pati\u00ebnt met de officine-apothekers", "type" : "report" }, "uris" : [ "http://www.mendeley.com/documents/?uuid=b2729504-b5b2-3892-9ad6-14e0bd5e5684" ] } ], "mendeley" : { "formattedCitation" : "[33]", "plainTextFormattedCitation" : "[33]" }, "properties" : { "noteIndex" : 0 }, "schema" : "https://github.com/citation-style-language/schema/raw/master/csl-citation.json" }</w:instrText>
      </w:r>
      <w:r w:rsidR="00E37E8F">
        <w:fldChar w:fldCharType="separate"/>
      </w:r>
      <w:r w:rsidR="00E37E8F" w:rsidRPr="00E37E8F">
        <w:rPr>
          <w:noProof/>
        </w:rPr>
        <w:t>[33]</w:t>
      </w:r>
      <w:r w:rsidR="00E37E8F">
        <w:fldChar w:fldCharType="end"/>
      </w:r>
      <w:r w:rsidR="008A5A4E">
        <w:t xml:space="preserve">. </w:t>
      </w:r>
      <w:r w:rsidR="008A5A4E">
        <w:rPr>
          <w:sz w:val="23"/>
          <w:szCs w:val="23"/>
        </w:rPr>
        <w:t>Het is dan ook de taak van de apotheker de patiënt te</w:t>
      </w:r>
      <w:r w:rsidR="00706E1B">
        <w:rPr>
          <w:sz w:val="23"/>
          <w:szCs w:val="23"/>
        </w:rPr>
        <w:t xml:space="preserve"> educeren é</w:t>
      </w:r>
      <w:r w:rsidR="008A5A4E">
        <w:rPr>
          <w:sz w:val="23"/>
          <w:szCs w:val="23"/>
        </w:rPr>
        <w:t xml:space="preserve">n te motiveren om zijn medicatie correct in te nemen en </w:t>
      </w:r>
      <w:r w:rsidR="00706E1B">
        <w:rPr>
          <w:sz w:val="23"/>
          <w:szCs w:val="23"/>
        </w:rPr>
        <w:t>de</w:t>
      </w:r>
      <w:r w:rsidR="008A5A4E">
        <w:rPr>
          <w:sz w:val="23"/>
          <w:szCs w:val="23"/>
        </w:rPr>
        <w:t xml:space="preserve"> levensstijl aan te passen.</w:t>
      </w:r>
    </w:p>
    <w:p w14:paraId="60F9AE20" w14:textId="109AEB44" w:rsidR="00F91768" w:rsidRDefault="00F91768" w:rsidP="00A37833">
      <w:pPr>
        <w:pStyle w:val="Kop3"/>
        <w:numPr>
          <w:ilvl w:val="2"/>
          <w:numId w:val="2"/>
        </w:numPr>
      </w:pPr>
      <w:bookmarkStart w:id="42" w:name="_Toc482785858"/>
      <w:r>
        <w:t xml:space="preserve">Goed geneesmiddelen gebruik (GGG) – </w:t>
      </w:r>
      <w:r w:rsidR="000E66D5">
        <w:t>pathologie</w:t>
      </w:r>
      <w:bookmarkEnd w:id="42"/>
      <w:r w:rsidR="000E66D5">
        <w:t xml:space="preserve">  </w:t>
      </w:r>
    </w:p>
    <w:p w14:paraId="29B6E4F6" w14:textId="0039A0AC" w:rsidR="00F91768" w:rsidRDefault="00676552" w:rsidP="00F91768">
      <w:r>
        <w:t xml:space="preserve">Indien een patiënt voor de eerste maal een antidiabeticum </w:t>
      </w:r>
      <w:r w:rsidR="0060492C">
        <w:t>komt ophalen, zijn er een aantal zaken die je dient te controleren, uit te leggen, mee te geven maar ook later op te volgen. Om je hierbij te begeleiden zijn er verschillende tools beschikbaar, die zijn ontwikkeld in samenwerking met apothekers en experten, maar verwijzen we ook naar bestaande tools, websites of andere nuttige zaken.</w:t>
      </w:r>
    </w:p>
    <w:p w14:paraId="7BB1AFCD" w14:textId="77777777" w:rsidR="00A37833" w:rsidRDefault="00A37833" w:rsidP="00F91768"/>
    <w:p w14:paraId="7580FDCA" w14:textId="66F21BEA" w:rsidR="00676552" w:rsidRDefault="00A37833" w:rsidP="008A5A4E">
      <w:pPr>
        <w:pStyle w:val="Kop4"/>
        <w:numPr>
          <w:ilvl w:val="3"/>
          <w:numId w:val="2"/>
        </w:numPr>
      </w:pPr>
      <w:r>
        <w:t xml:space="preserve">Protocol </w:t>
      </w:r>
      <w:r>
        <w:rPr>
          <w:rStyle w:val="Voetnootmarkering"/>
        </w:rPr>
        <w:footnoteReference w:id="5"/>
      </w:r>
      <w:r>
        <w:t xml:space="preserve"> </w:t>
      </w:r>
    </w:p>
    <w:tbl>
      <w:tblPr>
        <w:tblStyle w:val="Tabelraster"/>
        <w:tblW w:w="0" w:type="auto"/>
        <w:tblLook w:val="04A0" w:firstRow="1" w:lastRow="0" w:firstColumn="1" w:lastColumn="0" w:noHBand="0" w:noVBand="1"/>
      </w:tblPr>
      <w:tblGrid>
        <w:gridCol w:w="1271"/>
        <w:gridCol w:w="7791"/>
      </w:tblGrid>
      <w:tr w:rsidR="00A37833" w:rsidRPr="00E37E8F" w14:paraId="6E74F57F" w14:textId="77777777" w:rsidTr="00A37833">
        <w:tc>
          <w:tcPr>
            <w:tcW w:w="1271" w:type="dxa"/>
          </w:tcPr>
          <w:p w14:paraId="24B95771" w14:textId="77777777" w:rsidR="00A37833" w:rsidRPr="00E37E8F" w:rsidRDefault="00A37833" w:rsidP="00A20AA7">
            <w:r w:rsidRPr="00E37E8F">
              <w:t>Controleer</w:t>
            </w:r>
          </w:p>
        </w:tc>
        <w:tc>
          <w:tcPr>
            <w:tcW w:w="7791" w:type="dxa"/>
          </w:tcPr>
          <w:p w14:paraId="755C574D" w14:textId="77777777" w:rsidR="00A37833" w:rsidRPr="00E37E8F" w:rsidRDefault="00A37833" w:rsidP="00A20AA7">
            <w:r w:rsidRPr="00E37E8F">
              <w:t>Juiste product voor juiste patiënt</w:t>
            </w:r>
          </w:p>
          <w:p w14:paraId="728E0939" w14:textId="77777777" w:rsidR="00A37833" w:rsidRPr="00E37E8F" w:rsidRDefault="00A37833" w:rsidP="00A20AA7">
            <w:r w:rsidRPr="00E37E8F">
              <w:t>Dosis en eventuele dosisaanpassingen in functie van de nierfunctie</w:t>
            </w:r>
          </w:p>
          <w:p w14:paraId="4E04D168" w14:textId="77777777" w:rsidR="00A37833" w:rsidRPr="00E37E8F" w:rsidRDefault="00A37833" w:rsidP="00A20AA7">
            <w:r w:rsidRPr="00E37E8F">
              <w:t>Mogelijke interacties (OTC!) &amp; contra-indicaties</w:t>
            </w:r>
          </w:p>
          <w:p w14:paraId="29E26CCE" w14:textId="77777777" w:rsidR="00A37833" w:rsidRPr="00E37E8F" w:rsidRDefault="00A37833" w:rsidP="00A20AA7">
            <w:r w:rsidRPr="00E37E8F">
              <w:t>Comedicatie (statines, antihypertensiva, bloedverdunner)</w:t>
            </w:r>
          </w:p>
        </w:tc>
      </w:tr>
      <w:tr w:rsidR="00A37833" w:rsidRPr="00E37E8F" w14:paraId="287942FF" w14:textId="77777777" w:rsidTr="00A37833">
        <w:tc>
          <w:tcPr>
            <w:tcW w:w="1271" w:type="dxa"/>
          </w:tcPr>
          <w:p w14:paraId="17FB011A" w14:textId="77777777" w:rsidR="00A37833" w:rsidRPr="00E37E8F" w:rsidRDefault="00A37833" w:rsidP="00A20AA7">
            <w:r w:rsidRPr="00E37E8F">
              <w:t>Informeer</w:t>
            </w:r>
          </w:p>
        </w:tc>
        <w:tc>
          <w:tcPr>
            <w:tcW w:w="7791" w:type="dxa"/>
          </w:tcPr>
          <w:p w14:paraId="487E7D14" w14:textId="77777777" w:rsidR="00A37833" w:rsidRPr="00E37E8F" w:rsidRDefault="00A37833" w:rsidP="00A20AA7">
            <w:pPr>
              <w:rPr>
                <w:u w:val="single"/>
              </w:rPr>
            </w:pPr>
            <w:r w:rsidRPr="00E37E8F">
              <w:rPr>
                <w:u w:val="single"/>
              </w:rPr>
              <w:t>Over de indicatie</w:t>
            </w:r>
          </w:p>
          <w:p w14:paraId="379155E3" w14:textId="77777777" w:rsidR="00A37833" w:rsidRPr="00E37E8F" w:rsidRDefault="00A37833" w:rsidP="00A20AA7">
            <w:pPr>
              <w:pStyle w:val="Default"/>
              <w:rPr>
                <w:rFonts w:asciiTheme="minorHAnsi" w:hAnsiTheme="minorHAnsi" w:cstheme="minorHAnsi"/>
                <w:i/>
                <w:iCs/>
                <w:sz w:val="20"/>
                <w:szCs w:val="20"/>
              </w:rPr>
            </w:pPr>
            <w:r w:rsidRPr="00E37E8F">
              <w:rPr>
                <w:rFonts w:asciiTheme="minorHAnsi" w:hAnsiTheme="minorHAnsi" w:cstheme="minorHAnsi"/>
                <w:sz w:val="20"/>
                <w:szCs w:val="20"/>
              </w:rPr>
              <w:t xml:space="preserve">- leg kort uit wat diabetes is en wat de gevolgen op korte en lange termijn kunnen zijn: bv </w:t>
            </w:r>
            <w:r w:rsidRPr="00E37E8F">
              <w:rPr>
                <w:rFonts w:asciiTheme="minorHAnsi" w:hAnsiTheme="minorHAnsi" w:cstheme="minorHAnsi"/>
                <w:i/>
                <w:iCs/>
                <w:sz w:val="20"/>
                <w:szCs w:val="20"/>
              </w:rPr>
              <w:t xml:space="preserve">“Dit is medicatie voor uw suikerziekte/diabetes. Bij diabetes is het suikergehalte in het bloed te hoog.” </w:t>
            </w:r>
          </w:p>
          <w:p w14:paraId="5D98B556" w14:textId="77777777" w:rsidR="00A37833" w:rsidRPr="00E37E8F" w:rsidRDefault="00A37833" w:rsidP="00A20AA7">
            <w:pPr>
              <w:pStyle w:val="Default"/>
              <w:rPr>
                <w:rFonts w:asciiTheme="minorHAnsi" w:hAnsiTheme="minorHAnsi" w:cstheme="minorHAnsi"/>
                <w:sz w:val="20"/>
                <w:szCs w:val="20"/>
              </w:rPr>
            </w:pPr>
            <w:r w:rsidRPr="00E37E8F">
              <w:rPr>
                <w:rFonts w:asciiTheme="minorHAnsi" w:hAnsiTheme="minorHAnsi" w:cstheme="minorHAnsi"/>
                <w:sz w:val="20"/>
                <w:szCs w:val="20"/>
              </w:rPr>
              <w:t xml:space="preserve">Noteer de indicatie op de geneesmiddelverpakking (bv. “suiker”). </w:t>
            </w:r>
          </w:p>
          <w:p w14:paraId="46719635" w14:textId="77777777" w:rsidR="00A37833" w:rsidRPr="00E37E8F" w:rsidRDefault="00A37833" w:rsidP="00A20AA7">
            <w:pPr>
              <w:pStyle w:val="Default"/>
              <w:rPr>
                <w:rFonts w:asciiTheme="minorHAnsi" w:hAnsiTheme="minorHAnsi" w:cstheme="minorHAnsi"/>
                <w:sz w:val="20"/>
                <w:szCs w:val="20"/>
              </w:rPr>
            </w:pPr>
          </w:p>
          <w:p w14:paraId="0E9C53A9" w14:textId="38BC844E" w:rsidR="00A37833" w:rsidRPr="00E37E8F" w:rsidRDefault="00A37833" w:rsidP="00A37833">
            <w:pPr>
              <w:pStyle w:val="Lijstalinea"/>
              <w:numPr>
                <w:ilvl w:val="0"/>
                <w:numId w:val="3"/>
              </w:numPr>
              <w:rPr>
                <w:i/>
              </w:rPr>
            </w:pPr>
            <w:r w:rsidRPr="00E37E8F">
              <w:rPr>
                <w:i/>
              </w:rPr>
              <w:t>het belang van glycemiezelfcontrole indien van toepassing</w:t>
            </w:r>
          </w:p>
          <w:p w14:paraId="6E30FB4C" w14:textId="77777777" w:rsidR="00A37833" w:rsidRPr="00E37E8F" w:rsidRDefault="00A37833" w:rsidP="00A20AA7">
            <w:pPr>
              <w:pStyle w:val="Default"/>
              <w:rPr>
                <w:rFonts w:asciiTheme="minorHAnsi" w:hAnsiTheme="minorHAnsi" w:cstheme="minorHAnsi"/>
                <w:sz w:val="20"/>
                <w:szCs w:val="20"/>
              </w:rPr>
            </w:pPr>
          </w:p>
          <w:p w14:paraId="682595A8" w14:textId="77777777" w:rsidR="00A37833" w:rsidRPr="00E37E8F" w:rsidRDefault="00A37833" w:rsidP="00A20AA7">
            <w:pPr>
              <w:rPr>
                <w:u w:val="single"/>
              </w:rPr>
            </w:pPr>
            <w:r w:rsidRPr="00E37E8F">
              <w:rPr>
                <w:u w:val="single"/>
              </w:rPr>
              <w:t>Over het geneesmiddel zelf</w:t>
            </w:r>
          </w:p>
          <w:p w14:paraId="04EB4266" w14:textId="77777777" w:rsidR="00A37833" w:rsidRPr="00E37E8F" w:rsidRDefault="00A37833" w:rsidP="00A37833">
            <w:pPr>
              <w:pStyle w:val="Lijstalinea"/>
              <w:numPr>
                <w:ilvl w:val="0"/>
                <w:numId w:val="13"/>
              </w:numPr>
              <w:spacing w:line="240" w:lineRule="auto"/>
              <w:jc w:val="left"/>
            </w:pPr>
            <w:r w:rsidRPr="00E37E8F">
              <w:t xml:space="preserve">werking van het geneesmiddel </w:t>
            </w:r>
          </w:p>
          <w:p w14:paraId="505EF9E7" w14:textId="77777777" w:rsidR="00A37833" w:rsidRPr="00E37E8F" w:rsidRDefault="00A37833" w:rsidP="00A20AA7">
            <w:r w:rsidRPr="00E37E8F">
              <w:rPr>
                <w:iCs/>
                <w:sz w:val="20"/>
                <w:szCs w:val="20"/>
              </w:rPr>
              <w:t>Leg kort uit waarom de arts dit geneesmiddel heeft opgestart en wat hij wil bereiken (~medicamenteuze doelstelling).</w:t>
            </w:r>
          </w:p>
          <w:p w14:paraId="66A5EB42" w14:textId="77777777" w:rsidR="00A37833" w:rsidRPr="00E37E8F" w:rsidRDefault="00A37833" w:rsidP="00A20AA7">
            <w:pPr>
              <w:pStyle w:val="Default"/>
              <w:rPr>
                <w:rFonts w:asciiTheme="minorHAnsi" w:hAnsiTheme="minorHAnsi" w:cstheme="minorHAnsi"/>
                <w:i/>
                <w:iCs/>
                <w:sz w:val="20"/>
                <w:szCs w:val="20"/>
              </w:rPr>
            </w:pPr>
            <w:r w:rsidRPr="00E37E8F">
              <w:rPr>
                <w:rFonts w:asciiTheme="minorHAnsi" w:hAnsiTheme="minorHAnsi" w:cstheme="minorHAnsi"/>
                <w:i/>
                <w:iCs/>
                <w:sz w:val="20"/>
                <w:szCs w:val="20"/>
              </w:rPr>
              <w:t xml:space="preserve">“Dit geneesmiddel (zeg de naam van het geneesmiddel) zal het suikergehalte van je bloed doen dalen. Je zal nu wellicht nog niet veel merken van de ziekte, maar het is wel erg belangrijk dat je dit geneesmiddel elke dag inneemt want zo vermijd je dat je later problemen ter hoogte van ogen, hart, nieren en voeten krijgt.” </w:t>
            </w:r>
          </w:p>
          <w:p w14:paraId="063F22BD" w14:textId="77777777" w:rsidR="00A37833" w:rsidRPr="00E37E8F" w:rsidRDefault="00A37833" w:rsidP="00A20AA7">
            <w:pPr>
              <w:pStyle w:val="Default"/>
              <w:rPr>
                <w:rFonts w:asciiTheme="minorHAnsi" w:hAnsiTheme="minorHAnsi" w:cstheme="minorHAnsi"/>
                <w:i/>
                <w:iCs/>
                <w:sz w:val="20"/>
                <w:szCs w:val="20"/>
              </w:rPr>
            </w:pPr>
          </w:p>
          <w:p w14:paraId="3F246562" w14:textId="77777777" w:rsidR="00A37833" w:rsidRPr="00E37E8F" w:rsidRDefault="00A37833" w:rsidP="00A37833">
            <w:pPr>
              <w:pStyle w:val="Default"/>
              <w:numPr>
                <w:ilvl w:val="0"/>
                <w:numId w:val="13"/>
              </w:numPr>
              <w:rPr>
                <w:rFonts w:asciiTheme="minorHAnsi" w:hAnsiTheme="minorHAnsi" w:cstheme="minorHAnsi"/>
                <w:sz w:val="20"/>
                <w:szCs w:val="20"/>
              </w:rPr>
            </w:pPr>
            <w:r w:rsidRPr="00E37E8F">
              <w:rPr>
                <w:rFonts w:asciiTheme="minorHAnsi" w:hAnsiTheme="minorHAnsi" w:cstheme="minorHAnsi"/>
                <w:sz w:val="20"/>
                <w:szCs w:val="20"/>
              </w:rPr>
              <w:t>Over bijwerkingen indien van toepassing.</w:t>
            </w:r>
          </w:p>
          <w:p w14:paraId="72522755" w14:textId="77777777" w:rsidR="00A37833" w:rsidRPr="00E37E8F" w:rsidRDefault="00A37833" w:rsidP="00A20AA7">
            <w:pPr>
              <w:pStyle w:val="Default"/>
              <w:rPr>
                <w:rFonts w:asciiTheme="minorHAnsi" w:hAnsiTheme="minorHAnsi" w:cstheme="minorHAnsi"/>
                <w:sz w:val="20"/>
                <w:szCs w:val="20"/>
              </w:rPr>
            </w:pPr>
            <w:r w:rsidRPr="00E37E8F">
              <w:rPr>
                <w:rFonts w:asciiTheme="minorHAnsi" w:hAnsiTheme="minorHAnsi" w:cstheme="minorHAnsi"/>
                <w:sz w:val="20"/>
                <w:szCs w:val="20"/>
              </w:rPr>
              <w:t>Wat te doen in geval van het optreden van een bijwerking</w:t>
            </w:r>
          </w:p>
          <w:p w14:paraId="54BBD3B3" w14:textId="77777777" w:rsidR="00A37833" w:rsidRPr="00E37E8F" w:rsidRDefault="00A37833" w:rsidP="00A20AA7">
            <w:pPr>
              <w:pStyle w:val="Default"/>
              <w:rPr>
                <w:rFonts w:asciiTheme="minorHAnsi" w:hAnsiTheme="minorHAnsi" w:cstheme="minorHAnsi"/>
                <w:sz w:val="20"/>
                <w:szCs w:val="20"/>
              </w:rPr>
            </w:pPr>
          </w:p>
          <w:p w14:paraId="44B5628D" w14:textId="77777777" w:rsidR="00A37833" w:rsidRPr="00E37E8F" w:rsidRDefault="00A37833" w:rsidP="00A20AA7">
            <w:pPr>
              <w:pStyle w:val="Default"/>
              <w:rPr>
                <w:rFonts w:asciiTheme="minorHAnsi" w:hAnsiTheme="minorHAnsi" w:cstheme="minorHAnsi"/>
                <w:sz w:val="20"/>
                <w:szCs w:val="20"/>
              </w:rPr>
            </w:pPr>
            <w:r w:rsidRPr="00E37E8F">
              <w:rPr>
                <w:rFonts w:asciiTheme="minorHAnsi" w:hAnsiTheme="minorHAnsi" w:cstheme="minorHAnsi"/>
                <w:sz w:val="20"/>
                <w:szCs w:val="20"/>
                <w:u w:val="single"/>
              </w:rPr>
              <w:t>Over de aanpassing van de levensstijl</w:t>
            </w:r>
            <w:r w:rsidRPr="00E37E8F">
              <w:rPr>
                <w:rFonts w:asciiTheme="minorHAnsi" w:hAnsiTheme="minorHAnsi" w:cstheme="minorHAnsi"/>
                <w:sz w:val="20"/>
                <w:szCs w:val="20"/>
              </w:rPr>
              <w:t xml:space="preserve"> </w:t>
            </w:r>
          </w:p>
          <w:p w14:paraId="7D92A3F8" w14:textId="11FA2740" w:rsidR="00A37833" w:rsidRPr="00361865" w:rsidRDefault="00A37833" w:rsidP="00A20AA7">
            <w:pPr>
              <w:pStyle w:val="Default"/>
              <w:rPr>
                <w:rFonts w:asciiTheme="minorHAnsi" w:hAnsiTheme="minorHAnsi" w:cstheme="minorHAnsi"/>
                <w:sz w:val="20"/>
                <w:szCs w:val="20"/>
              </w:rPr>
            </w:pPr>
            <w:r w:rsidRPr="00E37E8F">
              <w:rPr>
                <w:rFonts w:asciiTheme="minorHAnsi" w:hAnsiTheme="minorHAnsi" w:cstheme="minorHAnsi"/>
                <w:sz w:val="20"/>
                <w:szCs w:val="20"/>
              </w:rPr>
              <w:t>De niet-medicamenteuze doelstellingen (stoppen met roken, afvallen…)</w:t>
            </w:r>
            <w:r w:rsidRPr="00E37E8F">
              <w:rPr>
                <w:rFonts w:asciiTheme="minorHAnsi" w:hAnsiTheme="minorHAnsi" w:cstheme="minorHAnsi"/>
                <w:i/>
                <w:iCs/>
                <w:sz w:val="20"/>
                <w:szCs w:val="20"/>
              </w:rPr>
              <w:t xml:space="preserve">. </w:t>
            </w:r>
            <w:r w:rsidRPr="00E37E8F">
              <w:rPr>
                <w:rFonts w:asciiTheme="minorHAnsi" w:hAnsiTheme="minorHAnsi" w:cstheme="minorHAnsi"/>
                <w:sz w:val="20"/>
                <w:szCs w:val="20"/>
              </w:rPr>
              <w:t xml:space="preserve">Het adviseren van een bezoek </w:t>
            </w:r>
            <w:r w:rsidRPr="00361865">
              <w:rPr>
                <w:rFonts w:asciiTheme="minorHAnsi" w:hAnsiTheme="minorHAnsi" w:cstheme="minorHAnsi"/>
                <w:sz w:val="20"/>
                <w:szCs w:val="20"/>
              </w:rPr>
              <w:t xml:space="preserve">aan een </w:t>
            </w:r>
            <w:r w:rsidR="00361865" w:rsidRPr="00361865">
              <w:rPr>
                <w:rFonts w:asciiTheme="minorHAnsi" w:hAnsiTheme="minorHAnsi" w:cstheme="minorHAnsi"/>
                <w:sz w:val="20"/>
                <w:szCs w:val="20"/>
              </w:rPr>
              <w:t xml:space="preserve">diëtist kan zinvol </w:t>
            </w:r>
            <w:commentRangeStart w:id="43"/>
            <w:r w:rsidR="00361865" w:rsidRPr="00361865">
              <w:rPr>
                <w:rFonts w:asciiTheme="minorHAnsi" w:hAnsiTheme="minorHAnsi" w:cstheme="minorHAnsi"/>
                <w:sz w:val="20"/>
                <w:szCs w:val="20"/>
              </w:rPr>
              <w:t>zijn</w:t>
            </w:r>
            <w:commentRangeEnd w:id="43"/>
            <w:r w:rsidR="00361865" w:rsidRPr="00361865">
              <w:rPr>
                <w:rStyle w:val="Verwijzingopmerking"/>
                <w:rFonts w:asciiTheme="minorHAnsi" w:hAnsiTheme="minorHAnsi" w:cstheme="minorHAnsi"/>
                <w:color w:val="auto"/>
                <w:lang w:eastAsia="nl-NL"/>
              </w:rPr>
              <w:commentReference w:id="43"/>
            </w:r>
            <w:r w:rsidR="00361865" w:rsidRPr="00361865">
              <w:rPr>
                <w:rFonts w:asciiTheme="minorHAnsi" w:hAnsiTheme="minorHAnsi" w:cstheme="minorHAnsi"/>
                <w:sz w:val="20"/>
                <w:szCs w:val="20"/>
              </w:rPr>
              <w:t>.</w:t>
            </w:r>
            <w:r w:rsidRPr="00361865">
              <w:rPr>
                <w:rFonts w:asciiTheme="minorHAnsi" w:hAnsiTheme="minorHAnsi" w:cstheme="minorHAnsi"/>
                <w:sz w:val="20"/>
                <w:szCs w:val="20"/>
              </w:rPr>
              <w:t>.</w:t>
            </w:r>
          </w:p>
          <w:p w14:paraId="7DA95EBF" w14:textId="77777777" w:rsidR="00A37833" w:rsidRPr="00E37E8F" w:rsidRDefault="00A37833" w:rsidP="00A20AA7">
            <w:pPr>
              <w:pStyle w:val="Default"/>
              <w:rPr>
                <w:rFonts w:asciiTheme="minorHAnsi" w:hAnsiTheme="minorHAnsi" w:cstheme="minorHAnsi"/>
                <w:sz w:val="20"/>
                <w:szCs w:val="20"/>
              </w:rPr>
            </w:pPr>
            <w:r w:rsidRPr="00E37E8F">
              <w:rPr>
                <w:rFonts w:asciiTheme="minorHAnsi" w:hAnsiTheme="minorHAnsi" w:cstheme="minorHAnsi"/>
                <w:i/>
                <w:iCs/>
                <w:sz w:val="20"/>
                <w:szCs w:val="20"/>
              </w:rPr>
              <w:t xml:space="preserve">“Een gezonde voeding, regelmatige lichaamsbeweging, rookstop en afvallen (indien overgewicht) kunnen een positieve invloed hebben op diabetes”. </w:t>
            </w:r>
          </w:p>
          <w:p w14:paraId="65A4B6C0" w14:textId="77777777" w:rsidR="00A37833" w:rsidRPr="00E37E8F" w:rsidRDefault="00A37833" w:rsidP="00A20AA7">
            <w:pPr>
              <w:rPr>
                <w:sz w:val="20"/>
                <w:szCs w:val="20"/>
                <w:u w:val="single"/>
              </w:rPr>
            </w:pPr>
          </w:p>
          <w:p w14:paraId="7B03DD35" w14:textId="77777777" w:rsidR="00A37833" w:rsidRPr="00E37E8F" w:rsidRDefault="00A37833" w:rsidP="00A20AA7">
            <w:pPr>
              <w:rPr>
                <w:sz w:val="20"/>
                <w:szCs w:val="20"/>
                <w:u w:val="single"/>
              </w:rPr>
            </w:pPr>
            <w:r w:rsidRPr="00E37E8F">
              <w:rPr>
                <w:sz w:val="20"/>
                <w:szCs w:val="20"/>
                <w:u w:val="single"/>
              </w:rPr>
              <w:t>Over hypoglycemie</w:t>
            </w:r>
          </w:p>
          <w:p w14:paraId="5E4A24F3" w14:textId="77777777" w:rsidR="00A37833" w:rsidRPr="00E37E8F" w:rsidRDefault="00A37833" w:rsidP="00A20AA7">
            <w:r w:rsidRPr="00E37E8F">
              <w:t>Informeer de patiënt op een correcte manier over wat hypoglycemie is, hoe de patiënt en zijn omgeving dit kunnen herkennen en welke maatregelen ze kunnen nemen in geval van (acute) hypoglycemie.</w:t>
            </w:r>
          </w:p>
          <w:p w14:paraId="5D78714A" w14:textId="77777777" w:rsidR="00A37833" w:rsidRPr="00E37E8F" w:rsidRDefault="00A37833" w:rsidP="00A20AA7"/>
          <w:p w14:paraId="709F1D1D" w14:textId="77777777" w:rsidR="00A37833" w:rsidRPr="00E37E8F" w:rsidRDefault="00A37833" w:rsidP="00A20AA7">
            <w:pPr>
              <w:rPr>
                <w:u w:val="single"/>
              </w:rPr>
            </w:pPr>
            <w:r w:rsidRPr="00E37E8F">
              <w:rPr>
                <w:u w:val="single"/>
              </w:rPr>
              <w:t>Over glycemiezelfcontrole</w:t>
            </w:r>
          </w:p>
          <w:p w14:paraId="232CDDB2" w14:textId="77777777" w:rsidR="00A37833" w:rsidRPr="00E37E8F" w:rsidRDefault="00A37833" w:rsidP="00A20AA7">
            <w:r w:rsidRPr="00E37E8F">
              <w:t>Leg de patiënt uit waarom het belangrijk is geregeld zijn suiker te meten, (vooral bij medicatie die een hypo kunnen veroorzaken of patiënten die neigen naar niet therapietrouw).</w:t>
            </w:r>
          </w:p>
          <w:p w14:paraId="0B41A865" w14:textId="77777777" w:rsidR="00A37833" w:rsidRPr="00E37E8F" w:rsidRDefault="00A37833" w:rsidP="00A20AA7">
            <w:r w:rsidRPr="00E37E8F">
              <w:t>Toon de patiënt voor hoe dit moet.</w:t>
            </w:r>
          </w:p>
          <w:p w14:paraId="3D5DCB3C" w14:textId="77777777" w:rsidR="00A37833" w:rsidRPr="00E37E8F" w:rsidRDefault="00A37833" w:rsidP="00A20AA7"/>
          <w:p w14:paraId="524A875A" w14:textId="77777777" w:rsidR="00A37833" w:rsidRPr="00E37E8F" w:rsidRDefault="00A37833" w:rsidP="00A20AA7">
            <w:pPr>
              <w:rPr>
                <w:u w:val="single"/>
              </w:rPr>
            </w:pPr>
            <w:r w:rsidRPr="00E37E8F">
              <w:rPr>
                <w:u w:val="single"/>
              </w:rPr>
              <w:t>Over therapietrouw</w:t>
            </w:r>
          </w:p>
          <w:p w14:paraId="10375746" w14:textId="77777777" w:rsidR="00A37833" w:rsidRPr="00E37E8F" w:rsidRDefault="00A37833" w:rsidP="00A20AA7">
            <w:r w:rsidRPr="00E37E8F">
              <w:t>Leg de patiënt op een begrijpelijke manier uit wat er kan gebeuren als hij zijn medicatie niet geregeld neemt (therapie slaat niet aan, minder goede suikercontrole, verhoogde kans op complicaties en mogelijks meer medicatie)</w:t>
            </w:r>
          </w:p>
          <w:p w14:paraId="361BC829" w14:textId="77777777" w:rsidR="00A37833" w:rsidRPr="00E37E8F" w:rsidRDefault="00A37833" w:rsidP="00A20AA7"/>
          <w:p w14:paraId="62DA9B6B" w14:textId="77777777" w:rsidR="00A37833" w:rsidRPr="00E37E8F" w:rsidRDefault="00A37833" w:rsidP="00A20AA7"/>
          <w:p w14:paraId="77893F7E" w14:textId="77777777" w:rsidR="00A37833" w:rsidRPr="00E37E8F" w:rsidRDefault="00A37833" w:rsidP="00A20AA7">
            <w:pPr>
              <w:rPr>
                <w:u w:val="single"/>
              </w:rPr>
            </w:pPr>
            <w:r w:rsidRPr="00E37E8F">
              <w:rPr>
                <w:u w:val="single"/>
              </w:rPr>
              <w:t>Over andere opgestarte medicatie</w:t>
            </w:r>
          </w:p>
          <w:p w14:paraId="6755CCFE" w14:textId="77777777" w:rsidR="00A37833" w:rsidRPr="00E37E8F" w:rsidRDefault="00A37833" w:rsidP="00A20AA7">
            <w:r w:rsidRPr="00E37E8F">
              <w:t>Indien de arts andere medicatie heeft opgestart (statines, antihypertensiva, bloedverdunner), leg goed uit aan de patiënt waarom de arts dit gedaan heeft en welke de doelstellingen zijn (daling bloeddruk, daling cholesterolgehalte, verminderen risico complicaties…)</w:t>
            </w:r>
          </w:p>
          <w:p w14:paraId="2C3DBDF6" w14:textId="77777777" w:rsidR="00A37833" w:rsidRPr="00E37E8F" w:rsidRDefault="00A37833" w:rsidP="00A20AA7">
            <w:pPr>
              <w:pStyle w:val="Default"/>
              <w:rPr>
                <w:rFonts w:asciiTheme="minorHAnsi" w:hAnsiTheme="minorHAnsi" w:cstheme="minorHAnsi"/>
                <w:sz w:val="20"/>
                <w:szCs w:val="20"/>
              </w:rPr>
            </w:pPr>
          </w:p>
          <w:p w14:paraId="57AD59B0" w14:textId="77777777" w:rsidR="00A37833" w:rsidRPr="00E37E8F" w:rsidRDefault="00A37833" w:rsidP="00A20AA7">
            <w:pPr>
              <w:pStyle w:val="Default"/>
              <w:rPr>
                <w:rFonts w:asciiTheme="minorHAnsi" w:hAnsiTheme="minorHAnsi" w:cstheme="minorHAnsi"/>
                <w:sz w:val="20"/>
                <w:szCs w:val="20"/>
              </w:rPr>
            </w:pPr>
            <w:r w:rsidRPr="00E37E8F">
              <w:rPr>
                <w:rFonts w:asciiTheme="minorHAnsi" w:hAnsiTheme="minorHAnsi" w:cstheme="minorHAnsi"/>
                <w:sz w:val="20"/>
                <w:szCs w:val="20"/>
              </w:rPr>
              <w:t>Over vaccinatie</w:t>
            </w:r>
          </w:p>
          <w:p w14:paraId="30568E2E" w14:textId="77777777" w:rsidR="00A37833" w:rsidRPr="00E37E8F" w:rsidRDefault="00A37833" w:rsidP="00A20AA7">
            <w:pPr>
              <w:pStyle w:val="Default"/>
              <w:rPr>
                <w:rFonts w:asciiTheme="minorHAnsi" w:hAnsiTheme="minorHAnsi" w:cstheme="minorHAnsi"/>
                <w:sz w:val="20"/>
                <w:szCs w:val="20"/>
              </w:rPr>
            </w:pPr>
          </w:p>
          <w:p w14:paraId="03993B01" w14:textId="77777777" w:rsidR="00A37833" w:rsidRPr="00E37E8F" w:rsidRDefault="00A37833" w:rsidP="00A20AA7"/>
        </w:tc>
      </w:tr>
      <w:tr w:rsidR="00A37833" w:rsidRPr="00E37E8F" w14:paraId="2105A872" w14:textId="77777777" w:rsidTr="00A37833">
        <w:tc>
          <w:tcPr>
            <w:tcW w:w="1271" w:type="dxa"/>
          </w:tcPr>
          <w:p w14:paraId="4F0BFBDD" w14:textId="77777777" w:rsidR="00A37833" w:rsidRPr="00E37E8F" w:rsidRDefault="00A37833" w:rsidP="00A20AA7">
            <w:r w:rsidRPr="00E37E8F">
              <w:t>Schrijf op</w:t>
            </w:r>
          </w:p>
        </w:tc>
        <w:tc>
          <w:tcPr>
            <w:tcW w:w="7791" w:type="dxa"/>
          </w:tcPr>
          <w:p w14:paraId="19CA3537" w14:textId="77777777" w:rsidR="00A37833" w:rsidRPr="00E37E8F" w:rsidRDefault="00A37833" w:rsidP="00A20AA7">
            <w:pPr>
              <w:pStyle w:val="Default"/>
              <w:rPr>
                <w:rFonts w:asciiTheme="minorHAnsi" w:hAnsiTheme="minorHAnsi" w:cstheme="minorHAnsi"/>
                <w:sz w:val="20"/>
                <w:szCs w:val="20"/>
              </w:rPr>
            </w:pPr>
            <w:r w:rsidRPr="00E37E8F">
              <w:rPr>
                <w:rFonts w:asciiTheme="minorHAnsi" w:hAnsiTheme="minorHAnsi" w:cstheme="minorHAnsi"/>
                <w:sz w:val="20"/>
                <w:szCs w:val="20"/>
              </w:rPr>
              <w:t xml:space="preserve">Noteer de gebruiksinstructies (= posologie en innametijdstip) op de geneesmiddelverpakking en vermeld ze ook mondeling. </w:t>
            </w:r>
          </w:p>
          <w:p w14:paraId="7D682FFB" w14:textId="77777777" w:rsidR="00A37833" w:rsidRPr="00E37E8F" w:rsidRDefault="00A37833" w:rsidP="00A20AA7"/>
        </w:tc>
      </w:tr>
      <w:tr w:rsidR="00A37833" w:rsidRPr="00E37E8F" w14:paraId="035D39EF" w14:textId="77777777" w:rsidTr="00A37833">
        <w:tc>
          <w:tcPr>
            <w:tcW w:w="1271" w:type="dxa"/>
          </w:tcPr>
          <w:p w14:paraId="711BE56B" w14:textId="77777777" w:rsidR="00A37833" w:rsidRPr="00E37E8F" w:rsidRDefault="00A37833" w:rsidP="00A20AA7">
            <w:r w:rsidRPr="00E37E8F">
              <w:t>Geef mee</w:t>
            </w:r>
          </w:p>
        </w:tc>
        <w:tc>
          <w:tcPr>
            <w:tcW w:w="7791" w:type="dxa"/>
          </w:tcPr>
          <w:p w14:paraId="332C806D" w14:textId="77777777" w:rsidR="00A37833" w:rsidRPr="00E37E8F" w:rsidRDefault="00A37833" w:rsidP="00A20AA7">
            <w:r w:rsidRPr="00E37E8F">
              <w:t>Aangepast medicatieschema</w:t>
            </w:r>
          </w:p>
          <w:p w14:paraId="563D2910" w14:textId="15C7A7DC" w:rsidR="00A37833" w:rsidRPr="00E37E8F" w:rsidRDefault="00A37833" w:rsidP="00A20AA7">
            <w:r w:rsidRPr="00E37E8F">
              <w:t>Nodige instructies (folder, video…)</w:t>
            </w:r>
          </w:p>
        </w:tc>
      </w:tr>
      <w:tr w:rsidR="00A37833" w:rsidRPr="00E37E8F" w14:paraId="43ED58D5" w14:textId="77777777" w:rsidTr="00A37833">
        <w:tc>
          <w:tcPr>
            <w:tcW w:w="1271" w:type="dxa"/>
          </w:tcPr>
          <w:p w14:paraId="2A84479D" w14:textId="77777777" w:rsidR="00A37833" w:rsidRPr="00E37E8F" w:rsidRDefault="00A37833" w:rsidP="00A20AA7">
            <w:r w:rsidRPr="00E37E8F">
              <w:t>Feedback</w:t>
            </w:r>
          </w:p>
        </w:tc>
        <w:tc>
          <w:tcPr>
            <w:tcW w:w="7791" w:type="dxa"/>
          </w:tcPr>
          <w:p w14:paraId="2FBC17F2" w14:textId="77777777" w:rsidR="00A37833" w:rsidRPr="00E37E8F" w:rsidRDefault="00A37833" w:rsidP="00A20AA7">
            <w:pPr>
              <w:pStyle w:val="Default"/>
              <w:rPr>
                <w:rFonts w:asciiTheme="minorHAnsi" w:hAnsiTheme="minorHAnsi" w:cstheme="minorHAnsi"/>
                <w:sz w:val="20"/>
                <w:szCs w:val="20"/>
              </w:rPr>
            </w:pPr>
            <w:r w:rsidRPr="00E37E8F">
              <w:rPr>
                <w:rFonts w:asciiTheme="minorHAnsi" w:hAnsiTheme="minorHAnsi" w:cstheme="minorHAnsi"/>
                <w:sz w:val="20"/>
                <w:szCs w:val="20"/>
              </w:rPr>
              <w:t xml:space="preserve">Nagaan of alles duidelijk is en of de patiënt nog vragen heeft, en benadrukken dat de patiënt in geval van vragen steeds bij de apotheker terecht kan. </w:t>
            </w:r>
          </w:p>
          <w:p w14:paraId="5DEF6472" w14:textId="77777777" w:rsidR="00A37833" w:rsidRPr="00E37E8F" w:rsidRDefault="00A37833" w:rsidP="00A20AA7"/>
        </w:tc>
      </w:tr>
      <w:tr w:rsidR="00A37833" w:rsidRPr="00E37E8F" w14:paraId="36C78E44" w14:textId="77777777" w:rsidTr="00A37833">
        <w:tc>
          <w:tcPr>
            <w:tcW w:w="1271" w:type="dxa"/>
          </w:tcPr>
          <w:p w14:paraId="0375C10B" w14:textId="77777777" w:rsidR="00A37833" w:rsidRPr="00E37E8F" w:rsidRDefault="00A37833" w:rsidP="00A20AA7">
            <w:r w:rsidRPr="00E37E8F">
              <w:t>Evaluatie</w:t>
            </w:r>
          </w:p>
        </w:tc>
        <w:tc>
          <w:tcPr>
            <w:tcW w:w="7791" w:type="dxa"/>
          </w:tcPr>
          <w:p w14:paraId="577B786B" w14:textId="77777777" w:rsidR="00A37833" w:rsidRPr="00E37E8F" w:rsidRDefault="00A37833" w:rsidP="00A20AA7">
            <w:pPr>
              <w:pStyle w:val="Default"/>
              <w:rPr>
                <w:rFonts w:asciiTheme="minorHAnsi" w:hAnsiTheme="minorHAnsi" w:cstheme="minorHAnsi"/>
                <w:sz w:val="20"/>
                <w:szCs w:val="20"/>
              </w:rPr>
            </w:pPr>
            <w:r w:rsidRPr="00E37E8F">
              <w:rPr>
                <w:rFonts w:asciiTheme="minorHAnsi" w:hAnsiTheme="minorHAnsi" w:cstheme="minorHAnsi"/>
                <w:sz w:val="20"/>
                <w:szCs w:val="20"/>
              </w:rPr>
              <w:t>Plan een volgend gesprek in met de patiënt na een tweetal weken, en schat in of de patiënt al dan niet therapietrouw is en handel gepast (informeer patiënt en huisarts). Het heeft immers geen zin dat de voorschrijver de therapie zal intensifiëren als de patiënt niet therapietrouw is.</w:t>
            </w:r>
          </w:p>
        </w:tc>
      </w:tr>
    </w:tbl>
    <w:p w14:paraId="20A9A80A" w14:textId="77777777" w:rsidR="00A37833" w:rsidRDefault="00A37833" w:rsidP="00A37833"/>
    <w:p w14:paraId="27A0393D" w14:textId="2CACD6A2" w:rsidR="00A37833" w:rsidRDefault="00A37833" w:rsidP="008A5A4E">
      <w:pPr>
        <w:pStyle w:val="Kop4"/>
        <w:numPr>
          <w:ilvl w:val="3"/>
          <w:numId w:val="2"/>
        </w:numPr>
      </w:pPr>
      <w:r>
        <w:t xml:space="preserve">Tips &amp; tricks </w:t>
      </w:r>
    </w:p>
    <w:p w14:paraId="1F4A4A98" w14:textId="77777777" w:rsidR="00A37833" w:rsidRPr="00E37E8F" w:rsidRDefault="00A37833" w:rsidP="00A37833">
      <w:pPr>
        <w:pStyle w:val="Default"/>
        <w:rPr>
          <w:rFonts w:asciiTheme="minorHAnsi" w:hAnsiTheme="minorHAnsi" w:cstheme="minorHAnsi"/>
          <w:sz w:val="22"/>
          <w:szCs w:val="22"/>
        </w:rPr>
      </w:pPr>
      <w:r w:rsidRPr="00E37E8F">
        <w:rPr>
          <w:rFonts w:asciiTheme="minorHAnsi" w:hAnsiTheme="minorHAnsi" w:cstheme="minorHAnsi"/>
          <w:sz w:val="22"/>
          <w:szCs w:val="22"/>
        </w:rPr>
        <w:t xml:space="preserve">Gebruik eenvoudige, voor de patiënt begrijpbare taal (geen vakjargon). </w:t>
      </w:r>
    </w:p>
    <w:p w14:paraId="001C6E15" w14:textId="77777777" w:rsidR="00A37833" w:rsidRPr="00E37E8F" w:rsidRDefault="00A37833" w:rsidP="00A37833">
      <w:pPr>
        <w:pStyle w:val="Default"/>
        <w:numPr>
          <w:ilvl w:val="0"/>
          <w:numId w:val="11"/>
        </w:numPr>
        <w:ind w:left="720" w:hanging="360"/>
        <w:rPr>
          <w:rFonts w:asciiTheme="minorHAnsi" w:hAnsiTheme="minorHAnsi" w:cstheme="minorHAnsi"/>
          <w:sz w:val="22"/>
          <w:szCs w:val="22"/>
        </w:rPr>
      </w:pPr>
      <w:r w:rsidRPr="00E37E8F">
        <w:rPr>
          <w:rFonts w:asciiTheme="minorHAnsi" w:hAnsiTheme="minorHAnsi" w:cstheme="minorHAnsi"/>
          <w:sz w:val="22"/>
          <w:szCs w:val="22"/>
        </w:rPr>
        <w:t xml:space="preserve">- Toon empathie: heb aandacht voor de patiënt zelf i.p.v. louter de focus te leggen op het geneesmiddel. Toon dat je de patiënt begrijpt (bv. “ik begrijp dat…”, “inderdaad…”) </w:t>
      </w:r>
    </w:p>
    <w:p w14:paraId="5DB7CC55" w14:textId="77777777" w:rsidR="00A37833" w:rsidRPr="00E37E8F" w:rsidRDefault="00A37833" w:rsidP="00A37833">
      <w:pPr>
        <w:pStyle w:val="Default"/>
        <w:numPr>
          <w:ilvl w:val="0"/>
          <w:numId w:val="11"/>
        </w:numPr>
        <w:ind w:left="720" w:hanging="360"/>
        <w:rPr>
          <w:rFonts w:asciiTheme="minorHAnsi" w:hAnsiTheme="minorHAnsi" w:cstheme="minorHAnsi"/>
          <w:sz w:val="22"/>
          <w:szCs w:val="22"/>
        </w:rPr>
      </w:pPr>
      <w:r w:rsidRPr="00E37E8F">
        <w:rPr>
          <w:rFonts w:asciiTheme="minorHAnsi" w:hAnsiTheme="minorHAnsi" w:cstheme="minorHAnsi"/>
          <w:sz w:val="22"/>
          <w:szCs w:val="22"/>
        </w:rPr>
        <w:t xml:space="preserve">- Schriftelijke info (patiëntfolder of snelinformatie DelphiCare) over het geneesmiddel meegeven is belangrijk, zo kan de patiënt thuis alles nog eens rustig nalezen. </w:t>
      </w:r>
    </w:p>
    <w:p w14:paraId="6F26B544" w14:textId="77777777" w:rsidR="00A37833" w:rsidRPr="00E37E8F" w:rsidRDefault="00A37833" w:rsidP="00A37833">
      <w:pPr>
        <w:pStyle w:val="Default"/>
        <w:numPr>
          <w:ilvl w:val="0"/>
          <w:numId w:val="11"/>
        </w:numPr>
        <w:ind w:left="720" w:hanging="360"/>
        <w:rPr>
          <w:rFonts w:asciiTheme="minorHAnsi" w:hAnsiTheme="minorHAnsi" w:cstheme="minorHAnsi"/>
          <w:sz w:val="22"/>
          <w:szCs w:val="22"/>
        </w:rPr>
      </w:pPr>
      <w:r w:rsidRPr="00E37E8F">
        <w:rPr>
          <w:rFonts w:asciiTheme="minorHAnsi" w:hAnsiTheme="minorHAnsi" w:cstheme="minorHAnsi"/>
          <w:sz w:val="22"/>
          <w:szCs w:val="22"/>
        </w:rPr>
        <w:t xml:space="preserve">- Bij patiënteducatie is het belangrijk te doseren en te herhalen: verstrek niet te veel informatie in één keer, en herhaal bepaalde belangrijke aspecten tijdens een volgende uitgifte nog eens. </w:t>
      </w:r>
    </w:p>
    <w:p w14:paraId="3B04D881" w14:textId="77777777" w:rsidR="00A37833" w:rsidRDefault="00A37833" w:rsidP="00A37833">
      <w:pPr>
        <w:pStyle w:val="Default"/>
        <w:numPr>
          <w:ilvl w:val="0"/>
          <w:numId w:val="11"/>
        </w:numPr>
        <w:ind w:left="720" w:hanging="360"/>
        <w:rPr>
          <w:rFonts w:asciiTheme="minorHAnsi" w:hAnsiTheme="minorHAnsi" w:cstheme="minorHAnsi"/>
          <w:sz w:val="22"/>
          <w:szCs w:val="22"/>
        </w:rPr>
      </w:pPr>
      <w:r w:rsidRPr="00E37E8F">
        <w:rPr>
          <w:rFonts w:asciiTheme="minorHAnsi" w:hAnsiTheme="minorHAnsi" w:cstheme="minorHAnsi"/>
          <w:sz w:val="22"/>
          <w:szCs w:val="22"/>
        </w:rPr>
        <w:t xml:space="preserve">- Patiënten die net van bij de arts komen waar ze gediagnosticeerd werden met diabetes zijn vaak “overdonderd”. De apotheker dient de patiënt gerust te stellen indien nodig, zonder de aandoening echter te bagatelliseren. </w:t>
      </w:r>
    </w:p>
    <w:p w14:paraId="26A889BA" w14:textId="77777777" w:rsidR="00E37E8F" w:rsidRPr="00E37E8F" w:rsidRDefault="00E37E8F" w:rsidP="00A37833">
      <w:pPr>
        <w:pStyle w:val="Default"/>
        <w:numPr>
          <w:ilvl w:val="0"/>
          <w:numId w:val="11"/>
        </w:numPr>
        <w:ind w:left="720" w:hanging="360"/>
        <w:rPr>
          <w:rFonts w:asciiTheme="minorHAnsi" w:hAnsiTheme="minorHAnsi" w:cstheme="minorHAnsi"/>
          <w:sz w:val="22"/>
          <w:szCs w:val="22"/>
        </w:rPr>
      </w:pPr>
    </w:p>
    <w:p w14:paraId="76B4F303" w14:textId="2312E359" w:rsidR="00A37833" w:rsidRPr="00E37E8F" w:rsidRDefault="00E37E8F" w:rsidP="00A37833">
      <w:pPr>
        <w:pStyle w:val="Default"/>
        <w:rPr>
          <w:rFonts w:asciiTheme="minorHAnsi" w:hAnsiTheme="minorHAnsi" w:cstheme="minorHAnsi"/>
          <w:sz w:val="22"/>
          <w:szCs w:val="22"/>
        </w:rPr>
      </w:pPr>
      <w:r>
        <w:rPr>
          <w:rFonts w:asciiTheme="minorHAnsi" w:hAnsiTheme="minorHAnsi" w:cstheme="minorHAnsi"/>
          <w:sz w:val="22"/>
          <w:szCs w:val="22"/>
        </w:rPr>
        <w:t>R</w:t>
      </w:r>
      <w:r w:rsidR="00A37833" w:rsidRPr="00E37E8F">
        <w:rPr>
          <w:rFonts w:asciiTheme="minorHAnsi" w:hAnsiTheme="minorHAnsi" w:cstheme="minorHAnsi"/>
          <w:sz w:val="22"/>
          <w:szCs w:val="22"/>
        </w:rPr>
        <w:t xml:space="preserve">egistreer de verstrekte eerste uitgifte begeleiding en de meegegeven patiëntfolders in het patiëntdossier (door middel van barcodevermelding op de patiëntfolder kunnen folders snel en eenvoudig geregistreerd worden in het patiëntdossier [hier wordt momenteel door APB aan gewerkt]). </w:t>
      </w:r>
    </w:p>
    <w:p w14:paraId="16DBAF81" w14:textId="77777777" w:rsidR="00A37833" w:rsidRPr="00E37E8F" w:rsidRDefault="00A37833" w:rsidP="00A37833">
      <w:pPr>
        <w:pStyle w:val="Default"/>
        <w:numPr>
          <w:ilvl w:val="0"/>
          <w:numId w:val="12"/>
        </w:numPr>
        <w:ind w:left="720" w:hanging="360"/>
        <w:rPr>
          <w:rFonts w:asciiTheme="minorHAnsi" w:hAnsiTheme="minorHAnsi" w:cstheme="minorHAnsi"/>
          <w:sz w:val="22"/>
          <w:szCs w:val="22"/>
        </w:rPr>
      </w:pPr>
      <w:r w:rsidRPr="00E37E8F">
        <w:rPr>
          <w:rFonts w:asciiTheme="minorHAnsi" w:hAnsiTheme="minorHAnsi" w:cstheme="minorHAnsi"/>
          <w:sz w:val="22"/>
          <w:szCs w:val="22"/>
        </w:rPr>
        <w:t xml:space="preserve">- Houd rekening met de privacy van de patiënt (maak zo nodig gebruik van de “intieme hoek”). </w:t>
      </w:r>
    </w:p>
    <w:p w14:paraId="04E8B39F" w14:textId="77777777" w:rsidR="00A37833" w:rsidRPr="00E37E8F" w:rsidRDefault="00A37833" w:rsidP="00A37833">
      <w:pPr>
        <w:pStyle w:val="Default"/>
        <w:numPr>
          <w:ilvl w:val="0"/>
          <w:numId w:val="12"/>
        </w:numPr>
        <w:ind w:left="720" w:hanging="360"/>
        <w:rPr>
          <w:rFonts w:asciiTheme="minorHAnsi" w:hAnsiTheme="minorHAnsi" w:cstheme="minorHAnsi"/>
          <w:sz w:val="22"/>
          <w:szCs w:val="22"/>
        </w:rPr>
      </w:pPr>
      <w:r w:rsidRPr="00E37E8F">
        <w:rPr>
          <w:rFonts w:asciiTheme="minorHAnsi" w:hAnsiTheme="minorHAnsi" w:cstheme="minorHAnsi"/>
          <w:sz w:val="22"/>
          <w:szCs w:val="22"/>
        </w:rPr>
        <w:t xml:space="preserve">- Laat patiënten die veel informatie nodig hebben (bv. patiënten bij wie meerdere nieuwe geneesmiddelen worden opgestart) eventueel op afspraak komen. </w:t>
      </w:r>
    </w:p>
    <w:p w14:paraId="6E3F8060" w14:textId="77777777" w:rsidR="00A37833" w:rsidRPr="00E37E8F" w:rsidRDefault="00A37833" w:rsidP="00A37833">
      <w:pPr>
        <w:pStyle w:val="Default"/>
        <w:numPr>
          <w:ilvl w:val="0"/>
          <w:numId w:val="12"/>
        </w:numPr>
        <w:ind w:left="720" w:hanging="360"/>
        <w:rPr>
          <w:rFonts w:asciiTheme="minorHAnsi" w:hAnsiTheme="minorHAnsi" w:cstheme="minorHAnsi"/>
          <w:sz w:val="22"/>
          <w:szCs w:val="22"/>
        </w:rPr>
      </w:pPr>
      <w:r w:rsidRPr="00E37E8F">
        <w:rPr>
          <w:rFonts w:asciiTheme="minorHAnsi" w:hAnsiTheme="minorHAnsi" w:cstheme="minorHAnsi"/>
          <w:sz w:val="22"/>
          <w:szCs w:val="22"/>
        </w:rPr>
        <w:t xml:space="preserve">- Affiches en campagnes in de apotheek voor bijvoorbeeld een jaarlijks oogonderzoek kunnen bijdragen tot een betere opvolging van de patiënt. </w:t>
      </w:r>
    </w:p>
    <w:p w14:paraId="715EBE11" w14:textId="77777777" w:rsidR="00A37833" w:rsidRPr="00E37E8F" w:rsidRDefault="00A37833" w:rsidP="00A37833">
      <w:pPr>
        <w:pStyle w:val="Default"/>
        <w:numPr>
          <w:ilvl w:val="0"/>
          <w:numId w:val="12"/>
        </w:numPr>
        <w:ind w:left="720" w:hanging="360"/>
        <w:rPr>
          <w:rFonts w:asciiTheme="minorHAnsi" w:hAnsiTheme="minorHAnsi" w:cstheme="minorHAnsi"/>
          <w:sz w:val="22"/>
          <w:szCs w:val="22"/>
        </w:rPr>
      </w:pPr>
      <w:r w:rsidRPr="00E37E8F">
        <w:rPr>
          <w:rFonts w:asciiTheme="minorHAnsi" w:hAnsiTheme="minorHAnsi" w:cstheme="minorHAnsi"/>
          <w:sz w:val="22"/>
          <w:szCs w:val="22"/>
        </w:rPr>
        <w:t xml:space="preserve">- In apotheken met meerdere medewerkers is het aan te raden werkafspraken over eerste uitgifte begeleiding te maken. </w:t>
      </w:r>
    </w:p>
    <w:p w14:paraId="70951EEC" w14:textId="77777777" w:rsidR="00676552" w:rsidRPr="00F91768" w:rsidRDefault="00676552" w:rsidP="00F91768"/>
    <w:p w14:paraId="19D61F71" w14:textId="7E947E73" w:rsidR="00F91768" w:rsidRDefault="00A37833" w:rsidP="008A5A4E">
      <w:pPr>
        <w:pStyle w:val="Kop4"/>
        <w:numPr>
          <w:ilvl w:val="3"/>
          <w:numId w:val="2"/>
        </w:numPr>
      </w:pPr>
      <w:r>
        <w:t>Beschikbare tools</w:t>
      </w:r>
    </w:p>
    <w:p w14:paraId="1758E1FE" w14:textId="10CAC30B" w:rsidR="00A37833" w:rsidRPr="00A37833" w:rsidRDefault="00361865" w:rsidP="00A37833">
      <w:r w:rsidRPr="00361865">
        <w:rPr>
          <w:highlight w:val="yellow"/>
        </w:rPr>
        <w:t>NOG AAN TE VULLEN</w:t>
      </w:r>
    </w:p>
    <w:p w14:paraId="2F51132B" w14:textId="0EAABA8A" w:rsidR="00E652B0" w:rsidRDefault="000E66D5" w:rsidP="00A37833">
      <w:pPr>
        <w:pStyle w:val="Kop3"/>
        <w:numPr>
          <w:ilvl w:val="2"/>
          <w:numId w:val="2"/>
        </w:numPr>
      </w:pPr>
      <w:bookmarkStart w:id="44" w:name="_Toc482785859"/>
      <w:r>
        <w:t>Goed geneesmiddelen gebruik (GGG) – t</w:t>
      </w:r>
      <w:r w:rsidR="00E652B0">
        <w:t>herapietrouw</w:t>
      </w:r>
      <w:bookmarkEnd w:id="44"/>
    </w:p>
    <w:p w14:paraId="0F8B3014" w14:textId="2D11C44D" w:rsidR="000E66D5" w:rsidRPr="000E66D5" w:rsidRDefault="008A5A4E" w:rsidP="008A5A4E">
      <w:pPr>
        <w:pStyle w:val="Kop4"/>
        <w:numPr>
          <w:ilvl w:val="3"/>
          <w:numId w:val="2"/>
        </w:numPr>
      </w:pPr>
      <w:r>
        <w:t>Achtergrond</w:t>
      </w:r>
    </w:p>
    <w:p w14:paraId="5B93223A" w14:textId="43E3F812" w:rsidR="008A5A4E" w:rsidRDefault="008A5A4E" w:rsidP="008A5A4E">
      <w:pPr>
        <w:autoSpaceDE w:val="0"/>
        <w:autoSpaceDN w:val="0"/>
        <w:adjustRightInd w:val="0"/>
        <w:spacing w:after="0" w:line="240" w:lineRule="auto"/>
        <w:rPr>
          <w:rFonts w:ascii="Calibri" w:hAnsi="Calibri" w:cs="Calibri"/>
          <w:color w:val="000000"/>
          <w:sz w:val="23"/>
          <w:szCs w:val="23"/>
          <w:lang w:eastAsia="en-US"/>
        </w:rPr>
      </w:pPr>
      <w:r>
        <w:rPr>
          <w:sz w:val="23"/>
          <w:szCs w:val="23"/>
        </w:rPr>
        <w:t xml:space="preserve">Diabetespatiënten ondervinden in een eerste fase meestal geen symptomen en zullen daardoor minder geneigd zijn hun medicatie correct in te nemen en hun levensstijl aan te passen. </w:t>
      </w:r>
      <w:r w:rsidR="00706E1B">
        <w:rPr>
          <w:rFonts w:ascii="Calibri" w:hAnsi="Calibri" w:cs="Calibri"/>
          <w:color w:val="000000"/>
          <w:sz w:val="23"/>
          <w:szCs w:val="23"/>
          <w:lang w:eastAsia="en-US"/>
        </w:rPr>
        <w:t xml:space="preserve">Therapietrouw bij OAD varieert van 36 tot 93% </w:t>
      </w:r>
      <w:r w:rsidR="00706E1B" w:rsidRPr="00A536E2">
        <w:rPr>
          <w:rFonts w:ascii="Calibri" w:hAnsi="Calibri" w:cs="Calibri"/>
          <w:color w:val="000000"/>
          <w:sz w:val="23"/>
          <w:szCs w:val="23"/>
          <w:lang w:eastAsia="en-US"/>
        </w:rPr>
        <w:t xml:space="preserve"> (</w:t>
      </w:r>
      <w:r w:rsidR="00706E1B" w:rsidRPr="00A536E2">
        <w:rPr>
          <w:rFonts w:ascii="Calibri" w:hAnsi="Calibri" w:cs="Calibri"/>
          <w:i/>
          <w:iCs/>
          <w:color w:val="000000"/>
          <w:sz w:val="23"/>
          <w:szCs w:val="23"/>
          <w:lang w:eastAsia="en-US"/>
        </w:rPr>
        <w:t>Cramer et al., 2004</w:t>
      </w:r>
      <w:r w:rsidR="00706E1B">
        <w:rPr>
          <w:rFonts w:ascii="Calibri" w:hAnsi="Calibri" w:cs="Calibri"/>
          <w:color w:val="000000"/>
          <w:sz w:val="23"/>
          <w:szCs w:val="23"/>
          <w:lang w:eastAsia="en-US"/>
        </w:rPr>
        <w:t>) en th</w:t>
      </w:r>
      <w:r w:rsidRPr="00A536E2">
        <w:rPr>
          <w:rFonts w:ascii="Calibri" w:hAnsi="Calibri" w:cs="Calibri"/>
          <w:color w:val="000000"/>
          <w:sz w:val="23"/>
          <w:szCs w:val="23"/>
          <w:lang w:eastAsia="en-US"/>
        </w:rPr>
        <w:t>erapieontrouw gaat ten koste v</w:t>
      </w:r>
      <w:r w:rsidR="00706E1B">
        <w:rPr>
          <w:rFonts w:ascii="Calibri" w:hAnsi="Calibri" w:cs="Calibri"/>
          <w:color w:val="000000"/>
          <w:sz w:val="23"/>
          <w:szCs w:val="23"/>
          <w:lang w:eastAsia="en-US"/>
        </w:rPr>
        <w:t xml:space="preserve">an de gezondheid, maar </w:t>
      </w:r>
      <w:r w:rsidRPr="00A536E2">
        <w:rPr>
          <w:rFonts w:ascii="Calibri" w:hAnsi="Calibri" w:cs="Calibri"/>
          <w:color w:val="000000"/>
          <w:sz w:val="23"/>
          <w:szCs w:val="23"/>
          <w:lang w:eastAsia="en-US"/>
        </w:rPr>
        <w:t xml:space="preserve">heeft ook </w:t>
      </w:r>
      <w:r w:rsidR="00706E1B">
        <w:rPr>
          <w:rFonts w:ascii="Calibri" w:hAnsi="Calibri" w:cs="Calibri"/>
          <w:color w:val="000000"/>
          <w:sz w:val="23"/>
          <w:szCs w:val="23"/>
          <w:lang w:eastAsia="en-US"/>
        </w:rPr>
        <w:t>financieel-</w:t>
      </w:r>
      <w:r w:rsidRPr="00A536E2">
        <w:rPr>
          <w:rFonts w:ascii="Calibri" w:hAnsi="Calibri" w:cs="Calibri"/>
          <w:color w:val="000000"/>
          <w:sz w:val="23"/>
          <w:szCs w:val="23"/>
          <w:lang w:eastAsia="en-US"/>
        </w:rPr>
        <w:t>economische gevolgen</w:t>
      </w:r>
      <w:r w:rsidR="00706E1B">
        <w:rPr>
          <w:rFonts w:ascii="Calibri" w:hAnsi="Calibri" w:cs="Calibri"/>
          <w:color w:val="000000"/>
          <w:sz w:val="23"/>
          <w:szCs w:val="23"/>
          <w:lang w:eastAsia="en-US"/>
        </w:rPr>
        <w:t>, waarbij d</w:t>
      </w:r>
      <w:r w:rsidRPr="00A536E2">
        <w:rPr>
          <w:rFonts w:ascii="Calibri" w:hAnsi="Calibri" w:cs="Calibri"/>
          <w:color w:val="000000"/>
          <w:sz w:val="23"/>
          <w:szCs w:val="23"/>
          <w:lang w:eastAsia="en-US"/>
        </w:rPr>
        <w:t xml:space="preserve">e kosten van deze complicaties liggen 3 tot 4 maal hoger bij een slechte diabetescontrole dan bij een goede controle. </w:t>
      </w:r>
    </w:p>
    <w:p w14:paraId="457A1286" w14:textId="77777777" w:rsidR="00706E1B" w:rsidRPr="00A536E2" w:rsidRDefault="00706E1B" w:rsidP="008A5A4E">
      <w:pPr>
        <w:autoSpaceDE w:val="0"/>
        <w:autoSpaceDN w:val="0"/>
        <w:adjustRightInd w:val="0"/>
        <w:spacing w:after="0" w:line="240" w:lineRule="auto"/>
        <w:rPr>
          <w:rFonts w:ascii="Calibri" w:hAnsi="Calibri" w:cs="Calibri"/>
          <w:color w:val="000000"/>
          <w:sz w:val="23"/>
          <w:szCs w:val="23"/>
          <w:lang w:eastAsia="en-US"/>
        </w:rPr>
      </w:pPr>
    </w:p>
    <w:p w14:paraId="50525BEF" w14:textId="3E094A8A" w:rsidR="008A5A4E" w:rsidRDefault="008A5A4E" w:rsidP="008A5A4E">
      <w:pPr>
        <w:autoSpaceDE w:val="0"/>
        <w:autoSpaceDN w:val="0"/>
        <w:adjustRightInd w:val="0"/>
        <w:spacing w:after="0" w:line="240" w:lineRule="auto"/>
      </w:pPr>
      <w:r>
        <w:rPr>
          <w:sz w:val="23"/>
          <w:szCs w:val="23"/>
        </w:rPr>
        <w:t>Daarom moeten we niet</w:t>
      </w:r>
      <w:r>
        <w:t xml:space="preserve"> alleen bij de opstart van nieuwe medicatie de nodige aandacht besteden aan de patiënt (GGG - pathologie), maar evengoed aan het correct in nemen van de voorgeschreven medicatie (GGG – therapietrouw). </w:t>
      </w:r>
      <w:r w:rsidR="00706E1B">
        <w:t>GGG – therapietrouw is een onderhoud dat wordt voorgesteld aan een chronische patiënt waarvan de therapietrouw suboptimaal is. Het bestaat erin om met de patiënt de ervaren problemen op dit vlak te overlopen en om oplossingen voor te stellen tot verbetering van de therapietrouw. Daarnaast wordt er ook herinnerd aan het belang van de behandeling en de medische opvolging;</w:t>
      </w:r>
    </w:p>
    <w:p w14:paraId="31A7AAAF" w14:textId="77777777" w:rsidR="008A5A4E" w:rsidRDefault="008A5A4E" w:rsidP="00A536E2">
      <w:pPr>
        <w:autoSpaceDE w:val="0"/>
        <w:autoSpaceDN w:val="0"/>
        <w:adjustRightInd w:val="0"/>
        <w:spacing w:after="0" w:line="240" w:lineRule="auto"/>
        <w:jc w:val="left"/>
        <w:rPr>
          <w:rFonts w:ascii="Calibri" w:hAnsi="Calibri" w:cs="Calibri"/>
          <w:color w:val="000000"/>
          <w:sz w:val="23"/>
          <w:szCs w:val="23"/>
          <w:lang w:eastAsia="en-US"/>
        </w:rPr>
      </w:pPr>
    </w:p>
    <w:p w14:paraId="5E27CD9F" w14:textId="4DA93651" w:rsidR="008A5A4E" w:rsidRDefault="00A536E2" w:rsidP="00A536E2">
      <w:pPr>
        <w:autoSpaceDE w:val="0"/>
        <w:autoSpaceDN w:val="0"/>
        <w:adjustRightInd w:val="0"/>
        <w:spacing w:after="0" w:line="240" w:lineRule="auto"/>
        <w:jc w:val="left"/>
        <w:rPr>
          <w:rFonts w:ascii="Calibri" w:hAnsi="Calibri" w:cs="Calibri"/>
          <w:color w:val="000000"/>
          <w:sz w:val="23"/>
          <w:szCs w:val="23"/>
          <w:lang w:eastAsia="en-US"/>
        </w:rPr>
      </w:pPr>
      <w:r w:rsidRPr="00A536E2">
        <w:rPr>
          <w:rFonts w:ascii="Calibri" w:hAnsi="Calibri" w:cs="Calibri"/>
          <w:color w:val="000000"/>
          <w:sz w:val="23"/>
          <w:szCs w:val="23"/>
          <w:lang w:eastAsia="en-US"/>
        </w:rPr>
        <w:t>Er zijn 2 vormen van therapieontrouw: intentionele en niet-intentionele therapieontrouw. Niet-intentionele therapieontrouw komt voor bij patiënten die de behandeling wel willen volgen maar door barrières gehinderd worden. Deze vorm van therapietrouw kan bijvoorbeeld ontstaan wanneer de patiënt moeite heeft om de instructies te begrijpen, praktische problemen heeft bij het gebruik van de medicatie zoals slikproblemen, de behandeling niet kan betalen of gewoon vergeet de medicatie in te nemen. Intentionele therapieontrouw komt voor bij patiënten die bewust beslissen om de behandeling niet te volgen. Dit houdt voornamelijk verband met bijwerkingen en opvattingen over de aandoening en behandeling die de motivatie van de patiënt om de behandeling te starten en ermee door te gaan beïnvloeden (</w:t>
      </w:r>
      <w:r w:rsidRPr="00A536E2">
        <w:rPr>
          <w:rFonts w:ascii="Calibri" w:hAnsi="Calibri" w:cs="Calibri"/>
          <w:i/>
          <w:iCs/>
          <w:color w:val="000000"/>
          <w:sz w:val="23"/>
          <w:szCs w:val="23"/>
          <w:lang w:eastAsia="en-US"/>
        </w:rPr>
        <w:t>NICE, 2009</w:t>
      </w:r>
      <w:r w:rsidRPr="00A536E2">
        <w:rPr>
          <w:rFonts w:ascii="Calibri" w:hAnsi="Calibri" w:cs="Calibri"/>
          <w:color w:val="000000"/>
          <w:sz w:val="23"/>
          <w:szCs w:val="23"/>
          <w:lang w:eastAsia="en-US"/>
        </w:rPr>
        <w:t xml:space="preserve">). </w:t>
      </w:r>
    </w:p>
    <w:p w14:paraId="2BD3EB6E" w14:textId="734A5A50" w:rsidR="00706E1B" w:rsidRPr="00A536E2" w:rsidRDefault="00706E1B" w:rsidP="00706E1B">
      <w:pPr>
        <w:pStyle w:val="Kop4"/>
        <w:numPr>
          <w:ilvl w:val="3"/>
          <w:numId w:val="2"/>
        </w:numPr>
        <w:rPr>
          <w:lang w:eastAsia="en-US"/>
        </w:rPr>
      </w:pPr>
      <w:r>
        <w:rPr>
          <w:lang w:eastAsia="en-US"/>
        </w:rPr>
        <w:t>Beschikbare tools</w:t>
      </w:r>
    </w:p>
    <w:p w14:paraId="7E9AE3EA" w14:textId="77777777" w:rsidR="00E652B0" w:rsidRDefault="00E652B0" w:rsidP="00001C4C"/>
    <w:p w14:paraId="252F3E45" w14:textId="77777777" w:rsidR="00E652B0" w:rsidRPr="00E652B0" w:rsidRDefault="00E652B0" w:rsidP="00001C4C"/>
    <w:p w14:paraId="264C941F" w14:textId="70EB9BB8" w:rsidR="00706E1B" w:rsidRDefault="00C042BA">
      <w:pPr>
        <w:spacing w:line="259" w:lineRule="auto"/>
        <w:jc w:val="left"/>
      </w:pPr>
      <w:r w:rsidRPr="000E6523">
        <w:rPr>
          <w:highlight w:val="yellow"/>
          <w:lang w:eastAsia="nl-BE"/>
        </w:rPr>
        <w:t>Verder aan te vullen</w:t>
      </w:r>
      <w:r>
        <w:t xml:space="preserve"> </w:t>
      </w:r>
      <w:r w:rsidR="00706E1B">
        <w:br w:type="page"/>
      </w:r>
    </w:p>
    <w:p w14:paraId="3B2FF52F" w14:textId="77777777" w:rsidR="000E6523" w:rsidRDefault="000E6523">
      <w:pPr>
        <w:spacing w:line="259" w:lineRule="auto"/>
        <w:jc w:val="left"/>
      </w:pPr>
    </w:p>
    <w:p w14:paraId="39DDD881" w14:textId="670F24AA" w:rsidR="000E6523" w:rsidRDefault="000E6523" w:rsidP="000E6523">
      <w:pPr>
        <w:pStyle w:val="Kop1"/>
        <w:numPr>
          <w:ilvl w:val="0"/>
          <w:numId w:val="2"/>
        </w:numPr>
      </w:pPr>
      <w:bookmarkStart w:id="45" w:name="_Toc482785860"/>
      <w:r>
        <w:t>Diabetes &amp; voeding</w:t>
      </w:r>
      <w:bookmarkEnd w:id="45"/>
    </w:p>
    <w:p w14:paraId="2003C5C9" w14:textId="5C39B007" w:rsidR="000E6523" w:rsidRDefault="000E6523" w:rsidP="000E6523">
      <w:pPr>
        <w:rPr>
          <w:lang w:eastAsia="nl-BE"/>
        </w:rPr>
      </w:pPr>
      <w:r w:rsidRPr="000E6523">
        <w:rPr>
          <w:highlight w:val="yellow"/>
          <w:lang w:eastAsia="nl-BE"/>
        </w:rPr>
        <w:t xml:space="preserve">Verder </w:t>
      </w:r>
      <w:r w:rsidRPr="00C042BA">
        <w:rPr>
          <w:highlight w:val="yellow"/>
          <w:lang w:eastAsia="nl-BE"/>
        </w:rPr>
        <w:t>aan te vullen</w:t>
      </w:r>
      <w:r w:rsidR="00C042BA" w:rsidRPr="00C042BA">
        <w:rPr>
          <w:highlight w:val="yellow"/>
          <w:lang w:eastAsia="nl-BE"/>
        </w:rPr>
        <w:t xml:space="preserve"> - diëtist</w:t>
      </w:r>
    </w:p>
    <w:p w14:paraId="33188E89" w14:textId="066EC19F" w:rsidR="009B3D82" w:rsidRPr="009B3D82" w:rsidRDefault="00594322" w:rsidP="00A37833">
      <w:pPr>
        <w:pStyle w:val="Kop1"/>
        <w:numPr>
          <w:ilvl w:val="0"/>
          <w:numId w:val="2"/>
        </w:numPr>
      </w:pPr>
      <w:bookmarkStart w:id="46" w:name="_Toc482785861"/>
      <w:r>
        <w:t xml:space="preserve">Multidisciplinair </w:t>
      </w:r>
      <w:r w:rsidR="000E66D5">
        <w:t>kader</w:t>
      </w:r>
      <w:bookmarkEnd w:id="46"/>
    </w:p>
    <w:p w14:paraId="60A07691" w14:textId="4D0F387B" w:rsidR="00A20AA7" w:rsidRDefault="001E5821" w:rsidP="00001C4C">
      <w:r>
        <w:t>De patiënt staat centraal in zijn zorgproces, waarbij hij in contact komt met verschillende zorgverstrekkers (huisarts, endocrinoloog, oogarts, podoloog, tandarts, diabeteseducator…). Zorg ervoor dat u een goede communicatie onderhoudt met de patiënt en het multidisciplinaire team. Noteer deze gegevens in het farmaceutisch pat</w:t>
      </w:r>
      <w:r w:rsidR="00B37F72">
        <w:t>iëntendossier.</w:t>
      </w:r>
    </w:p>
    <w:p w14:paraId="023A18E1" w14:textId="77777777" w:rsidR="00A20AA7" w:rsidRPr="004C7264" w:rsidRDefault="00A20AA7" w:rsidP="00A20AA7">
      <w:pPr>
        <w:pStyle w:val="Lijstalinea"/>
        <w:numPr>
          <w:ilvl w:val="0"/>
          <w:numId w:val="3"/>
        </w:numPr>
        <w:rPr>
          <w:rFonts w:asciiTheme="majorHAnsi" w:hAnsiTheme="majorHAnsi"/>
          <w:i/>
          <w:sz w:val="24"/>
          <w:szCs w:val="24"/>
        </w:rPr>
      </w:pPr>
      <w:r w:rsidRPr="004C7264">
        <w:rPr>
          <w:rFonts w:asciiTheme="majorHAnsi" w:hAnsiTheme="majorHAnsi"/>
          <w:i/>
          <w:sz w:val="24"/>
          <w:szCs w:val="24"/>
        </w:rPr>
        <w:t>geef de patiënt een centrale rol</w:t>
      </w:r>
    </w:p>
    <w:p w14:paraId="09D924DE" w14:textId="77777777" w:rsidR="00A20AA7" w:rsidRPr="004C7264" w:rsidRDefault="00A20AA7" w:rsidP="00A20AA7">
      <w:pPr>
        <w:pStyle w:val="Lijstalinea"/>
        <w:numPr>
          <w:ilvl w:val="0"/>
          <w:numId w:val="3"/>
        </w:numPr>
        <w:rPr>
          <w:rFonts w:asciiTheme="majorHAnsi" w:hAnsiTheme="majorHAnsi"/>
          <w:i/>
          <w:sz w:val="24"/>
          <w:szCs w:val="24"/>
        </w:rPr>
      </w:pPr>
      <w:r w:rsidRPr="004C7264">
        <w:rPr>
          <w:rFonts w:asciiTheme="majorHAnsi" w:hAnsiTheme="majorHAnsi"/>
          <w:i/>
          <w:sz w:val="24"/>
          <w:szCs w:val="24"/>
        </w:rPr>
        <w:t>betrek de familie in het zorgproces</w:t>
      </w:r>
    </w:p>
    <w:p w14:paraId="6A6803CF" w14:textId="77777777" w:rsidR="00A20AA7" w:rsidRPr="004C7264" w:rsidRDefault="00A20AA7" w:rsidP="00A20AA7">
      <w:pPr>
        <w:pStyle w:val="Lijstalinea"/>
        <w:numPr>
          <w:ilvl w:val="0"/>
          <w:numId w:val="3"/>
        </w:numPr>
        <w:rPr>
          <w:rFonts w:asciiTheme="majorHAnsi" w:hAnsiTheme="majorHAnsi"/>
          <w:i/>
          <w:sz w:val="24"/>
          <w:szCs w:val="24"/>
        </w:rPr>
      </w:pPr>
      <w:r w:rsidRPr="004C7264">
        <w:rPr>
          <w:rFonts w:asciiTheme="majorHAnsi" w:hAnsiTheme="majorHAnsi"/>
          <w:i/>
          <w:sz w:val="24"/>
          <w:szCs w:val="24"/>
        </w:rPr>
        <w:t>werk samen volgens duidelijke taken, gebaseerd op hetzelfde diabetesprotocol</w:t>
      </w:r>
    </w:p>
    <w:p w14:paraId="3366FEA6" w14:textId="77777777" w:rsidR="00A20AA7" w:rsidRPr="001147F3" w:rsidRDefault="00A20AA7" w:rsidP="00A20AA7">
      <w:pPr>
        <w:pStyle w:val="Lijstalinea"/>
        <w:numPr>
          <w:ilvl w:val="0"/>
          <w:numId w:val="3"/>
        </w:numPr>
        <w:rPr>
          <w:rFonts w:asciiTheme="majorHAnsi" w:hAnsiTheme="majorHAnsi"/>
          <w:i/>
          <w:sz w:val="24"/>
          <w:szCs w:val="24"/>
        </w:rPr>
      </w:pPr>
      <w:r w:rsidRPr="004C7264">
        <w:rPr>
          <w:rFonts w:asciiTheme="majorHAnsi" w:hAnsiTheme="majorHAnsi"/>
          <w:i/>
          <w:sz w:val="24"/>
          <w:szCs w:val="24"/>
        </w:rPr>
        <w:t>verwijs de patiënt indien nodig naar de andere zorgverstrekkers (oogarts, diëtist, podoloog, tandarts, huisapotheker…)</w:t>
      </w:r>
    </w:p>
    <w:p w14:paraId="1143E46C" w14:textId="77777777" w:rsidR="00A20AA7" w:rsidRDefault="00A20AA7" w:rsidP="00A20AA7">
      <w:pPr>
        <w:pStyle w:val="Default"/>
        <w:rPr>
          <w:rFonts w:ascii="HelveticaNeueLT Pro 66 MdIt" w:hAnsi="HelveticaNeueLT Pro 66 MdIt" w:cs="HelveticaNeueLT Pro 66 MdIt"/>
          <w:color w:val="004991"/>
          <w:sz w:val="16"/>
          <w:szCs w:val="16"/>
        </w:rPr>
      </w:pPr>
    </w:p>
    <w:p w14:paraId="2BA21ABE" w14:textId="1F796D96" w:rsidR="005E2ECC" w:rsidRDefault="005E2ECC" w:rsidP="00A37833">
      <w:pPr>
        <w:pStyle w:val="Kop2"/>
        <w:numPr>
          <w:ilvl w:val="1"/>
          <w:numId w:val="2"/>
        </w:numPr>
      </w:pPr>
      <w:bookmarkStart w:id="47" w:name="_Toc482785862"/>
      <w:r>
        <w:t>Verschillende zorgverstrekkers</w:t>
      </w:r>
      <w:bookmarkEnd w:id="47"/>
    </w:p>
    <w:p w14:paraId="17D8657F" w14:textId="4E750AF0" w:rsidR="00A20AA7" w:rsidRPr="00F16EE6" w:rsidRDefault="00A20AA7" w:rsidP="00A20AA7">
      <w:pPr>
        <w:ind w:left="360"/>
        <w:rPr>
          <w:rFonts w:asciiTheme="majorHAnsi" w:hAnsiTheme="majorHAnsi"/>
          <w:sz w:val="24"/>
          <w:szCs w:val="24"/>
        </w:rPr>
      </w:pPr>
      <w:r w:rsidRPr="00F16EE6">
        <w:rPr>
          <w:rFonts w:asciiTheme="majorHAnsi" w:hAnsiTheme="majorHAnsi"/>
          <w:sz w:val="24"/>
          <w:szCs w:val="24"/>
        </w:rPr>
        <w:t>De patiënt zal vroeg of laat in contact komen met verschillende zorgverstrekkers, daarom is het belangrijk dat er lokaal goede afspraken gemaakt worden, volgens bepaalde verantwoordelijkheden en expertise.</w:t>
      </w:r>
      <w:r>
        <w:rPr>
          <w:rFonts w:asciiTheme="majorHAnsi" w:hAnsiTheme="majorHAnsi"/>
          <w:sz w:val="24"/>
          <w:szCs w:val="24"/>
        </w:rPr>
        <w:t xml:space="preserve"> </w:t>
      </w:r>
    </w:p>
    <w:p w14:paraId="00FCBF30" w14:textId="77777777" w:rsidR="00A20AA7" w:rsidRPr="00F16EE6" w:rsidRDefault="00A20AA7" w:rsidP="00A20AA7">
      <w:pPr>
        <w:autoSpaceDE w:val="0"/>
        <w:autoSpaceDN w:val="0"/>
        <w:adjustRightInd w:val="0"/>
        <w:spacing w:after="0" w:line="240" w:lineRule="auto"/>
        <w:ind w:firstLine="360"/>
        <w:rPr>
          <w:rFonts w:asciiTheme="majorHAnsi" w:hAnsiTheme="majorHAnsi" w:cs="HelveticaNeueLTStd-Md"/>
          <w:b/>
          <w:sz w:val="24"/>
          <w:szCs w:val="24"/>
          <w:u w:val="single"/>
        </w:rPr>
      </w:pPr>
      <w:r w:rsidRPr="00F16EE6">
        <w:rPr>
          <w:rFonts w:asciiTheme="majorHAnsi" w:hAnsiTheme="majorHAnsi" w:cs="HelveticaNeueLTStd-Md"/>
          <w:b/>
          <w:sz w:val="24"/>
          <w:szCs w:val="24"/>
          <w:u w:val="single"/>
        </w:rPr>
        <w:t>De huisarts…</w:t>
      </w:r>
    </w:p>
    <w:p w14:paraId="7B3F3BFF" w14:textId="7B316DA1" w:rsidR="00A20AA7" w:rsidRPr="00F16EE6" w:rsidRDefault="00A20AA7" w:rsidP="00A20AA7">
      <w:pPr>
        <w:autoSpaceDE w:val="0"/>
        <w:autoSpaceDN w:val="0"/>
        <w:adjustRightInd w:val="0"/>
        <w:spacing w:after="0" w:line="240" w:lineRule="auto"/>
        <w:ind w:left="360"/>
        <w:rPr>
          <w:rFonts w:asciiTheme="majorHAnsi" w:hAnsiTheme="majorHAnsi" w:cs="HelveticaNeueLTStd-Roman"/>
          <w:sz w:val="24"/>
          <w:szCs w:val="24"/>
        </w:rPr>
      </w:pPr>
      <w:r w:rsidRPr="00F16EE6">
        <w:rPr>
          <w:rFonts w:asciiTheme="majorHAnsi" w:hAnsiTheme="majorHAnsi" w:cs="HelveticaNeueLTStd-Roman"/>
          <w:sz w:val="24"/>
          <w:szCs w:val="24"/>
        </w:rPr>
        <w:t>… is de aanspreekpersoon in het zorgtraject en zal samen met de patiënt de behandeling uitstippelen.</w:t>
      </w:r>
    </w:p>
    <w:p w14:paraId="43EDA23E" w14:textId="77777777" w:rsidR="00A20AA7" w:rsidRPr="00F16EE6" w:rsidRDefault="00A20AA7" w:rsidP="00A20AA7">
      <w:pPr>
        <w:autoSpaceDE w:val="0"/>
        <w:autoSpaceDN w:val="0"/>
        <w:adjustRightInd w:val="0"/>
        <w:spacing w:after="0" w:line="240" w:lineRule="auto"/>
        <w:rPr>
          <w:rFonts w:asciiTheme="majorHAnsi" w:hAnsiTheme="majorHAnsi" w:cs="HelveticaNeueLTStd-Md"/>
          <w:sz w:val="24"/>
          <w:szCs w:val="24"/>
        </w:rPr>
      </w:pPr>
    </w:p>
    <w:p w14:paraId="0E760C9A" w14:textId="77777777" w:rsidR="00A20AA7" w:rsidRPr="00F16EE6" w:rsidRDefault="00A20AA7" w:rsidP="00A20AA7">
      <w:pPr>
        <w:autoSpaceDE w:val="0"/>
        <w:autoSpaceDN w:val="0"/>
        <w:adjustRightInd w:val="0"/>
        <w:spacing w:after="0" w:line="240" w:lineRule="auto"/>
        <w:ind w:firstLine="360"/>
        <w:rPr>
          <w:rFonts w:asciiTheme="majorHAnsi" w:hAnsiTheme="majorHAnsi" w:cs="HelveticaNeueLTStd-Md"/>
          <w:b/>
          <w:sz w:val="24"/>
          <w:szCs w:val="24"/>
          <w:u w:val="single"/>
        </w:rPr>
      </w:pPr>
      <w:r w:rsidRPr="00F16EE6">
        <w:rPr>
          <w:rFonts w:asciiTheme="majorHAnsi" w:hAnsiTheme="majorHAnsi" w:cs="HelveticaNeueLTStd-Md"/>
          <w:b/>
          <w:sz w:val="24"/>
          <w:szCs w:val="24"/>
          <w:u w:val="single"/>
        </w:rPr>
        <w:t>De diabetesspecialist…</w:t>
      </w:r>
    </w:p>
    <w:p w14:paraId="61CE2EE2" w14:textId="77777777" w:rsidR="00A20AA7" w:rsidRPr="00F16EE6" w:rsidRDefault="00A20AA7" w:rsidP="00A20AA7">
      <w:pPr>
        <w:autoSpaceDE w:val="0"/>
        <w:autoSpaceDN w:val="0"/>
        <w:adjustRightInd w:val="0"/>
        <w:spacing w:after="0" w:line="240" w:lineRule="auto"/>
        <w:ind w:left="360"/>
        <w:rPr>
          <w:rFonts w:asciiTheme="majorHAnsi" w:hAnsiTheme="majorHAnsi" w:cs="HelveticaNeueLTStd-Roman"/>
          <w:sz w:val="24"/>
          <w:szCs w:val="24"/>
        </w:rPr>
      </w:pPr>
      <w:r w:rsidRPr="00F16EE6">
        <w:rPr>
          <w:rFonts w:asciiTheme="majorHAnsi" w:hAnsiTheme="majorHAnsi" w:cs="HelveticaNeueLTStd-Roman"/>
          <w:sz w:val="24"/>
          <w:szCs w:val="24"/>
        </w:rPr>
        <w:t>… werkt samen met de huisarts en andere zorgverleners voor het behandelen van diabetes. Daarom dient er een jaarlijkse controle te zijn bij de specialist. Indien nodig kan uw huisarts beslissen om sneller een consult aan te vragen of om met de specialist te overleggen.</w:t>
      </w:r>
    </w:p>
    <w:p w14:paraId="3DE9841F" w14:textId="77777777" w:rsidR="00A20AA7" w:rsidRPr="00F16EE6" w:rsidRDefault="00A20AA7" w:rsidP="00A20AA7">
      <w:pPr>
        <w:autoSpaceDE w:val="0"/>
        <w:autoSpaceDN w:val="0"/>
        <w:adjustRightInd w:val="0"/>
        <w:spacing w:after="0" w:line="240" w:lineRule="auto"/>
        <w:ind w:left="360"/>
        <w:rPr>
          <w:rFonts w:asciiTheme="majorHAnsi" w:hAnsiTheme="majorHAnsi" w:cs="HelveticaNeueLTStd-Roman"/>
          <w:sz w:val="24"/>
          <w:szCs w:val="24"/>
        </w:rPr>
      </w:pPr>
    </w:p>
    <w:p w14:paraId="427E61F1" w14:textId="77777777" w:rsidR="00A20AA7" w:rsidRPr="00F16EE6" w:rsidRDefault="00A20AA7" w:rsidP="00A20AA7">
      <w:pPr>
        <w:autoSpaceDE w:val="0"/>
        <w:autoSpaceDN w:val="0"/>
        <w:adjustRightInd w:val="0"/>
        <w:spacing w:after="0" w:line="240" w:lineRule="auto"/>
        <w:ind w:firstLine="360"/>
        <w:rPr>
          <w:rFonts w:asciiTheme="majorHAnsi" w:hAnsiTheme="majorHAnsi" w:cs="HelveticaNeueLTStd-Md"/>
          <w:b/>
          <w:sz w:val="24"/>
          <w:szCs w:val="24"/>
          <w:u w:val="single"/>
        </w:rPr>
      </w:pPr>
      <w:r w:rsidRPr="00F16EE6">
        <w:rPr>
          <w:rFonts w:asciiTheme="majorHAnsi" w:hAnsiTheme="majorHAnsi" w:cs="HelveticaNeueLTStd-Md"/>
          <w:b/>
          <w:sz w:val="24"/>
          <w:szCs w:val="24"/>
          <w:u w:val="single"/>
        </w:rPr>
        <w:t>De diabeteseducator…</w:t>
      </w:r>
    </w:p>
    <w:p w14:paraId="05803BBD" w14:textId="42E0543E" w:rsidR="00A20AA7" w:rsidRPr="00F16EE6" w:rsidRDefault="00A20AA7" w:rsidP="00A20AA7">
      <w:pPr>
        <w:autoSpaceDE w:val="0"/>
        <w:autoSpaceDN w:val="0"/>
        <w:adjustRightInd w:val="0"/>
        <w:spacing w:after="0" w:line="240" w:lineRule="auto"/>
        <w:ind w:left="360"/>
        <w:rPr>
          <w:rFonts w:asciiTheme="majorHAnsi" w:hAnsiTheme="majorHAnsi" w:cs="HelveticaNeueLTStd-Roman"/>
          <w:sz w:val="24"/>
          <w:szCs w:val="24"/>
        </w:rPr>
      </w:pPr>
      <w:r w:rsidRPr="00F16EE6">
        <w:rPr>
          <w:rFonts w:asciiTheme="majorHAnsi" w:hAnsiTheme="majorHAnsi" w:cs="HelveticaNeueLTStd-Roman"/>
          <w:sz w:val="24"/>
          <w:szCs w:val="24"/>
        </w:rPr>
        <w:t>… informeert over diabetes en helpt bij de noodzakelijke veranderingen in de levenswijze. Dit wordt “educatie” genoemd. De educator kiest ook s</w:t>
      </w:r>
      <w:r w:rsidR="00361865">
        <w:rPr>
          <w:rFonts w:asciiTheme="majorHAnsi" w:hAnsiTheme="majorHAnsi" w:cs="HelveticaNeueLTStd-Roman"/>
          <w:sz w:val="24"/>
          <w:szCs w:val="24"/>
        </w:rPr>
        <w:t>amen een geschikte glucosemeter</w:t>
      </w:r>
      <w:r w:rsidR="00361865" w:rsidRPr="00361865">
        <w:rPr>
          <w:rFonts w:asciiTheme="majorHAnsi" w:hAnsiTheme="majorHAnsi" w:cs="HelveticaNeueLTStd-Roman"/>
          <w:sz w:val="24"/>
          <w:szCs w:val="24"/>
        </w:rPr>
        <w:t>, geeft uitleg over het goed gebruik van diabetesmateriaal en geeft daarnaast ook tips om therapietrouw te zijn.</w:t>
      </w:r>
    </w:p>
    <w:p w14:paraId="23806554" w14:textId="77777777" w:rsidR="00A20AA7" w:rsidRPr="00F16EE6" w:rsidRDefault="00A20AA7" w:rsidP="00A20AA7">
      <w:pPr>
        <w:autoSpaceDE w:val="0"/>
        <w:autoSpaceDN w:val="0"/>
        <w:adjustRightInd w:val="0"/>
        <w:spacing w:after="0" w:line="240" w:lineRule="auto"/>
        <w:rPr>
          <w:rFonts w:asciiTheme="majorHAnsi" w:hAnsiTheme="majorHAnsi" w:cs="HelveticaNeueLTStd-Md"/>
          <w:sz w:val="24"/>
          <w:szCs w:val="24"/>
        </w:rPr>
      </w:pPr>
    </w:p>
    <w:p w14:paraId="0FBC0CAD" w14:textId="77777777" w:rsidR="00A20AA7" w:rsidRPr="00F16EE6" w:rsidRDefault="00A20AA7" w:rsidP="00A20AA7">
      <w:pPr>
        <w:autoSpaceDE w:val="0"/>
        <w:autoSpaceDN w:val="0"/>
        <w:adjustRightInd w:val="0"/>
        <w:spacing w:after="0" w:line="240" w:lineRule="auto"/>
        <w:ind w:firstLine="360"/>
        <w:rPr>
          <w:rFonts w:asciiTheme="majorHAnsi" w:hAnsiTheme="majorHAnsi" w:cs="HelveticaNeueLTStd-Md"/>
          <w:b/>
          <w:sz w:val="24"/>
          <w:szCs w:val="24"/>
          <w:u w:val="single"/>
        </w:rPr>
      </w:pPr>
      <w:r w:rsidRPr="00F16EE6">
        <w:rPr>
          <w:rFonts w:asciiTheme="majorHAnsi" w:hAnsiTheme="majorHAnsi" w:cs="HelveticaNeueLTStd-Md"/>
          <w:b/>
          <w:sz w:val="24"/>
          <w:szCs w:val="24"/>
          <w:u w:val="single"/>
        </w:rPr>
        <w:t>De diëtist…</w:t>
      </w:r>
    </w:p>
    <w:p w14:paraId="3C3F156D" w14:textId="77777777" w:rsidR="00A20AA7" w:rsidRPr="00F16EE6" w:rsidRDefault="00A20AA7" w:rsidP="00A20AA7">
      <w:pPr>
        <w:autoSpaceDE w:val="0"/>
        <w:autoSpaceDN w:val="0"/>
        <w:adjustRightInd w:val="0"/>
        <w:spacing w:after="0" w:line="240" w:lineRule="auto"/>
        <w:ind w:left="360"/>
        <w:rPr>
          <w:rFonts w:asciiTheme="majorHAnsi" w:hAnsiTheme="majorHAnsi" w:cs="HelveticaNeueLTStd-Roman"/>
          <w:sz w:val="24"/>
          <w:szCs w:val="24"/>
        </w:rPr>
      </w:pPr>
      <w:r w:rsidRPr="00F16EE6">
        <w:rPr>
          <w:rFonts w:asciiTheme="majorHAnsi" w:hAnsiTheme="majorHAnsi" w:cs="HelveticaNeueLTStd-Roman"/>
          <w:sz w:val="24"/>
          <w:szCs w:val="24"/>
        </w:rPr>
        <w:t>… stelt een persoonlijk voedingsadvies samen en zal helpen om het gewicht onder controle te houden.</w:t>
      </w:r>
    </w:p>
    <w:p w14:paraId="5B25C280" w14:textId="77777777" w:rsidR="00A20AA7" w:rsidRPr="00F16EE6" w:rsidRDefault="00A20AA7" w:rsidP="00A20AA7">
      <w:pPr>
        <w:autoSpaceDE w:val="0"/>
        <w:autoSpaceDN w:val="0"/>
        <w:adjustRightInd w:val="0"/>
        <w:spacing w:after="0" w:line="240" w:lineRule="auto"/>
        <w:ind w:firstLine="360"/>
        <w:rPr>
          <w:rFonts w:asciiTheme="majorHAnsi" w:hAnsiTheme="majorHAnsi" w:cs="HelveticaNeueLTStd-Md"/>
          <w:sz w:val="24"/>
          <w:szCs w:val="24"/>
        </w:rPr>
      </w:pPr>
    </w:p>
    <w:p w14:paraId="52A3826A" w14:textId="77777777" w:rsidR="00A20AA7" w:rsidRPr="00F16EE6" w:rsidRDefault="00A20AA7" w:rsidP="00A20AA7">
      <w:pPr>
        <w:autoSpaceDE w:val="0"/>
        <w:autoSpaceDN w:val="0"/>
        <w:adjustRightInd w:val="0"/>
        <w:spacing w:after="0" w:line="240" w:lineRule="auto"/>
        <w:ind w:firstLine="360"/>
        <w:rPr>
          <w:rFonts w:asciiTheme="majorHAnsi" w:hAnsiTheme="majorHAnsi" w:cs="HelveticaNeueLTStd-Md"/>
          <w:b/>
          <w:sz w:val="24"/>
          <w:szCs w:val="24"/>
          <w:u w:val="single"/>
        </w:rPr>
      </w:pPr>
      <w:r w:rsidRPr="00F16EE6">
        <w:rPr>
          <w:rFonts w:asciiTheme="majorHAnsi" w:hAnsiTheme="majorHAnsi" w:cs="HelveticaNeueLTStd-Md"/>
          <w:b/>
          <w:sz w:val="24"/>
          <w:szCs w:val="24"/>
          <w:u w:val="single"/>
        </w:rPr>
        <w:t>De podoloog…</w:t>
      </w:r>
    </w:p>
    <w:p w14:paraId="65CEF525" w14:textId="77777777" w:rsidR="00A20AA7" w:rsidRDefault="00A20AA7" w:rsidP="00A20AA7">
      <w:pPr>
        <w:autoSpaceDE w:val="0"/>
        <w:autoSpaceDN w:val="0"/>
        <w:adjustRightInd w:val="0"/>
        <w:spacing w:after="0" w:line="240" w:lineRule="auto"/>
        <w:ind w:firstLine="360"/>
        <w:rPr>
          <w:rFonts w:asciiTheme="majorHAnsi" w:hAnsiTheme="majorHAnsi" w:cs="HelveticaNeueLTStd-Roman"/>
          <w:sz w:val="24"/>
          <w:szCs w:val="24"/>
        </w:rPr>
      </w:pPr>
      <w:r w:rsidRPr="00F16EE6">
        <w:rPr>
          <w:rFonts w:asciiTheme="majorHAnsi" w:hAnsiTheme="majorHAnsi" w:cs="HelveticaNeueLTStd-Roman"/>
          <w:sz w:val="24"/>
          <w:szCs w:val="24"/>
        </w:rPr>
        <w:t>… zal bij klachten de voeten onderzoeken en zo nodig verder behandelen.</w:t>
      </w:r>
    </w:p>
    <w:p w14:paraId="3247AE87" w14:textId="77777777" w:rsidR="00A20AA7" w:rsidRPr="00F16EE6" w:rsidRDefault="00A20AA7" w:rsidP="00A20AA7">
      <w:pPr>
        <w:autoSpaceDE w:val="0"/>
        <w:autoSpaceDN w:val="0"/>
        <w:adjustRightInd w:val="0"/>
        <w:spacing w:after="0" w:line="240" w:lineRule="auto"/>
        <w:ind w:firstLine="360"/>
        <w:rPr>
          <w:rFonts w:asciiTheme="majorHAnsi" w:hAnsiTheme="majorHAnsi" w:cs="HelveticaNeueLTStd-Roman"/>
          <w:sz w:val="24"/>
          <w:szCs w:val="24"/>
        </w:rPr>
      </w:pPr>
    </w:p>
    <w:p w14:paraId="4F9F8813" w14:textId="77777777" w:rsidR="00A20AA7" w:rsidRPr="00F16EE6" w:rsidRDefault="00A20AA7" w:rsidP="00A20AA7">
      <w:pPr>
        <w:autoSpaceDE w:val="0"/>
        <w:autoSpaceDN w:val="0"/>
        <w:adjustRightInd w:val="0"/>
        <w:spacing w:after="0" w:line="240" w:lineRule="auto"/>
        <w:rPr>
          <w:rFonts w:asciiTheme="majorHAnsi" w:hAnsiTheme="majorHAnsi" w:cs="HelveticaNeueLTStd-Md"/>
          <w:sz w:val="24"/>
          <w:szCs w:val="24"/>
        </w:rPr>
      </w:pPr>
    </w:p>
    <w:p w14:paraId="36340F81" w14:textId="77777777" w:rsidR="00A20AA7" w:rsidRPr="00F16EE6" w:rsidRDefault="00A20AA7" w:rsidP="00A20AA7">
      <w:pPr>
        <w:autoSpaceDE w:val="0"/>
        <w:autoSpaceDN w:val="0"/>
        <w:adjustRightInd w:val="0"/>
        <w:spacing w:after="0" w:line="240" w:lineRule="auto"/>
        <w:ind w:firstLine="360"/>
        <w:rPr>
          <w:rFonts w:asciiTheme="majorHAnsi" w:hAnsiTheme="majorHAnsi" w:cs="HelveticaNeueLTStd-Md"/>
          <w:b/>
          <w:sz w:val="24"/>
          <w:szCs w:val="24"/>
          <w:u w:val="single"/>
        </w:rPr>
      </w:pPr>
      <w:r w:rsidRPr="00F16EE6">
        <w:rPr>
          <w:rFonts w:asciiTheme="majorHAnsi" w:hAnsiTheme="majorHAnsi" w:cs="HelveticaNeueLTStd-Md"/>
          <w:b/>
          <w:sz w:val="24"/>
          <w:szCs w:val="24"/>
          <w:u w:val="single"/>
        </w:rPr>
        <w:t>De apotheker…</w:t>
      </w:r>
    </w:p>
    <w:p w14:paraId="06439019" w14:textId="77777777" w:rsidR="00A20AA7" w:rsidRPr="00F16EE6" w:rsidRDefault="00A20AA7" w:rsidP="00A20AA7">
      <w:pPr>
        <w:autoSpaceDE w:val="0"/>
        <w:autoSpaceDN w:val="0"/>
        <w:adjustRightInd w:val="0"/>
        <w:spacing w:after="0" w:line="240" w:lineRule="auto"/>
        <w:ind w:left="360"/>
        <w:rPr>
          <w:rFonts w:asciiTheme="majorHAnsi" w:hAnsiTheme="majorHAnsi" w:cs="HelveticaNeueLTStd-Roman"/>
          <w:sz w:val="24"/>
          <w:szCs w:val="24"/>
        </w:rPr>
      </w:pPr>
      <w:r w:rsidRPr="00F16EE6">
        <w:rPr>
          <w:rFonts w:asciiTheme="majorHAnsi" w:hAnsiTheme="majorHAnsi" w:cs="HelveticaNeueLTStd-Roman"/>
          <w:sz w:val="24"/>
          <w:szCs w:val="24"/>
        </w:rPr>
        <w:t>… begeleidt de patiënt bij een correct medicatiegebruik, geeft uitleg over het goed gebruik van diabetesmateriaal en geeft daarnaast ook tips om therapietrouw te zijn.</w:t>
      </w:r>
    </w:p>
    <w:p w14:paraId="68FBC674" w14:textId="77777777" w:rsidR="00A20AA7" w:rsidRPr="00F16EE6" w:rsidRDefault="00A20AA7" w:rsidP="00A20AA7">
      <w:pPr>
        <w:autoSpaceDE w:val="0"/>
        <w:autoSpaceDN w:val="0"/>
        <w:adjustRightInd w:val="0"/>
        <w:spacing w:after="0" w:line="240" w:lineRule="auto"/>
        <w:rPr>
          <w:rFonts w:asciiTheme="majorHAnsi" w:hAnsiTheme="majorHAnsi" w:cs="HelveticaNeueLTStd-Md"/>
          <w:sz w:val="24"/>
          <w:szCs w:val="24"/>
        </w:rPr>
      </w:pPr>
    </w:p>
    <w:p w14:paraId="1DF932E6" w14:textId="77777777" w:rsidR="00A20AA7" w:rsidRPr="00F16EE6" w:rsidRDefault="00A20AA7" w:rsidP="00A20AA7">
      <w:pPr>
        <w:autoSpaceDE w:val="0"/>
        <w:autoSpaceDN w:val="0"/>
        <w:adjustRightInd w:val="0"/>
        <w:spacing w:after="0" w:line="240" w:lineRule="auto"/>
        <w:ind w:firstLine="360"/>
        <w:rPr>
          <w:rFonts w:asciiTheme="majorHAnsi" w:hAnsiTheme="majorHAnsi" w:cs="HelveticaNeueLTStd-Md"/>
          <w:b/>
          <w:sz w:val="24"/>
          <w:szCs w:val="24"/>
          <w:u w:val="single"/>
        </w:rPr>
      </w:pPr>
      <w:r w:rsidRPr="00F16EE6">
        <w:rPr>
          <w:rFonts w:asciiTheme="majorHAnsi" w:hAnsiTheme="majorHAnsi" w:cs="HelveticaNeueLTStd-Md"/>
          <w:b/>
          <w:sz w:val="24"/>
          <w:szCs w:val="24"/>
          <w:u w:val="single"/>
        </w:rPr>
        <w:t>De oogarts…</w:t>
      </w:r>
    </w:p>
    <w:p w14:paraId="7C226476" w14:textId="77777777" w:rsidR="00A20AA7" w:rsidRPr="00F16EE6" w:rsidRDefault="00A20AA7" w:rsidP="00A20AA7">
      <w:pPr>
        <w:ind w:left="360"/>
        <w:rPr>
          <w:rFonts w:asciiTheme="majorHAnsi" w:hAnsiTheme="majorHAnsi"/>
          <w:sz w:val="24"/>
          <w:szCs w:val="24"/>
        </w:rPr>
      </w:pPr>
      <w:r w:rsidRPr="00F16EE6">
        <w:rPr>
          <w:rFonts w:asciiTheme="majorHAnsi" w:hAnsiTheme="majorHAnsi" w:cs="HelveticaNeueLTStd-Roman"/>
          <w:sz w:val="24"/>
          <w:szCs w:val="24"/>
        </w:rPr>
        <w:t>… een jaarlijks oogonderzoek door deze specialist is belangrijk</w:t>
      </w:r>
    </w:p>
    <w:p w14:paraId="106DC64C" w14:textId="1459F4D9" w:rsidR="005E2ECC" w:rsidRDefault="005E2ECC" w:rsidP="00A37833">
      <w:pPr>
        <w:pStyle w:val="Kop2"/>
        <w:numPr>
          <w:ilvl w:val="1"/>
          <w:numId w:val="2"/>
        </w:numPr>
      </w:pPr>
      <w:bookmarkStart w:id="48" w:name="_Toc482785863"/>
      <w:r>
        <w:t>Verschillende zorgmodellen</w:t>
      </w:r>
      <w:bookmarkEnd w:id="48"/>
    </w:p>
    <w:p w14:paraId="6C7D0C9E" w14:textId="1DB8DD22" w:rsidR="005E2ECC" w:rsidRDefault="005E2ECC" w:rsidP="00A37833">
      <w:pPr>
        <w:pStyle w:val="Kop3"/>
        <w:numPr>
          <w:ilvl w:val="2"/>
          <w:numId w:val="2"/>
        </w:numPr>
      </w:pPr>
      <w:bookmarkStart w:id="49" w:name="_Toc482785864"/>
      <w:r>
        <w:t>Voortraject diabetes</w:t>
      </w:r>
      <w:bookmarkEnd w:id="49"/>
    </w:p>
    <w:p w14:paraId="05A4C8D2" w14:textId="387636D7" w:rsidR="005E2ECC" w:rsidRDefault="005E2ECC" w:rsidP="00A37833">
      <w:pPr>
        <w:pStyle w:val="Kop3"/>
        <w:numPr>
          <w:ilvl w:val="2"/>
          <w:numId w:val="2"/>
        </w:numPr>
      </w:pPr>
      <w:bookmarkStart w:id="50" w:name="_Toc482785865"/>
      <w:r>
        <w:t>Zorgtraject diabetes</w:t>
      </w:r>
      <w:bookmarkEnd w:id="50"/>
    </w:p>
    <w:p w14:paraId="045CA25C" w14:textId="77777777" w:rsidR="00A20AA7" w:rsidRPr="00E018A5" w:rsidRDefault="00A20AA7" w:rsidP="00A20AA7">
      <w:pPr>
        <w:pStyle w:val="Normaalweb"/>
        <w:ind w:left="360"/>
        <w:rPr>
          <w:rFonts w:asciiTheme="majorHAnsi" w:hAnsiTheme="majorHAnsi"/>
        </w:rPr>
      </w:pPr>
      <w:r w:rsidRPr="00E018A5">
        <w:rPr>
          <w:rFonts w:asciiTheme="majorHAnsi" w:hAnsiTheme="majorHAnsi"/>
        </w:rPr>
        <w:t xml:space="preserve">Om in aanmerking te komen voor een zorgtraject moet er aan een aantal voorwaarden worden voldaan, zowel medische voorwaarden en andere voorwaarden. </w:t>
      </w:r>
    </w:p>
    <w:p w14:paraId="70CD4CDB" w14:textId="18910109" w:rsidR="00A20AA7" w:rsidRDefault="00A20AA7" w:rsidP="00A20AA7">
      <w:pPr>
        <w:pStyle w:val="Kop4"/>
        <w:numPr>
          <w:ilvl w:val="3"/>
          <w:numId w:val="2"/>
        </w:numPr>
      </w:pPr>
      <w:bookmarkStart w:id="51" w:name="conditions"/>
      <w:bookmarkStart w:id="52" w:name="_Toc478566745"/>
      <w:bookmarkEnd w:id="51"/>
      <w:r>
        <w:t>Medische voorwaarden</w:t>
      </w:r>
      <w:bookmarkEnd w:id="52"/>
    </w:p>
    <w:p w14:paraId="0F0A588F" w14:textId="77777777" w:rsidR="00A20AA7" w:rsidRPr="00E018A5" w:rsidRDefault="00A20AA7" w:rsidP="00A20AA7">
      <w:pPr>
        <w:pStyle w:val="Normaalweb"/>
        <w:ind w:firstLine="360"/>
        <w:rPr>
          <w:rFonts w:asciiTheme="majorHAnsi" w:hAnsiTheme="majorHAnsi"/>
        </w:rPr>
      </w:pPr>
      <w:r w:rsidRPr="00E018A5">
        <w:rPr>
          <w:rFonts w:asciiTheme="majorHAnsi" w:hAnsiTheme="majorHAnsi"/>
        </w:rPr>
        <w:t xml:space="preserve">U kan een zorgtraject aangaan indien u diabetes type 2 hebt en indien: </w:t>
      </w:r>
    </w:p>
    <w:p w14:paraId="1AF4281D" w14:textId="77777777" w:rsidR="00A20AA7" w:rsidRPr="00E018A5" w:rsidRDefault="00A20AA7" w:rsidP="00A20AA7">
      <w:pPr>
        <w:pStyle w:val="Lijstalinea"/>
        <w:numPr>
          <w:ilvl w:val="0"/>
          <w:numId w:val="1"/>
        </w:numPr>
        <w:spacing w:before="100" w:beforeAutospacing="1" w:after="100" w:afterAutospacing="1" w:line="240" w:lineRule="auto"/>
        <w:ind w:left="1068"/>
        <w:jc w:val="left"/>
        <w:rPr>
          <w:rFonts w:asciiTheme="majorHAnsi" w:hAnsiTheme="majorHAnsi"/>
          <w:sz w:val="24"/>
          <w:szCs w:val="24"/>
        </w:rPr>
      </w:pPr>
      <w:r w:rsidRPr="00E018A5">
        <w:rPr>
          <w:rFonts w:asciiTheme="majorHAnsi" w:hAnsiTheme="majorHAnsi"/>
          <w:sz w:val="24"/>
          <w:szCs w:val="24"/>
        </w:rPr>
        <w:t xml:space="preserve">u momenteel een insulinebehandeling met 1of 2 insuline-injecties per dag volgt </w:t>
      </w:r>
    </w:p>
    <w:p w14:paraId="23B3A2EC" w14:textId="77777777" w:rsidR="00A20AA7" w:rsidRPr="00E018A5" w:rsidRDefault="00A20AA7" w:rsidP="00A20AA7">
      <w:pPr>
        <w:pStyle w:val="Lijstalinea"/>
        <w:numPr>
          <w:ilvl w:val="0"/>
          <w:numId w:val="1"/>
        </w:numPr>
        <w:spacing w:before="100" w:beforeAutospacing="1" w:after="100" w:afterAutospacing="1" w:line="240" w:lineRule="auto"/>
        <w:ind w:left="1068"/>
        <w:jc w:val="left"/>
        <w:rPr>
          <w:rFonts w:asciiTheme="majorHAnsi" w:hAnsiTheme="majorHAnsi"/>
          <w:sz w:val="24"/>
          <w:szCs w:val="24"/>
        </w:rPr>
      </w:pPr>
      <w:r w:rsidRPr="00E018A5">
        <w:rPr>
          <w:rFonts w:asciiTheme="majorHAnsi" w:hAnsiTheme="majorHAnsi"/>
          <w:sz w:val="24"/>
          <w:szCs w:val="24"/>
        </w:rPr>
        <w:t xml:space="preserve">de behandeling met tabletten onvoldoende is: een insulinebehandeling valt te overwegen </w:t>
      </w:r>
    </w:p>
    <w:p w14:paraId="3D7E0F07" w14:textId="77777777" w:rsidR="00A20AA7" w:rsidRPr="00E018A5" w:rsidRDefault="00A20AA7" w:rsidP="00A20AA7">
      <w:pPr>
        <w:pStyle w:val="Normaalweb"/>
        <w:ind w:firstLine="360"/>
        <w:rPr>
          <w:rFonts w:asciiTheme="majorHAnsi" w:hAnsiTheme="majorHAnsi"/>
        </w:rPr>
      </w:pPr>
      <w:r w:rsidRPr="00E018A5">
        <w:rPr>
          <w:rFonts w:asciiTheme="majorHAnsi" w:hAnsiTheme="majorHAnsi"/>
        </w:rPr>
        <w:t xml:space="preserve">U voldoet </w:t>
      </w:r>
      <w:r w:rsidRPr="00E018A5">
        <w:rPr>
          <w:rFonts w:asciiTheme="majorHAnsi" w:hAnsiTheme="majorHAnsi"/>
          <w:b/>
          <w:u w:val="single"/>
        </w:rPr>
        <w:t>niet</w:t>
      </w:r>
      <w:r w:rsidRPr="00E018A5">
        <w:rPr>
          <w:rFonts w:asciiTheme="majorHAnsi" w:hAnsiTheme="majorHAnsi"/>
        </w:rPr>
        <w:t xml:space="preserve"> aan de voorwaarden van het zorgtraject indien: </w:t>
      </w:r>
    </w:p>
    <w:p w14:paraId="28134A79" w14:textId="77777777" w:rsidR="00A20AA7" w:rsidRPr="00E018A5" w:rsidRDefault="00A20AA7" w:rsidP="00A20AA7">
      <w:pPr>
        <w:pStyle w:val="Lijstalinea"/>
        <w:numPr>
          <w:ilvl w:val="0"/>
          <w:numId w:val="1"/>
        </w:numPr>
        <w:spacing w:before="100" w:beforeAutospacing="1" w:after="100" w:afterAutospacing="1" w:line="240" w:lineRule="auto"/>
        <w:ind w:left="1068"/>
        <w:jc w:val="left"/>
        <w:rPr>
          <w:rFonts w:asciiTheme="majorHAnsi" w:hAnsiTheme="majorHAnsi"/>
          <w:sz w:val="24"/>
          <w:szCs w:val="24"/>
        </w:rPr>
      </w:pPr>
      <w:r w:rsidRPr="00E018A5">
        <w:rPr>
          <w:rFonts w:asciiTheme="majorHAnsi" w:hAnsiTheme="majorHAnsi"/>
          <w:sz w:val="24"/>
          <w:szCs w:val="24"/>
        </w:rPr>
        <w:t xml:space="preserve">u zwanger bent (of een zwangerschapswens hebt) </w:t>
      </w:r>
    </w:p>
    <w:p w14:paraId="071CD003" w14:textId="77777777" w:rsidR="00A20AA7" w:rsidRPr="00E018A5" w:rsidRDefault="00A20AA7" w:rsidP="00A20AA7">
      <w:pPr>
        <w:pStyle w:val="Lijstalinea"/>
        <w:numPr>
          <w:ilvl w:val="0"/>
          <w:numId w:val="1"/>
        </w:numPr>
        <w:spacing w:before="100" w:beforeAutospacing="1" w:after="100" w:afterAutospacing="1" w:line="240" w:lineRule="auto"/>
        <w:ind w:left="1068"/>
        <w:jc w:val="left"/>
        <w:rPr>
          <w:rFonts w:asciiTheme="majorHAnsi" w:hAnsiTheme="majorHAnsi"/>
          <w:sz w:val="24"/>
          <w:szCs w:val="24"/>
        </w:rPr>
      </w:pPr>
      <w:r w:rsidRPr="00E018A5">
        <w:rPr>
          <w:rFonts w:asciiTheme="majorHAnsi" w:hAnsiTheme="majorHAnsi"/>
          <w:sz w:val="24"/>
          <w:szCs w:val="24"/>
        </w:rPr>
        <w:t xml:space="preserve">u diabetes type 1 hebt </w:t>
      </w:r>
    </w:p>
    <w:p w14:paraId="7764C493" w14:textId="49189635" w:rsidR="00A20AA7" w:rsidRPr="00E018A5" w:rsidRDefault="00A20AA7" w:rsidP="00A20AA7">
      <w:pPr>
        <w:pStyle w:val="Lijstalinea"/>
        <w:numPr>
          <w:ilvl w:val="0"/>
          <w:numId w:val="1"/>
        </w:numPr>
        <w:spacing w:before="100" w:beforeAutospacing="1" w:after="100" w:afterAutospacing="1" w:line="240" w:lineRule="auto"/>
        <w:ind w:left="1068"/>
        <w:jc w:val="left"/>
        <w:rPr>
          <w:rFonts w:asciiTheme="majorHAnsi" w:hAnsiTheme="majorHAnsi"/>
          <w:sz w:val="24"/>
          <w:szCs w:val="24"/>
        </w:rPr>
      </w:pPr>
      <w:r w:rsidRPr="00E018A5">
        <w:rPr>
          <w:rFonts w:asciiTheme="majorHAnsi" w:hAnsiTheme="majorHAnsi"/>
          <w:sz w:val="24"/>
          <w:szCs w:val="24"/>
        </w:rPr>
        <w:t xml:space="preserve">u niet op raadpleging </w:t>
      </w:r>
      <w:r w:rsidR="00361865" w:rsidRPr="00E018A5">
        <w:rPr>
          <w:rFonts w:asciiTheme="majorHAnsi" w:hAnsiTheme="majorHAnsi"/>
          <w:sz w:val="24"/>
          <w:szCs w:val="24"/>
        </w:rPr>
        <w:t xml:space="preserve">kan </w:t>
      </w:r>
      <w:commentRangeStart w:id="53"/>
      <w:r w:rsidR="00361865" w:rsidRPr="00E018A5">
        <w:rPr>
          <w:rFonts w:asciiTheme="majorHAnsi" w:hAnsiTheme="majorHAnsi"/>
          <w:sz w:val="24"/>
          <w:szCs w:val="24"/>
        </w:rPr>
        <w:t>gaan</w:t>
      </w:r>
      <w:commentRangeEnd w:id="53"/>
      <w:r w:rsidR="00361865">
        <w:rPr>
          <w:rStyle w:val="Verwijzingopmerking"/>
        </w:rPr>
        <w:commentReference w:id="53"/>
      </w:r>
    </w:p>
    <w:p w14:paraId="6FD63229" w14:textId="1FAA87A2" w:rsidR="00A20AA7" w:rsidRDefault="00A20AA7" w:rsidP="00A20AA7">
      <w:pPr>
        <w:pStyle w:val="Kop4"/>
        <w:numPr>
          <w:ilvl w:val="3"/>
          <w:numId w:val="2"/>
        </w:numPr>
      </w:pPr>
      <w:bookmarkStart w:id="54" w:name="_Toc478566746"/>
      <w:r>
        <w:t>Andere voorwaarden</w:t>
      </w:r>
      <w:bookmarkEnd w:id="54"/>
    </w:p>
    <w:p w14:paraId="074F4B5B" w14:textId="77777777" w:rsidR="00A20AA7" w:rsidRPr="00E018A5" w:rsidRDefault="00A20AA7" w:rsidP="00A20AA7">
      <w:pPr>
        <w:pStyle w:val="Lijstalinea"/>
        <w:numPr>
          <w:ilvl w:val="0"/>
          <w:numId w:val="1"/>
        </w:numPr>
        <w:spacing w:before="100" w:beforeAutospacing="1" w:after="100" w:afterAutospacing="1" w:line="240" w:lineRule="auto"/>
        <w:ind w:left="1068"/>
        <w:jc w:val="left"/>
        <w:rPr>
          <w:rFonts w:asciiTheme="majorHAnsi" w:hAnsiTheme="majorHAnsi"/>
          <w:sz w:val="24"/>
          <w:szCs w:val="24"/>
        </w:rPr>
      </w:pPr>
      <w:r w:rsidRPr="00E018A5">
        <w:rPr>
          <w:rFonts w:asciiTheme="majorHAnsi" w:hAnsiTheme="majorHAnsi"/>
          <w:sz w:val="24"/>
          <w:szCs w:val="24"/>
        </w:rPr>
        <w:t xml:space="preserve">een zorgtrajectcontract ondertekenen naar aanleiding van een raadpleging bij uw huisarts en uw specialist </w:t>
      </w:r>
    </w:p>
    <w:p w14:paraId="080A8A4D" w14:textId="77777777" w:rsidR="00A20AA7" w:rsidRPr="00E018A5" w:rsidRDefault="00A20AA7" w:rsidP="00A20AA7">
      <w:pPr>
        <w:pStyle w:val="Lijstalinea"/>
        <w:numPr>
          <w:ilvl w:val="0"/>
          <w:numId w:val="1"/>
        </w:numPr>
        <w:spacing w:before="100" w:beforeAutospacing="1" w:after="100" w:afterAutospacing="1" w:line="240" w:lineRule="auto"/>
        <w:ind w:left="1068"/>
        <w:jc w:val="left"/>
        <w:rPr>
          <w:rFonts w:asciiTheme="majorHAnsi" w:hAnsiTheme="majorHAnsi"/>
          <w:sz w:val="24"/>
          <w:szCs w:val="24"/>
        </w:rPr>
      </w:pPr>
      <w:r w:rsidRPr="00E018A5">
        <w:rPr>
          <w:rFonts w:asciiTheme="majorHAnsi" w:hAnsiTheme="majorHAnsi"/>
          <w:sz w:val="24"/>
          <w:szCs w:val="24"/>
        </w:rPr>
        <w:t xml:space="preserve">uw globaal medisch dossier laten beheren door uw huisarts </w:t>
      </w:r>
    </w:p>
    <w:p w14:paraId="17684DD8" w14:textId="77777777" w:rsidR="00A20AA7" w:rsidRPr="00E018A5" w:rsidRDefault="00A20AA7" w:rsidP="00A20AA7">
      <w:pPr>
        <w:pStyle w:val="Lijstalinea"/>
        <w:numPr>
          <w:ilvl w:val="0"/>
          <w:numId w:val="1"/>
        </w:numPr>
        <w:spacing w:before="100" w:beforeAutospacing="1" w:after="100" w:afterAutospacing="1" w:line="240" w:lineRule="auto"/>
        <w:ind w:left="1068"/>
        <w:jc w:val="left"/>
        <w:rPr>
          <w:rFonts w:asciiTheme="majorHAnsi" w:hAnsiTheme="majorHAnsi"/>
          <w:sz w:val="24"/>
          <w:szCs w:val="24"/>
        </w:rPr>
      </w:pPr>
      <w:r w:rsidRPr="00E018A5">
        <w:rPr>
          <w:rFonts w:asciiTheme="majorHAnsi" w:hAnsiTheme="majorHAnsi"/>
          <w:sz w:val="24"/>
          <w:szCs w:val="24"/>
        </w:rPr>
        <w:t xml:space="preserve">ten minste 2 contacten (raadpleging of bezoek) per jaar met uw huisarts hebben </w:t>
      </w:r>
    </w:p>
    <w:p w14:paraId="177F0ED8" w14:textId="77777777" w:rsidR="00A20AA7" w:rsidRPr="00E018A5" w:rsidRDefault="00A20AA7" w:rsidP="00A20AA7">
      <w:pPr>
        <w:pStyle w:val="Lijstalinea"/>
        <w:numPr>
          <w:ilvl w:val="0"/>
          <w:numId w:val="1"/>
        </w:numPr>
        <w:spacing w:before="100" w:beforeAutospacing="1" w:after="100" w:afterAutospacing="1" w:line="240" w:lineRule="auto"/>
        <w:ind w:left="1068"/>
        <w:jc w:val="left"/>
        <w:rPr>
          <w:rFonts w:asciiTheme="majorHAnsi" w:hAnsiTheme="majorHAnsi"/>
          <w:sz w:val="24"/>
          <w:szCs w:val="24"/>
        </w:rPr>
      </w:pPr>
      <w:r w:rsidRPr="00E018A5">
        <w:rPr>
          <w:rFonts w:asciiTheme="majorHAnsi" w:hAnsiTheme="majorHAnsi"/>
          <w:sz w:val="24"/>
          <w:szCs w:val="24"/>
        </w:rPr>
        <w:t>ten minste 1 maal per jaar uw specialist raadplegen</w:t>
      </w:r>
    </w:p>
    <w:p w14:paraId="006930DD" w14:textId="77777777" w:rsidR="00A20AA7" w:rsidRPr="00E018A5" w:rsidRDefault="00A20AA7" w:rsidP="00A20AA7">
      <w:pPr>
        <w:pStyle w:val="Lijstalinea"/>
        <w:spacing w:before="100" w:beforeAutospacing="1" w:after="100" w:afterAutospacing="1" w:line="240" w:lineRule="auto"/>
        <w:ind w:left="1068"/>
        <w:rPr>
          <w:rFonts w:asciiTheme="majorHAnsi" w:hAnsiTheme="majorHAnsi"/>
          <w:sz w:val="24"/>
          <w:szCs w:val="24"/>
        </w:rPr>
      </w:pPr>
    </w:p>
    <w:p w14:paraId="5E845132" w14:textId="77777777" w:rsidR="00A20AA7" w:rsidRPr="00E018A5" w:rsidRDefault="00A20AA7" w:rsidP="00A20AA7">
      <w:pPr>
        <w:spacing w:before="100" w:beforeAutospacing="1" w:after="100" w:afterAutospacing="1" w:line="240" w:lineRule="auto"/>
        <w:rPr>
          <w:rStyle w:val="yellow"/>
          <w:rFonts w:asciiTheme="majorHAnsi" w:hAnsiTheme="majorHAnsi"/>
          <w:sz w:val="24"/>
          <w:szCs w:val="24"/>
        </w:rPr>
      </w:pPr>
      <w:r w:rsidRPr="00E018A5">
        <w:rPr>
          <w:rStyle w:val="yellow"/>
          <w:rFonts w:asciiTheme="majorHAnsi" w:hAnsiTheme="majorHAnsi"/>
          <w:sz w:val="24"/>
          <w:szCs w:val="24"/>
        </w:rPr>
        <w:t>Indien u, in de loop van uw zorgtraject diabetes gehospitaliseerd werd, komt een toezichtshonorarium gefactureerd door een specialist tijdens uw hospitalisatie ook in aanmerking als raadpleging bij de specialist.</w:t>
      </w:r>
    </w:p>
    <w:p w14:paraId="2709A7C7" w14:textId="01D8F2CF" w:rsidR="005E2ECC" w:rsidRPr="005E2ECC" w:rsidRDefault="005E2ECC" w:rsidP="00A37833">
      <w:pPr>
        <w:pStyle w:val="Kop3"/>
        <w:numPr>
          <w:ilvl w:val="2"/>
          <w:numId w:val="2"/>
        </w:numPr>
      </w:pPr>
      <w:bookmarkStart w:id="55" w:name="_Toc482785866"/>
      <w:r>
        <w:t>Diabetesconventie</w:t>
      </w:r>
      <w:bookmarkEnd w:id="55"/>
    </w:p>
    <w:p w14:paraId="2C4888E3" w14:textId="77777777" w:rsidR="00A20AA7" w:rsidRPr="00E018A5" w:rsidRDefault="00A20AA7" w:rsidP="00A20AA7">
      <w:pPr>
        <w:pStyle w:val="rizivinamistyle-element-p"/>
        <w:ind w:left="360"/>
        <w:rPr>
          <w:rFonts w:asciiTheme="majorHAnsi" w:hAnsiTheme="majorHAnsi"/>
        </w:rPr>
      </w:pPr>
      <w:r w:rsidRPr="00E018A5">
        <w:rPr>
          <w:rFonts w:asciiTheme="majorHAnsi" w:hAnsiTheme="majorHAnsi"/>
        </w:rPr>
        <w:t>Om in aanmerking te kunnen komen voor begeleiding in een gespecialiseerd centrum, moet de patiënt aan bepaalde voorwaarden voldoen, zowel medisch als andere.</w:t>
      </w:r>
    </w:p>
    <w:p w14:paraId="75B8391D" w14:textId="77777777" w:rsidR="00A20AA7" w:rsidRPr="00E018A5" w:rsidRDefault="00A20AA7" w:rsidP="00A20AA7">
      <w:pPr>
        <w:pStyle w:val="rizivinamistyle-element-p"/>
        <w:ind w:firstLine="360"/>
        <w:rPr>
          <w:rFonts w:asciiTheme="majorHAnsi" w:hAnsiTheme="majorHAnsi"/>
        </w:rPr>
      </w:pPr>
      <w:r w:rsidRPr="00E018A5">
        <w:rPr>
          <w:rFonts w:asciiTheme="majorHAnsi" w:hAnsiTheme="majorHAnsi"/>
        </w:rPr>
        <w:t xml:space="preserve">Patiënten dienen te lijden aan een </w:t>
      </w:r>
      <w:r w:rsidRPr="00E018A5">
        <w:rPr>
          <w:rFonts w:asciiTheme="majorHAnsi" w:hAnsiTheme="majorHAnsi"/>
          <w:b/>
          <w:u w:val="single"/>
        </w:rPr>
        <w:t>bepaalde vorm van diabetes</w:t>
      </w:r>
      <w:r w:rsidRPr="00E018A5">
        <w:rPr>
          <w:rFonts w:asciiTheme="majorHAnsi" w:hAnsiTheme="majorHAnsi"/>
        </w:rPr>
        <w:t>:</w:t>
      </w:r>
    </w:p>
    <w:p w14:paraId="377406C5" w14:textId="77777777" w:rsidR="00A20AA7" w:rsidRPr="00E018A5" w:rsidRDefault="00A20AA7" w:rsidP="00A20AA7">
      <w:pPr>
        <w:pStyle w:val="Lijstalinea"/>
        <w:numPr>
          <w:ilvl w:val="0"/>
          <w:numId w:val="1"/>
        </w:numPr>
        <w:spacing w:before="100" w:beforeAutospacing="1" w:after="100" w:afterAutospacing="1" w:line="240" w:lineRule="auto"/>
        <w:ind w:left="1068"/>
        <w:jc w:val="left"/>
        <w:rPr>
          <w:rFonts w:asciiTheme="majorHAnsi" w:hAnsiTheme="majorHAnsi"/>
          <w:i/>
          <w:sz w:val="24"/>
          <w:szCs w:val="24"/>
        </w:rPr>
      </w:pPr>
      <w:r w:rsidRPr="00E018A5">
        <w:rPr>
          <w:rFonts w:asciiTheme="majorHAnsi" w:hAnsiTheme="majorHAnsi"/>
          <w:i/>
          <w:sz w:val="24"/>
          <w:szCs w:val="24"/>
        </w:rPr>
        <w:t>Ofwel diabetes type 1</w:t>
      </w:r>
    </w:p>
    <w:p w14:paraId="79348982" w14:textId="6F871610" w:rsidR="00A20AA7" w:rsidRPr="00E018A5" w:rsidRDefault="00A20AA7" w:rsidP="00A20AA7">
      <w:pPr>
        <w:pStyle w:val="Lijstalinea"/>
        <w:numPr>
          <w:ilvl w:val="0"/>
          <w:numId w:val="1"/>
        </w:numPr>
        <w:spacing w:before="100" w:beforeAutospacing="1" w:after="100" w:afterAutospacing="1" w:line="240" w:lineRule="auto"/>
        <w:ind w:left="1068"/>
        <w:jc w:val="left"/>
        <w:rPr>
          <w:rFonts w:asciiTheme="majorHAnsi" w:hAnsiTheme="majorHAnsi"/>
          <w:i/>
          <w:sz w:val="24"/>
          <w:szCs w:val="24"/>
        </w:rPr>
      </w:pPr>
      <w:r w:rsidRPr="00E018A5">
        <w:rPr>
          <w:rFonts w:asciiTheme="majorHAnsi" w:hAnsiTheme="majorHAnsi"/>
          <w:i/>
          <w:sz w:val="24"/>
          <w:szCs w:val="24"/>
        </w:rPr>
        <w:t>Ofwel diabetes type 2 met in principe min</w:t>
      </w:r>
      <w:r w:rsidR="00361865">
        <w:rPr>
          <w:rFonts w:asciiTheme="majorHAnsi" w:hAnsiTheme="majorHAnsi"/>
          <w:i/>
          <w:sz w:val="24"/>
          <w:szCs w:val="24"/>
        </w:rPr>
        <w:t>stens 2</w:t>
      </w:r>
      <w:r w:rsidRPr="00E018A5">
        <w:rPr>
          <w:rFonts w:asciiTheme="majorHAnsi" w:hAnsiTheme="majorHAnsi"/>
          <w:i/>
          <w:sz w:val="24"/>
          <w:szCs w:val="24"/>
        </w:rPr>
        <w:t xml:space="preserve"> insuline-toedieningen per dag</w:t>
      </w:r>
    </w:p>
    <w:p w14:paraId="6F8C272D" w14:textId="77777777" w:rsidR="00A20AA7" w:rsidRPr="00E018A5" w:rsidRDefault="00A20AA7" w:rsidP="00A20AA7">
      <w:pPr>
        <w:pStyle w:val="Lijstalinea"/>
        <w:numPr>
          <w:ilvl w:val="0"/>
          <w:numId w:val="1"/>
        </w:numPr>
        <w:spacing w:before="100" w:beforeAutospacing="1" w:after="100" w:afterAutospacing="1" w:line="240" w:lineRule="auto"/>
        <w:ind w:left="1068"/>
        <w:jc w:val="left"/>
        <w:rPr>
          <w:rFonts w:asciiTheme="majorHAnsi" w:hAnsiTheme="majorHAnsi"/>
          <w:i/>
          <w:sz w:val="24"/>
          <w:szCs w:val="24"/>
        </w:rPr>
      </w:pPr>
      <w:r w:rsidRPr="00E018A5">
        <w:rPr>
          <w:rFonts w:asciiTheme="majorHAnsi" w:hAnsiTheme="majorHAnsi"/>
          <w:i/>
          <w:sz w:val="24"/>
          <w:szCs w:val="24"/>
        </w:rPr>
        <w:t>Ofwel diabetes type 2 met in principe minstens 2 insuline-toedieningen per dag en u hebt daarnaast een ernstige medische aandoening.</w:t>
      </w:r>
    </w:p>
    <w:p w14:paraId="6EC7D95D" w14:textId="77777777" w:rsidR="00A20AA7" w:rsidRPr="00E018A5" w:rsidRDefault="00A20AA7" w:rsidP="00A20AA7">
      <w:pPr>
        <w:pStyle w:val="rizivinamistyle-element-p"/>
        <w:ind w:firstLine="360"/>
        <w:rPr>
          <w:rFonts w:asciiTheme="majorHAnsi" w:hAnsiTheme="majorHAnsi"/>
        </w:rPr>
      </w:pPr>
      <w:r w:rsidRPr="00E018A5">
        <w:rPr>
          <w:rFonts w:asciiTheme="majorHAnsi" w:hAnsiTheme="majorHAnsi"/>
        </w:rPr>
        <w:t>Andere patiënten die in aanmerking komen, zijn:</w:t>
      </w:r>
    </w:p>
    <w:p w14:paraId="03EAB3E8" w14:textId="77777777" w:rsidR="00A20AA7" w:rsidRPr="00E018A5" w:rsidRDefault="00A20AA7" w:rsidP="00A20AA7">
      <w:pPr>
        <w:pStyle w:val="Lijstalinea"/>
        <w:numPr>
          <w:ilvl w:val="0"/>
          <w:numId w:val="1"/>
        </w:numPr>
        <w:spacing w:before="100" w:beforeAutospacing="1" w:after="100" w:afterAutospacing="1" w:line="240" w:lineRule="auto"/>
        <w:ind w:left="1068"/>
        <w:jc w:val="left"/>
        <w:rPr>
          <w:rFonts w:asciiTheme="majorHAnsi" w:hAnsiTheme="majorHAnsi"/>
          <w:i/>
          <w:sz w:val="24"/>
          <w:szCs w:val="24"/>
        </w:rPr>
      </w:pPr>
      <w:r w:rsidRPr="00E018A5">
        <w:rPr>
          <w:rFonts w:asciiTheme="majorHAnsi" w:hAnsiTheme="majorHAnsi"/>
          <w:i/>
          <w:sz w:val="24"/>
          <w:szCs w:val="24"/>
        </w:rPr>
        <w:t>Vrouwen met zwangerschapsdiabetes</w:t>
      </w:r>
    </w:p>
    <w:p w14:paraId="5E048D24" w14:textId="77777777" w:rsidR="00A20AA7" w:rsidRPr="00E018A5" w:rsidRDefault="00A20AA7" w:rsidP="00A20AA7">
      <w:pPr>
        <w:pStyle w:val="Lijstalinea"/>
        <w:numPr>
          <w:ilvl w:val="0"/>
          <w:numId w:val="1"/>
        </w:numPr>
        <w:spacing w:before="100" w:beforeAutospacing="1" w:after="100" w:afterAutospacing="1" w:line="240" w:lineRule="auto"/>
        <w:ind w:left="1068"/>
        <w:jc w:val="left"/>
        <w:rPr>
          <w:rFonts w:asciiTheme="majorHAnsi" w:hAnsiTheme="majorHAnsi"/>
          <w:i/>
          <w:sz w:val="24"/>
          <w:szCs w:val="24"/>
        </w:rPr>
      </w:pPr>
      <w:r w:rsidRPr="00E018A5">
        <w:rPr>
          <w:rFonts w:asciiTheme="majorHAnsi" w:hAnsiTheme="majorHAnsi"/>
          <w:i/>
          <w:sz w:val="24"/>
          <w:szCs w:val="24"/>
        </w:rPr>
        <w:t>Vrouwen met diabetes zonder insulinetherapie die een zwangerschapswens hebben</w:t>
      </w:r>
    </w:p>
    <w:p w14:paraId="6FA79151" w14:textId="77777777" w:rsidR="00A20AA7" w:rsidRPr="00E018A5" w:rsidRDefault="00A20AA7" w:rsidP="00A20AA7">
      <w:pPr>
        <w:pStyle w:val="Lijstalinea"/>
        <w:numPr>
          <w:ilvl w:val="0"/>
          <w:numId w:val="1"/>
        </w:numPr>
        <w:spacing w:before="100" w:beforeAutospacing="1" w:after="100" w:afterAutospacing="1" w:line="240" w:lineRule="auto"/>
        <w:ind w:left="1068"/>
        <w:jc w:val="left"/>
        <w:rPr>
          <w:rFonts w:asciiTheme="majorHAnsi" w:hAnsiTheme="majorHAnsi"/>
          <w:i/>
          <w:sz w:val="24"/>
          <w:szCs w:val="24"/>
        </w:rPr>
      </w:pPr>
      <w:r w:rsidRPr="00E018A5">
        <w:rPr>
          <w:rFonts w:asciiTheme="majorHAnsi" w:hAnsiTheme="majorHAnsi"/>
          <w:i/>
          <w:sz w:val="24"/>
          <w:szCs w:val="24"/>
        </w:rPr>
        <w:t>Diabetici na een orgaanstransplantatie</w:t>
      </w:r>
    </w:p>
    <w:p w14:paraId="0A7EB834" w14:textId="77777777" w:rsidR="00A20AA7" w:rsidRPr="00E018A5" w:rsidRDefault="00A20AA7" w:rsidP="00A20AA7">
      <w:pPr>
        <w:pStyle w:val="Lijstalinea"/>
        <w:numPr>
          <w:ilvl w:val="0"/>
          <w:numId w:val="1"/>
        </w:numPr>
        <w:spacing w:before="100" w:beforeAutospacing="1" w:after="100" w:afterAutospacing="1" w:line="240" w:lineRule="auto"/>
        <w:ind w:left="1068"/>
        <w:jc w:val="left"/>
        <w:rPr>
          <w:rFonts w:asciiTheme="majorHAnsi" w:hAnsiTheme="majorHAnsi"/>
          <w:i/>
          <w:sz w:val="24"/>
          <w:szCs w:val="24"/>
        </w:rPr>
      </w:pPr>
      <w:r w:rsidRPr="00E018A5">
        <w:rPr>
          <w:rFonts w:asciiTheme="majorHAnsi" w:hAnsiTheme="majorHAnsi"/>
          <w:i/>
          <w:sz w:val="24"/>
          <w:szCs w:val="24"/>
        </w:rPr>
        <w:t>Diabetici op nierdialyse</w:t>
      </w:r>
    </w:p>
    <w:p w14:paraId="3A6D6C65" w14:textId="77777777" w:rsidR="00A20AA7" w:rsidRPr="00E018A5" w:rsidRDefault="00A20AA7" w:rsidP="00A20AA7">
      <w:pPr>
        <w:pStyle w:val="Lijstalinea"/>
        <w:numPr>
          <w:ilvl w:val="0"/>
          <w:numId w:val="1"/>
        </w:numPr>
        <w:spacing w:before="100" w:beforeAutospacing="1" w:after="100" w:afterAutospacing="1" w:line="240" w:lineRule="auto"/>
        <w:ind w:left="1068"/>
        <w:jc w:val="left"/>
        <w:rPr>
          <w:rFonts w:asciiTheme="majorHAnsi" w:hAnsiTheme="majorHAnsi"/>
          <w:i/>
          <w:sz w:val="24"/>
          <w:szCs w:val="24"/>
        </w:rPr>
      </w:pPr>
      <w:r w:rsidRPr="00E018A5">
        <w:rPr>
          <w:rFonts w:asciiTheme="majorHAnsi" w:hAnsiTheme="majorHAnsi"/>
          <w:i/>
          <w:sz w:val="24"/>
          <w:szCs w:val="24"/>
        </w:rPr>
        <w:t>Patiënten met organische hypoglycemieën (insulinoom, glycogenose, nesidioblastose).</w:t>
      </w:r>
    </w:p>
    <w:p w14:paraId="12E43FCD" w14:textId="77777777" w:rsidR="00A20AA7" w:rsidRPr="00E018A5" w:rsidRDefault="00A20AA7" w:rsidP="00A20AA7">
      <w:pPr>
        <w:pStyle w:val="Lijstalinea"/>
        <w:numPr>
          <w:ilvl w:val="0"/>
          <w:numId w:val="1"/>
        </w:numPr>
        <w:spacing w:before="100" w:beforeAutospacing="1" w:after="100" w:afterAutospacing="1" w:line="240" w:lineRule="auto"/>
        <w:ind w:left="1068"/>
        <w:jc w:val="left"/>
        <w:rPr>
          <w:rFonts w:asciiTheme="majorHAnsi" w:hAnsiTheme="majorHAnsi"/>
          <w:i/>
          <w:sz w:val="24"/>
          <w:szCs w:val="24"/>
        </w:rPr>
      </w:pPr>
      <w:r w:rsidRPr="00E018A5">
        <w:rPr>
          <w:rFonts w:asciiTheme="majorHAnsi" w:hAnsiTheme="majorHAnsi"/>
          <w:i/>
          <w:sz w:val="24"/>
          <w:szCs w:val="24"/>
        </w:rPr>
        <w:t xml:space="preserve">Patiënten die reeds een ZTD volgen: </w:t>
      </w:r>
    </w:p>
    <w:p w14:paraId="59705E88" w14:textId="77777777" w:rsidR="00A20AA7" w:rsidRPr="00E018A5" w:rsidRDefault="00A20AA7" w:rsidP="00A20AA7">
      <w:pPr>
        <w:pStyle w:val="Lijstalinea"/>
        <w:numPr>
          <w:ilvl w:val="1"/>
          <w:numId w:val="1"/>
        </w:numPr>
        <w:spacing w:before="100" w:beforeAutospacing="1" w:after="100" w:afterAutospacing="1" w:line="240" w:lineRule="auto"/>
        <w:ind w:left="1788"/>
        <w:jc w:val="left"/>
        <w:rPr>
          <w:rFonts w:asciiTheme="majorHAnsi" w:hAnsiTheme="majorHAnsi"/>
          <w:i/>
          <w:sz w:val="24"/>
          <w:szCs w:val="24"/>
        </w:rPr>
      </w:pPr>
      <w:r w:rsidRPr="00E018A5">
        <w:rPr>
          <w:rFonts w:asciiTheme="majorHAnsi" w:hAnsiTheme="majorHAnsi"/>
          <w:i/>
          <w:sz w:val="24"/>
          <w:szCs w:val="24"/>
        </w:rPr>
        <w:t>begeleiding in verband met de diabetes als de huisarts dat voorschrijft</w:t>
      </w:r>
    </w:p>
    <w:p w14:paraId="46E7770D" w14:textId="77777777" w:rsidR="00A20AA7" w:rsidRPr="00E018A5" w:rsidRDefault="00A20AA7" w:rsidP="00A20AA7">
      <w:pPr>
        <w:pStyle w:val="Lijstalinea"/>
        <w:numPr>
          <w:ilvl w:val="1"/>
          <w:numId w:val="1"/>
        </w:numPr>
        <w:spacing w:before="100" w:beforeAutospacing="1" w:after="240" w:line="240" w:lineRule="auto"/>
        <w:ind w:left="1788"/>
        <w:rPr>
          <w:rFonts w:asciiTheme="majorHAnsi" w:hAnsiTheme="majorHAnsi"/>
          <w:i/>
          <w:sz w:val="24"/>
          <w:szCs w:val="24"/>
        </w:rPr>
      </w:pPr>
      <w:r w:rsidRPr="00E018A5">
        <w:rPr>
          <w:rFonts w:asciiTheme="majorHAnsi" w:hAnsiTheme="majorHAnsi"/>
          <w:i/>
          <w:sz w:val="24"/>
          <w:szCs w:val="24"/>
        </w:rPr>
        <w:t xml:space="preserve">materiaal voor de metingen van de glycemie als een patiënt daarmee start tijdens een hospitalisatie en van plan is om na de hospitalisatie een </w:t>
      </w:r>
      <w:r w:rsidRPr="00E018A5">
        <w:rPr>
          <w:rStyle w:val="tooltip"/>
          <w:rFonts w:asciiTheme="majorHAnsi" w:hAnsiTheme="majorHAnsi"/>
          <w:i/>
          <w:sz w:val="24"/>
          <w:szCs w:val="24"/>
        </w:rPr>
        <w:t>zorgtraject</w:t>
      </w:r>
      <w:r w:rsidRPr="00E018A5">
        <w:rPr>
          <w:rFonts w:asciiTheme="majorHAnsi" w:hAnsiTheme="majorHAnsi"/>
          <w:i/>
          <w:sz w:val="24"/>
          <w:szCs w:val="24"/>
        </w:rPr>
        <w:t>contract af te sluiten</w:t>
      </w:r>
    </w:p>
    <w:p w14:paraId="38CEF9ED" w14:textId="77777777" w:rsidR="00A20AA7" w:rsidRPr="00E018A5" w:rsidRDefault="00A20AA7" w:rsidP="00A20AA7">
      <w:pPr>
        <w:pStyle w:val="rizivinamistyle-element-p"/>
        <w:ind w:left="360"/>
        <w:rPr>
          <w:rFonts w:asciiTheme="majorHAnsi" w:hAnsiTheme="majorHAnsi"/>
        </w:rPr>
      </w:pPr>
      <w:r w:rsidRPr="00E018A5">
        <w:rPr>
          <w:rFonts w:asciiTheme="majorHAnsi" w:hAnsiTheme="majorHAnsi"/>
        </w:rPr>
        <w:t xml:space="preserve">Om in aanmerking te komen voor begeleiding in een gespecialiseerd centrum voor volwassenen, moet u ook nog beantwoorden aan </w:t>
      </w:r>
      <w:r w:rsidRPr="00E018A5">
        <w:rPr>
          <w:rFonts w:asciiTheme="majorHAnsi" w:hAnsiTheme="majorHAnsi"/>
          <w:b/>
          <w:u w:val="single"/>
        </w:rPr>
        <w:t>enkele andere voorwaarden</w:t>
      </w:r>
      <w:r w:rsidRPr="00E018A5">
        <w:rPr>
          <w:rFonts w:asciiTheme="majorHAnsi" w:hAnsiTheme="majorHAnsi"/>
        </w:rPr>
        <w:t>:</w:t>
      </w:r>
    </w:p>
    <w:p w14:paraId="7756C885" w14:textId="77777777" w:rsidR="00A20AA7" w:rsidRPr="00E018A5" w:rsidRDefault="00A20AA7" w:rsidP="00A20AA7">
      <w:pPr>
        <w:pStyle w:val="Lijstalinea"/>
        <w:numPr>
          <w:ilvl w:val="0"/>
          <w:numId w:val="1"/>
        </w:numPr>
        <w:spacing w:before="100" w:beforeAutospacing="1" w:after="100" w:afterAutospacing="1" w:line="240" w:lineRule="auto"/>
        <w:ind w:left="1068"/>
        <w:jc w:val="left"/>
        <w:rPr>
          <w:rFonts w:asciiTheme="majorHAnsi" w:hAnsiTheme="majorHAnsi"/>
          <w:sz w:val="24"/>
          <w:szCs w:val="24"/>
        </w:rPr>
      </w:pPr>
      <w:r w:rsidRPr="00E018A5">
        <w:rPr>
          <w:rFonts w:asciiTheme="majorHAnsi" w:hAnsiTheme="majorHAnsi"/>
          <w:sz w:val="24"/>
          <w:szCs w:val="24"/>
        </w:rPr>
        <w:t>16 jaar of ouder zijn</w:t>
      </w:r>
    </w:p>
    <w:p w14:paraId="575784D6" w14:textId="77777777" w:rsidR="00A20AA7" w:rsidRPr="00E018A5" w:rsidRDefault="00A20AA7" w:rsidP="00A20AA7">
      <w:pPr>
        <w:pStyle w:val="Lijstalinea"/>
        <w:numPr>
          <w:ilvl w:val="0"/>
          <w:numId w:val="1"/>
        </w:numPr>
        <w:spacing w:before="100" w:beforeAutospacing="1" w:after="100" w:afterAutospacing="1" w:line="240" w:lineRule="auto"/>
        <w:ind w:left="1068"/>
        <w:jc w:val="left"/>
        <w:rPr>
          <w:rFonts w:asciiTheme="majorHAnsi" w:hAnsiTheme="majorHAnsi"/>
          <w:sz w:val="24"/>
          <w:szCs w:val="24"/>
        </w:rPr>
      </w:pPr>
      <w:r w:rsidRPr="00E018A5">
        <w:rPr>
          <w:rFonts w:asciiTheme="majorHAnsi" w:hAnsiTheme="majorHAnsi"/>
          <w:sz w:val="24"/>
          <w:szCs w:val="24"/>
        </w:rPr>
        <w:t>Beschikken over een globaal medisch dossier (GMD). Vanaf 1 juli 2016 is dit verplicht voor alle patiënten. Indien u  nog geen GMD heeft, kan u voorlopig in een gespecialiseerd centrum behandeld worden, in afwachting dat u een GMD heeft. U kunt het GMD aanvragen bij uw huisarts.</w:t>
      </w:r>
    </w:p>
    <w:p w14:paraId="538FDC95" w14:textId="77777777" w:rsidR="00A20AA7" w:rsidRPr="00E018A5" w:rsidRDefault="00A20AA7" w:rsidP="00A20AA7">
      <w:pPr>
        <w:pStyle w:val="rizivinamistyle-element-p"/>
        <w:ind w:left="708"/>
        <w:rPr>
          <w:rFonts w:asciiTheme="majorHAnsi" w:hAnsiTheme="majorHAnsi"/>
        </w:rPr>
      </w:pPr>
      <w:r w:rsidRPr="00E018A5">
        <w:rPr>
          <w:rFonts w:asciiTheme="majorHAnsi" w:hAnsiTheme="majorHAnsi"/>
        </w:rPr>
        <w:t>U kunt een ‘ambulante’ patiënt zijn (een patiënt die niet in het ziekenhuis is opgenomen) of een gehospitaliseerde patiënt.</w:t>
      </w:r>
    </w:p>
    <w:p w14:paraId="510E2DF9" w14:textId="77777777" w:rsidR="00A20AA7" w:rsidRPr="00E018A5" w:rsidRDefault="00A20AA7" w:rsidP="00A20AA7">
      <w:pPr>
        <w:pStyle w:val="rizivinamistyle-element-p"/>
        <w:ind w:left="708"/>
        <w:rPr>
          <w:rFonts w:asciiTheme="majorHAnsi" w:hAnsiTheme="majorHAnsi"/>
        </w:rPr>
      </w:pPr>
      <w:r w:rsidRPr="00E018A5">
        <w:rPr>
          <w:rStyle w:val="Zwaar"/>
          <w:rFonts w:eastAsiaTheme="majorEastAsia"/>
        </w:rPr>
        <w:t xml:space="preserve">Opmerking </w:t>
      </w:r>
      <w:r w:rsidRPr="00E018A5">
        <w:rPr>
          <w:rFonts w:asciiTheme="majorHAnsi" w:hAnsiTheme="majorHAnsi"/>
        </w:rPr>
        <w:t xml:space="preserve">: vroeger moesten bepaalde patiënten een diabetespas hebben om te kunnen opgevolgd worden in de centra. Sinds 1 februari 2016 is dit niet meer nodig. </w:t>
      </w:r>
    </w:p>
    <w:p w14:paraId="28068E3D" w14:textId="1F025750" w:rsidR="00A20AA7" w:rsidRDefault="00A20AA7" w:rsidP="00A20AA7">
      <w:pPr>
        <w:pStyle w:val="Kop4"/>
        <w:numPr>
          <w:ilvl w:val="3"/>
          <w:numId w:val="2"/>
        </w:numPr>
      </w:pPr>
      <w:bookmarkStart w:id="56" w:name="_Toc478566749"/>
      <w:r>
        <w:t>Wat leert de patiënt tijdens het begeleidingsprogramma?</w:t>
      </w:r>
      <w:bookmarkEnd w:id="56"/>
    </w:p>
    <w:p w14:paraId="1E8B7967" w14:textId="77777777" w:rsidR="00A20AA7" w:rsidRPr="00F16EE6" w:rsidRDefault="00A20AA7" w:rsidP="00A20AA7">
      <w:pPr>
        <w:pStyle w:val="Lijstalinea"/>
        <w:numPr>
          <w:ilvl w:val="0"/>
          <w:numId w:val="1"/>
        </w:numPr>
        <w:spacing w:before="100" w:beforeAutospacing="1" w:after="100" w:afterAutospacing="1" w:line="240" w:lineRule="auto"/>
        <w:ind w:left="1068"/>
        <w:jc w:val="left"/>
        <w:rPr>
          <w:rFonts w:asciiTheme="majorHAnsi" w:hAnsiTheme="majorHAnsi"/>
          <w:sz w:val="24"/>
          <w:szCs w:val="24"/>
        </w:rPr>
      </w:pPr>
      <w:r w:rsidRPr="00F16EE6">
        <w:rPr>
          <w:rFonts w:asciiTheme="majorHAnsi" w:hAnsiTheme="majorHAnsi"/>
          <w:sz w:val="24"/>
          <w:szCs w:val="24"/>
        </w:rPr>
        <w:t>een dieet volgen</w:t>
      </w:r>
    </w:p>
    <w:p w14:paraId="67BD2395" w14:textId="77777777" w:rsidR="00A20AA7" w:rsidRPr="00F16EE6" w:rsidRDefault="00A20AA7" w:rsidP="00A20AA7">
      <w:pPr>
        <w:pStyle w:val="Lijstalinea"/>
        <w:numPr>
          <w:ilvl w:val="0"/>
          <w:numId w:val="1"/>
        </w:numPr>
        <w:spacing w:before="100" w:beforeAutospacing="1" w:after="100" w:afterAutospacing="1" w:line="240" w:lineRule="auto"/>
        <w:ind w:left="1068"/>
        <w:jc w:val="left"/>
        <w:rPr>
          <w:rFonts w:asciiTheme="majorHAnsi" w:hAnsiTheme="majorHAnsi"/>
          <w:sz w:val="24"/>
          <w:szCs w:val="24"/>
        </w:rPr>
      </w:pPr>
      <w:r w:rsidRPr="00F16EE6">
        <w:rPr>
          <w:rFonts w:asciiTheme="majorHAnsi" w:hAnsiTheme="majorHAnsi"/>
          <w:sz w:val="24"/>
          <w:szCs w:val="24"/>
        </w:rPr>
        <w:t>insuline-injecties toedienen</w:t>
      </w:r>
    </w:p>
    <w:p w14:paraId="5E0AE9B0" w14:textId="77777777" w:rsidR="00A20AA7" w:rsidRPr="00F16EE6" w:rsidRDefault="00A20AA7" w:rsidP="00A20AA7">
      <w:pPr>
        <w:pStyle w:val="Lijstalinea"/>
        <w:numPr>
          <w:ilvl w:val="0"/>
          <w:numId w:val="1"/>
        </w:numPr>
        <w:spacing w:before="100" w:beforeAutospacing="1" w:after="100" w:afterAutospacing="1" w:line="240" w:lineRule="auto"/>
        <w:ind w:left="1068"/>
        <w:jc w:val="left"/>
        <w:rPr>
          <w:rFonts w:asciiTheme="majorHAnsi" w:hAnsiTheme="majorHAnsi"/>
          <w:sz w:val="24"/>
          <w:szCs w:val="24"/>
        </w:rPr>
      </w:pPr>
      <w:r w:rsidRPr="00F16EE6">
        <w:rPr>
          <w:rFonts w:asciiTheme="majorHAnsi" w:hAnsiTheme="majorHAnsi"/>
          <w:sz w:val="24"/>
          <w:szCs w:val="24"/>
        </w:rPr>
        <w:t>bloedsuikerspiegel (‘glycemie’ genoemd) controleren en insulinedoses aan passen aan de resultaten van deze metingen</w:t>
      </w:r>
    </w:p>
    <w:p w14:paraId="63B3E79E" w14:textId="77777777" w:rsidR="00A20AA7" w:rsidRPr="00F16EE6" w:rsidRDefault="00A20AA7" w:rsidP="00A20AA7">
      <w:pPr>
        <w:pStyle w:val="Lijstalinea"/>
        <w:numPr>
          <w:ilvl w:val="0"/>
          <w:numId w:val="1"/>
        </w:numPr>
        <w:spacing w:before="100" w:beforeAutospacing="1" w:after="100" w:afterAutospacing="1" w:line="240" w:lineRule="auto"/>
        <w:ind w:left="1068"/>
        <w:jc w:val="left"/>
        <w:rPr>
          <w:rFonts w:asciiTheme="majorHAnsi" w:hAnsiTheme="majorHAnsi"/>
          <w:sz w:val="24"/>
          <w:szCs w:val="24"/>
        </w:rPr>
      </w:pPr>
      <w:r w:rsidRPr="00F16EE6">
        <w:rPr>
          <w:rFonts w:asciiTheme="majorHAnsi" w:hAnsiTheme="majorHAnsi"/>
          <w:sz w:val="24"/>
          <w:szCs w:val="24"/>
        </w:rPr>
        <w:t>(samen met het gespecialiseerd centrum) de resultaten van deze metingen en de aanpassingen van uw behandeling (insulinedoses, dieet) voor de afgelopen periode beoordelen</w:t>
      </w:r>
    </w:p>
    <w:p w14:paraId="07C97AB5" w14:textId="77777777" w:rsidR="00A20AA7" w:rsidRPr="00F16EE6" w:rsidRDefault="00A20AA7" w:rsidP="00A20AA7">
      <w:pPr>
        <w:pStyle w:val="Lijstalinea"/>
        <w:numPr>
          <w:ilvl w:val="0"/>
          <w:numId w:val="1"/>
        </w:numPr>
        <w:spacing w:before="100" w:beforeAutospacing="1" w:after="100" w:afterAutospacing="1" w:line="240" w:lineRule="auto"/>
        <w:ind w:left="1068"/>
        <w:jc w:val="left"/>
        <w:rPr>
          <w:rFonts w:asciiTheme="majorHAnsi" w:hAnsiTheme="majorHAnsi"/>
          <w:sz w:val="24"/>
          <w:szCs w:val="24"/>
        </w:rPr>
      </w:pPr>
      <w:r w:rsidRPr="00F16EE6">
        <w:rPr>
          <w:rFonts w:asciiTheme="majorHAnsi" w:hAnsiTheme="majorHAnsi"/>
          <w:sz w:val="24"/>
          <w:szCs w:val="24"/>
        </w:rPr>
        <w:t>het materiaal gebruiken dat het gespecialiseerd centrum bezorgt voor het meten van uw glycemie.</w:t>
      </w:r>
    </w:p>
    <w:p w14:paraId="57753138" w14:textId="6A300FD2" w:rsidR="00A20AA7" w:rsidRDefault="00A20AA7" w:rsidP="00A20AA7">
      <w:pPr>
        <w:pStyle w:val="Kop4"/>
        <w:numPr>
          <w:ilvl w:val="3"/>
          <w:numId w:val="2"/>
        </w:numPr>
      </w:pPr>
      <w:bookmarkStart w:id="57" w:name="_Toc478566750"/>
      <w:r>
        <w:t>Op welk materiaal heeft de patiënt recht?</w:t>
      </w:r>
      <w:bookmarkEnd w:id="57"/>
    </w:p>
    <w:p w14:paraId="45EE056A" w14:textId="77777777" w:rsidR="00A20AA7" w:rsidRPr="00F16EE6" w:rsidRDefault="00A20AA7" w:rsidP="00A20AA7">
      <w:pPr>
        <w:pStyle w:val="rizivinamistyle-element-p"/>
        <w:ind w:left="360"/>
        <w:rPr>
          <w:rFonts w:asciiTheme="majorHAnsi" w:hAnsiTheme="majorHAnsi"/>
        </w:rPr>
      </w:pPr>
      <w:r w:rsidRPr="00F16EE6">
        <w:rPr>
          <w:rFonts w:asciiTheme="majorHAnsi" w:hAnsiTheme="majorHAnsi"/>
        </w:rPr>
        <w:t>Vroeger had de patiënt alleen recht op het materiaal om de bloedsuikerspiegel te meten met een vingerpriktest:</w:t>
      </w:r>
    </w:p>
    <w:p w14:paraId="575285B4" w14:textId="77777777" w:rsidR="00A20AA7" w:rsidRPr="00F16EE6" w:rsidRDefault="00A20AA7" w:rsidP="00A20AA7">
      <w:pPr>
        <w:pStyle w:val="Lijstalinea"/>
        <w:numPr>
          <w:ilvl w:val="0"/>
          <w:numId w:val="1"/>
        </w:numPr>
        <w:spacing w:before="100" w:beforeAutospacing="1" w:after="100" w:afterAutospacing="1" w:line="240" w:lineRule="auto"/>
        <w:ind w:left="1068"/>
        <w:jc w:val="left"/>
        <w:rPr>
          <w:rFonts w:asciiTheme="majorHAnsi" w:hAnsiTheme="majorHAnsi"/>
          <w:sz w:val="24"/>
          <w:szCs w:val="24"/>
        </w:rPr>
      </w:pPr>
      <w:r w:rsidRPr="00F16EE6">
        <w:rPr>
          <w:rFonts w:asciiTheme="majorHAnsi" w:hAnsiTheme="majorHAnsi"/>
          <w:sz w:val="24"/>
          <w:szCs w:val="24"/>
        </w:rPr>
        <w:t>een lancethouder</w:t>
      </w:r>
    </w:p>
    <w:p w14:paraId="13E02E33" w14:textId="77777777" w:rsidR="00A20AA7" w:rsidRPr="00F16EE6" w:rsidRDefault="00A20AA7" w:rsidP="00A20AA7">
      <w:pPr>
        <w:pStyle w:val="Lijstalinea"/>
        <w:numPr>
          <w:ilvl w:val="0"/>
          <w:numId w:val="1"/>
        </w:numPr>
        <w:spacing w:before="100" w:beforeAutospacing="1" w:after="100" w:afterAutospacing="1" w:line="240" w:lineRule="auto"/>
        <w:ind w:left="1068"/>
        <w:jc w:val="left"/>
        <w:rPr>
          <w:rFonts w:asciiTheme="majorHAnsi" w:hAnsiTheme="majorHAnsi"/>
          <w:sz w:val="24"/>
          <w:szCs w:val="24"/>
        </w:rPr>
      </w:pPr>
      <w:r w:rsidRPr="00F16EE6">
        <w:rPr>
          <w:rFonts w:asciiTheme="majorHAnsi" w:hAnsiTheme="majorHAnsi"/>
          <w:sz w:val="24"/>
          <w:szCs w:val="24"/>
        </w:rPr>
        <w:t>lancetten</w:t>
      </w:r>
    </w:p>
    <w:p w14:paraId="1A590BE8" w14:textId="77777777" w:rsidR="00A20AA7" w:rsidRPr="00F16EE6" w:rsidRDefault="00A20AA7" w:rsidP="00A20AA7">
      <w:pPr>
        <w:pStyle w:val="Lijstalinea"/>
        <w:numPr>
          <w:ilvl w:val="0"/>
          <w:numId w:val="1"/>
        </w:numPr>
        <w:spacing w:before="100" w:beforeAutospacing="1" w:after="100" w:afterAutospacing="1" w:line="240" w:lineRule="auto"/>
        <w:ind w:left="1068"/>
        <w:jc w:val="left"/>
        <w:rPr>
          <w:rFonts w:asciiTheme="majorHAnsi" w:hAnsiTheme="majorHAnsi"/>
          <w:sz w:val="24"/>
          <w:szCs w:val="24"/>
        </w:rPr>
      </w:pPr>
      <w:r w:rsidRPr="00F16EE6">
        <w:rPr>
          <w:rFonts w:asciiTheme="majorHAnsi" w:hAnsiTheme="majorHAnsi"/>
          <w:sz w:val="24"/>
          <w:szCs w:val="24"/>
        </w:rPr>
        <w:t>teststrookjes voor het bepalen van de glycemie</w:t>
      </w:r>
    </w:p>
    <w:p w14:paraId="652A91A8" w14:textId="77777777" w:rsidR="00A20AA7" w:rsidRPr="00F16EE6" w:rsidRDefault="00A20AA7" w:rsidP="00A20AA7">
      <w:pPr>
        <w:pStyle w:val="Lijstalinea"/>
        <w:numPr>
          <w:ilvl w:val="0"/>
          <w:numId w:val="1"/>
        </w:numPr>
        <w:spacing w:before="100" w:beforeAutospacing="1" w:after="100" w:afterAutospacing="1" w:line="240" w:lineRule="auto"/>
        <w:ind w:left="1068"/>
        <w:jc w:val="left"/>
        <w:rPr>
          <w:rFonts w:asciiTheme="majorHAnsi" w:hAnsiTheme="majorHAnsi"/>
          <w:sz w:val="24"/>
          <w:szCs w:val="24"/>
        </w:rPr>
      </w:pPr>
      <w:r w:rsidRPr="00F16EE6">
        <w:rPr>
          <w:rFonts w:asciiTheme="majorHAnsi" w:hAnsiTheme="majorHAnsi"/>
          <w:sz w:val="24"/>
          <w:szCs w:val="24"/>
        </w:rPr>
        <w:t>een glycemie-afleestoestel</w:t>
      </w:r>
    </w:p>
    <w:p w14:paraId="2D22B3B9" w14:textId="77777777" w:rsidR="00A20AA7" w:rsidRPr="00F16EE6" w:rsidRDefault="00A20AA7" w:rsidP="00A20AA7">
      <w:pPr>
        <w:pStyle w:val="rizivinamistyle-element-p"/>
        <w:ind w:left="360"/>
        <w:jc w:val="both"/>
        <w:rPr>
          <w:rFonts w:asciiTheme="majorHAnsi" w:hAnsiTheme="majorHAnsi"/>
        </w:rPr>
      </w:pPr>
      <w:r w:rsidRPr="00F16EE6">
        <w:rPr>
          <w:rFonts w:asciiTheme="majorHAnsi" w:hAnsiTheme="majorHAnsi"/>
        </w:rPr>
        <w:t>Indien de glycemie bepaald wordt door de vingerpriktest ontvangt de patiënt zoveel strookjes en lancetten als hij nodig heeft om het aantal metingen uit te voeren dat de arts voorschrijft. Indien de patiënt aan de meest ernstige vormen van diabetes lijdt, zijn dat gemiddeld 140 metingen. Indien de patiënt aan de minst ernstige vormen van diabetes lijdt, ontvangt hij 25 strookjes en 10 lancetten per maand.</w:t>
      </w:r>
    </w:p>
    <w:p w14:paraId="275583F2" w14:textId="77777777" w:rsidR="00A20AA7" w:rsidRPr="00F16EE6" w:rsidRDefault="00A20AA7" w:rsidP="00A20AA7">
      <w:pPr>
        <w:pStyle w:val="rizivinamistyle-element-p"/>
        <w:ind w:left="360"/>
        <w:jc w:val="both"/>
        <w:rPr>
          <w:rFonts w:asciiTheme="majorHAnsi" w:hAnsiTheme="majorHAnsi"/>
        </w:rPr>
      </w:pPr>
      <w:r w:rsidRPr="00F16EE6">
        <w:rPr>
          <w:rFonts w:asciiTheme="majorHAnsi" w:hAnsiTheme="majorHAnsi"/>
        </w:rPr>
        <w:t>Sinds 1 juli 2016 kan de patiënt in de centra ook het materiaal verkrijgen om de metingen te doen door ‘sensor-meting’. Daarbij wordt er een sensor aangebracht op de huid. De sensor meet regelmatig de suikerspiegel en met een afleestoestel kunnen de resultaten gescand en gedownload worden.</w:t>
      </w:r>
    </w:p>
    <w:p w14:paraId="16B3962F" w14:textId="77777777" w:rsidR="00A20AA7" w:rsidRPr="00F16EE6" w:rsidRDefault="00A20AA7" w:rsidP="00A20AA7">
      <w:pPr>
        <w:pStyle w:val="Lijstalinea"/>
        <w:numPr>
          <w:ilvl w:val="0"/>
          <w:numId w:val="1"/>
        </w:numPr>
        <w:spacing w:before="100" w:beforeAutospacing="1" w:after="100" w:afterAutospacing="1" w:line="240" w:lineRule="auto"/>
        <w:ind w:left="1068"/>
        <w:jc w:val="left"/>
        <w:rPr>
          <w:rFonts w:asciiTheme="majorHAnsi" w:hAnsiTheme="majorHAnsi"/>
          <w:sz w:val="24"/>
          <w:szCs w:val="24"/>
        </w:rPr>
      </w:pPr>
      <w:r w:rsidRPr="00F16EE6">
        <w:rPr>
          <w:rFonts w:asciiTheme="majorHAnsi" w:hAnsiTheme="majorHAnsi"/>
          <w:sz w:val="24"/>
          <w:szCs w:val="24"/>
        </w:rPr>
        <w:t>sensors</w:t>
      </w:r>
    </w:p>
    <w:p w14:paraId="0295568E" w14:textId="77777777" w:rsidR="00A20AA7" w:rsidRPr="00F16EE6" w:rsidRDefault="00A20AA7" w:rsidP="00A20AA7">
      <w:pPr>
        <w:pStyle w:val="Lijstalinea"/>
        <w:numPr>
          <w:ilvl w:val="0"/>
          <w:numId w:val="1"/>
        </w:numPr>
        <w:spacing w:before="100" w:beforeAutospacing="1" w:after="100" w:afterAutospacing="1" w:line="240" w:lineRule="auto"/>
        <w:ind w:left="1068"/>
        <w:jc w:val="left"/>
        <w:rPr>
          <w:rFonts w:asciiTheme="majorHAnsi" w:hAnsiTheme="majorHAnsi"/>
          <w:sz w:val="24"/>
          <w:szCs w:val="24"/>
        </w:rPr>
      </w:pPr>
      <w:r w:rsidRPr="00F16EE6">
        <w:rPr>
          <w:rFonts w:asciiTheme="majorHAnsi" w:hAnsiTheme="majorHAnsi"/>
          <w:sz w:val="24"/>
          <w:szCs w:val="24"/>
        </w:rPr>
        <w:t>een afleestoestel</w:t>
      </w:r>
    </w:p>
    <w:p w14:paraId="36263205" w14:textId="77777777" w:rsidR="00A20AA7" w:rsidRPr="00F16EE6" w:rsidRDefault="00A20AA7" w:rsidP="00A20AA7">
      <w:pPr>
        <w:spacing w:before="100" w:beforeAutospacing="1" w:after="100" w:afterAutospacing="1" w:line="240" w:lineRule="auto"/>
        <w:ind w:left="405"/>
        <w:rPr>
          <w:rFonts w:asciiTheme="majorHAnsi" w:hAnsiTheme="majorHAnsi"/>
          <w:sz w:val="24"/>
          <w:szCs w:val="24"/>
        </w:rPr>
      </w:pPr>
      <w:r w:rsidRPr="00F16EE6">
        <w:rPr>
          <w:rFonts w:asciiTheme="majorHAnsi" w:hAnsiTheme="majorHAnsi"/>
          <w:sz w:val="24"/>
          <w:szCs w:val="24"/>
        </w:rPr>
        <w:t>Bij sensor-meting moet de sensor regelmatig vervangen worden. In dat geval krijgt de patiënt zoveel sensors als nodig is om continu de glycemie te kunnen bepalen (rekening gehouden met de normale houdbaarheidsperiode van één sensor).  In dat geval ontvangt hij ook een beperkt aantal materiaal om - als dat nodig is - de vingerpriktest te gebruiken.</w:t>
      </w:r>
    </w:p>
    <w:p w14:paraId="595F4D2F" w14:textId="214211CA" w:rsidR="00A20AA7" w:rsidRDefault="00B37F72" w:rsidP="00DB1AC9">
      <w:pPr>
        <w:pStyle w:val="Kop3"/>
        <w:numPr>
          <w:ilvl w:val="2"/>
          <w:numId w:val="2"/>
        </w:numPr>
      </w:pPr>
      <w:bookmarkStart w:id="58" w:name="_Toc482785867"/>
      <w:r>
        <w:t>C</w:t>
      </w:r>
      <w:r w:rsidR="00DB1AC9">
        <w:t>orrect voorschrift ZTD en DC</w:t>
      </w:r>
      <w:r w:rsidR="00361865">
        <w:t xml:space="preserve"> voor materiaal ter zelfcontrole</w:t>
      </w:r>
      <w:bookmarkEnd w:id="58"/>
    </w:p>
    <w:p w14:paraId="0D639C1F" w14:textId="239A9996" w:rsidR="00DB1AC9" w:rsidRPr="000A6809" w:rsidRDefault="00DB1AC9" w:rsidP="00DB1AC9">
      <w:pPr>
        <w:pStyle w:val="Kop4"/>
        <w:numPr>
          <w:ilvl w:val="3"/>
          <w:numId w:val="2"/>
        </w:numPr>
      </w:pPr>
      <w:bookmarkStart w:id="59" w:name="_Toc478566752"/>
      <w:r w:rsidRPr="000A6809">
        <w:t>Welke vermelding moet op het voorschrift komen?</w:t>
      </w:r>
      <w:bookmarkEnd w:id="59"/>
    </w:p>
    <w:p w14:paraId="41691B24" w14:textId="2D18337C" w:rsidR="00DB1AC9" w:rsidRPr="00F16EE6" w:rsidRDefault="00361865" w:rsidP="00DB1AC9">
      <w:pPr>
        <w:ind w:left="360"/>
        <w:rPr>
          <w:rFonts w:asciiTheme="majorHAnsi" w:hAnsiTheme="majorHAnsi"/>
          <w:sz w:val="24"/>
          <w:szCs w:val="24"/>
        </w:rPr>
      </w:pPr>
      <w:commentRangeStart w:id="60"/>
      <w:r w:rsidRPr="00F16EE6">
        <w:rPr>
          <w:rFonts w:asciiTheme="majorHAnsi" w:hAnsiTheme="majorHAnsi"/>
          <w:sz w:val="24"/>
          <w:szCs w:val="24"/>
        </w:rPr>
        <w:t>Indien</w:t>
      </w:r>
      <w:commentRangeEnd w:id="60"/>
      <w:r>
        <w:rPr>
          <w:rStyle w:val="Verwijzingopmerking"/>
        </w:rPr>
        <w:commentReference w:id="60"/>
      </w:r>
      <w:r w:rsidRPr="00F16EE6">
        <w:rPr>
          <w:rFonts w:asciiTheme="majorHAnsi" w:hAnsiTheme="majorHAnsi"/>
          <w:sz w:val="24"/>
          <w:szCs w:val="24"/>
        </w:rPr>
        <w:t xml:space="preserve"> de arts niets of diabetesconventie</w:t>
      </w:r>
      <w:r w:rsidR="00DB1AC9" w:rsidRPr="00F16EE6">
        <w:rPr>
          <w:rFonts w:asciiTheme="majorHAnsi" w:hAnsiTheme="majorHAnsi"/>
          <w:sz w:val="24"/>
          <w:szCs w:val="24"/>
        </w:rPr>
        <w:t xml:space="preserve"> (DC) vermeldt op een voorschrift terwijl het om een zorgtraject diabetes (ZTD) gaat, mag de apotheker dit in principe niet gratis afleveren. Als de patiënt in een DC zit, moet het materiaal afg</w:t>
      </w:r>
      <w:r w:rsidR="00DB1AC9">
        <w:rPr>
          <w:rFonts w:asciiTheme="majorHAnsi" w:hAnsiTheme="majorHAnsi"/>
          <w:sz w:val="24"/>
          <w:szCs w:val="24"/>
        </w:rPr>
        <w:t>ehaald worden in het ziekenhuis.</w:t>
      </w:r>
    </w:p>
    <w:p w14:paraId="46D6A7EB" w14:textId="71964C61" w:rsidR="00DB1AC9" w:rsidRPr="00166777" w:rsidRDefault="00DB1AC9" w:rsidP="00DB1AC9">
      <w:pPr>
        <w:pStyle w:val="Kop4"/>
        <w:numPr>
          <w:ilvl w:val="3"/>
          <w:numId w:val="2"/>
        </w:numPr>
      </w:pPr>
      <w:bookmarkStart w:id="61" w:name="_Toc478566753"/>
      <w:r>
        <w:t xml:space="preserve">Hoe lever je correct een </w:t>
      </w:r>
      <w:r w:rsidRPr="00166777">
        <w:t>bloedglucosemeter</w:t>
      </w:r>
      <w:r>
        <w:t xml:space="preserve"> af in ZTD?</w:t>
      </w:r>
      <w:bookmarkEnd w:id="61"/>
    </w:p>
    <w:p w14:paraId="33F4C354" w14:textId="2DF1F302" w:rsidR="00DB1AC9" w:rsidRPr="00F16EE6" w:rsidRDefault="00DB1AC9" w:rsidP="00DB1AC9">
      <w:pPr>
        <w:ind w:left="360"/>
        <w:rPr>
          <w:rFonts w:asciiTheme="majorHAnsi" w:hAnsiTheme="majorHAnsi" w:cs="Arial"/>
          <w:sz w:val="24"/>
          <w:szCs w:val="24"/>
        </w:rPr>
      </w:pPr>
      <w:r w:rsidRPr="00F16EE6">
        <w:rPr>
          <w:rFonts w:asciiTheme="majorHAnsi" w:hAnsiTheme="majorHAnsi"/>
          <w:sz w:val="24"/>
          <w:szCs w:val="24"/>
        </w:rPr>
        <w:t xml:space="preserve">Bij aflevering van een bloedglucosemeter in het ZTD is er steeds een attest van de educator vereist. </w:t>
      </w:r>
      <w:r w:rsidRPr="00F16EE6">
        <w:rPr>
          <w:rFonts w:asciiTheme="majorHAnsi" w:hAnsiTheme="majorHAnsi" w:cs="Arial"/>
          <w:sz w:val="24"/>
          <w:szCs w:val="24"/>
        </w:rPr>
        <w:t xml:space="preserve">Het is de educator die samen met de patiënt bepaalt welk type glucosemeter het best is voor hem/haar. Ook bij hernieuwing van een glucosemeter (om de 3 jaar) blijft dit attest van de educator vereist. Dit attest ontbreekt regelmatig! Indien de patiënt in programma “educatie en zelfzorg” zit (wat eerder uitzonderlijk is) dan is er geen attest vereist omdat de arts dan de begeleider is (er wordt </w:t>
      </w:r>
      <w:r w:rsidR="00361865" w:rsidRPr="00F16EE6">
        <w:rPr>
          <w:rFonts w:asciiTheme="majorHAnsi" w:hAnsiTheme="majorHAnsi" w:cs="Arial"/>
          <w:sz w:val="24"/>
          <w:szCs w:val="24"/>
        </w:rPr>
        <w:t xml:space="preserve">dan wel minder materiaal </w:t>
      </w:r>
      <w:commentRangeStart w:id="62"/>
      <w:r w:rsidR="00361865" w:rsidRPr="00F16EE6">
        <w:rPr>
          <w:rFonts w:asciiTheme="majorHAnsi" w:hAnsiTheme="majorHAnsi" w:cs="Arial"/>
          <w:sz w:val="24"/>
          <w:szCs w:val="24"/>
        </w:rPr>
        <w:t>terugbetaald</w:t>
      </w:r>
      <w:commentRangeEnd w:id="62"/>
      <w:r w:rsidR="00361865">
        <w:rPr>
          <w:rStyle w:val="Verwijzingopmerking"/>
        </w:rPr>
        <w:commentReference w:id="62"/>
      </w:r>
      <w:r w:rsidRPr="00F16EE6">
        <w:rPr>
          <w:rFonts w:asciiTheme="majorHAnsi" w:hAnsiTheme="majorHAnsi" w:cs="Arial"/>
          <w:sz w:val="24"/>
          <w:szCs w:val="24"/>
        </w:rPr>
        <w:t>).</w:t>
      </w:r>
    </w:p>
    <w:p w14:paraId="365B7CE3" w14:textId="115B40F5" w:rsidR="00DB1AC9" w:rsidRDefault="00DB1AC9" w:rsidP="00DB1AC9">
      <w:pPr>
        <w:pStyle w:val="Kop4"/>
        <w:numPr>
          <w:ilvl w:val="3"/>
          <w:numId w:val="2"/>
        </w:numPr>
      </w:pPr>
      <w:bookmarkStart w:id="63" w:name="_Toc478566754"/>
      <w:r w:rsidRPr="000A6809">
        <w:t>Mag je strips en lancetten apart voorschrijven en apart afleveren?</w:t>
      </w:r>
      <w:bookmarkEnd w:id="63"/>
    </w:p>
    <w:p w14:paraId="2A4B9CD7" w14:textId="77777777" w:rsidR="00DB1AC9" w:rsidRPr="00F16EE6" w:rsidRDefault="00DB1AC9" w:rsidP="00DB1AC9">
      <w:pPr>
        <w:spacing w:after="0" w:line="240" w:lineRule="auto"/>
        <w:ind w:left="360"/>
        <w:rPr>
          <w:rFonts w:asciiTheme="majorHAnsi" w:hAnsiTheme="majorHAnsi" w:cs="Arial"/>
          <w:sz w:val="24"/>
          <w:szCs w:val="24"/>
        </w:rPr>
      </w:pPr>
      <w:r w:rsidRPr="00F16EE6">
        <w:rPr>
          <w:rFonts w:asciiTheme="majorHAnsi" w:hAnsiTheme="majorHAnsi" w:cs="Arial"/>
          <w:sz w:val="24"/>
          <w:szCs w:val="24"/>
        </w:rPr>
        <w:t>De juiste hoeveelheid strips en lancetten horen samen afgeleverd te worden (1 specifiek CNK nummer). Patiënten zeggen wel eens dat ze nog voldoende lancetten hebben, maar opsplitsen is niet mogelijk.</w:t>
      </w:r>
    </w:p>
    <w:p w14:paraId="71D5822C" w14:textId="71F05DAB" w:rsidR="00A20AA7" w:rsidRDefault="00DB1AC9" w:rsidP="00DB1AC9">
      <w:pPr>
        <w:pStyle w:val="Kop2"/>
        <w:numPr>
          <w:ilvl w:val="1"/>
          <w:numId w:val="2"/>
        </w:numPr>
      </w:pPr>
      <w:bookmarkStart w:id="64" w:name="_Toc482785868"/>
      <w:r>
        <w:t>Medisch Farmaceutisch Overleg (MFO)</w:t>
      </w:r>
      <w:bookmarkEnd w:id="64"/>
    </w:p>
    <w:p w14:paraId="2969B687" w14:textId="0CF46F04" w:rsidR="00DC7B47" w:rsidRDefault="00DC7B47" w:rsidP="00001C4C">
      <w:r>
        <w:t>KAVA heeft in samenwerking met Domus Medica een kant-en-klaar MFO-pakket ontwikkeld, waarbij de belangrijkste topics aan de hand van casuïstiek worden aangehaald.</w:t>
      </w:r>
    </w:p>
    <w:p w14:paraId="14FFC759" w14:textId="4367D5FD" w:rsidR="00C042BA" w:rsidRDefault="007D3B85" w:rsidP="00001C4C">
      <w:r>
        <w:rPr>
          <w:highlight w:val="yellow"/>
          <w:lang w:eastAsia="nl-BE"/>
        </w:rPr>
        <w:t>Nog niet klaar, w</w:t>
      </w:r>
      <w:r w:rsidR="00C042BA">
        <w:rPr>
          <w:highlight w:val="yellow"/>
          <w:lang w:eastAsia="nl-BE"/>
        </w:rPr>
        <w:t>ordt binnenkort ingediend</w:t>
      </w:r>
    </w:p>
    <w:p w14:paraId="15C3A097" w14:textId="5A8A4660" w:rsidR="00DC7B47" w:rsidRDefault="00DC7B47" w:rsidP="00001C4C">
      <w:r>
        <w:t xml:space="preserve">Interesse? </w:t>
      </w:r>
    </w:p>
    <w:p w14:paraId="18539BBC" w14:textId="579E27B2" w:rsidR="00DC7B47" w:rsidRDefault="00DC7B47" w:rsidP="00001C4C">
      <w:r>
        <w:t xml:space="preserve">Contacteer </w:t>
      </w:r>
      <w:hyperlink r:id="rId36" w:history="1">
        <w:r w:rsidRPr="000A50BE">
          <w:rPr>
            <w:rStyle w:val="Hyperlink"/>
          </w:rPr>
          <w:t>nico.carpriau@kava.be</w:t>
        </w:r>
      </w:hyperlink>
      <w:r>
        <w:t xml:space="preserve"> </w:t>
      </w:r>
    </w:p>
    <w:p w14:paraId="00F509E5" w14:textId="3C1D9FA9" w:rsidR="00361865" w:rsidRDefault="00361865" w:rsidP="00DC7B47">
      <w:pPr>
        <w:rPr>
          <w:lang w:eastAsia="nl-BE"/>
        </w:rPr>
      </w:pPr>
      <w:r>
        <w:rPr>
          <w:lang w:eastAsia="nl-BE"/>
        </w:rPr>
        <w:br w:type="page"/>
      </w:r>
    </w:p>
    <w:p w14:paraId="538958F4" w14:textId="1401DE79" w:rsidR="00DC7B47" w:rsidRDefault="00DC7B47" w:rsidP="00DC7B47">
      <w:pPr>
        <w:pStyle w:val="Kop1"/>
        <w:numPr>
          <w:ilvl w:val="0"/>
          <w:numId w:val="2"/>
        </w:numPr>
      </w:pPr>
      <w:bookmarkStart w:id="65" w:name="_Toc482785869"/>
      <w:r>
        <w:t>Bronnen en referenties</w:t>
      </w:r>
      <w:bookmarkEnd w:id="65"/>
    </w:p>
    <w:p w14:paraId="38ECDFE4" w14:textId="48CAC924" w:rsidR="00E37E8F" w:rsidRPr="00893EE5" w:rsidRDefault="00B46327" w:rsidP="00E37E8F">
      <w:pPr>
        <w:widowControl w:val="0"/>
        <w:autoSpaceDE w:val="0"/>
        <w:autoSpaceDN w:val="0"/>
        <w:adjustRightInd w:val="0"/>
        <w:spacing w:line="240" w:lineRule="auto"/>
        <w:ind w:left="640" w:hanging="640"/>
        <w:rPr>
          <w:rFonts w:ascii="Calibri" w:hAnsi="Calibri" w:cs="Calibri"/>
          <w:noProof/>
          <w:szCs w:val="24"/>
          <w:lang w:val="en-GB"/>
        </w:rPr>
      </w:pPr>
      <w:r>
        <w:fldChar w:fldCharType="begin" w:fldLock="1"/>
      </w:r>
      <w:r w:rsidRPr="00676552">
        <w:rPr>
          <w:lang w:val="en-US"/>
        </w:rPr>
        <w:instrText xml:space="preserve">ADDIN Mendeley Bibliography CSL_BIBLIOGRAPHY </w:instrText>
      </w:r>
      <w:r>
        <w:fldChar w:fldCharType="separate"/>
      </w:r>
      <w:r w:rsidR="00E37E8F" w:rsidRPr="00893EE5">
        <w:rPr>
          <w:rFonts w:ascii="Calibri" w:hAnsi="Calibri" w:cs="Calibri"/>
          <w:noProof/>
          <w:szCs w:val="24"/>
          <w:lang w:val="en-GB"/>
        </w:rPr>
        <w:t>[1]</w:t>
      </w:r>
      <w:r w:rsidR="00E37E8F" w:rsidRPr="00893EE5">
        <w:rPr>
          <w:rFonts w:ascii="Calibri" w:hAnsi="Calibri" w:cs="Calibri"/>
          <w:noProof/>
          <w:szCs w:val="24"/>
          <w:lang w:val="en-GB"/>
        </w:rPr>
        <w:tab/>
        <w:t xml:space="preserve">International Diabetes federation (IDF), Diabetes prevalence by country 7th edition. </w:t>
      </w:r>
      <w:r w:rsidR="00E37E8F" w:rsidRPr="00893EE5">
        <w:rPr>
          <w:rFonts w:ascii="Calibri" w:hAnsi="Calibri" w:cs="Calibri"/>
          <w:i/>
          <w:iCs/>
          <w:noProof/>
          <w:szCs w:val="24"/>
          <w:lang w:val="en-GB"/>
        </w:rPr>
        <w:t>Diabetes Preval. by Ctry. 7th Ed.</w:t>
      </w:r>
      <w:r w:rsidR="00E37E8F" w:rsidRPr="00893EE5">
        <w:rPr>
          <w:rFonts w:ascii="Calibri" w:hAnsi="Calibri" w:cs="Calibri"/>
          <w:noProof/>
          <w:szCs w:val="24"/>
          <w:lang w:val="en-GB"/>
        </w:rPr>
        <w:t xml:space="preserve"> 2015.</w:t>
      </w:r>
    </w:p>
    <w:p w14:paraId="72560BA3" w14:textId="77777777" w:rsidR="00E37E8F" w:rsidRPr="00E37E8F" w:rsidRDefault="00E37E8F" w:rsidP="00E37E8F">
      <w:pPr>
        <w:widowControl w:val="0"/>
        <w:autoSpaceDE w:val="0"/>
        <w:autoSpaceDN w:val="0"/>
        <w:adjustRightInd w:val="0"/>
        <w:spacing w:line="240" w:lineRule="auto"/>
        <w:ind w:left="640" w:hanging="640"/>
        <w:rPr>
          <w:rFonts w:ascii="Calibri" w:hAnsi="Calibri" w:cs="Calibri"/>
          <w:noProof/>
          <w:szCs w:val="24"/>
        </w:rPr>
      </w:pPr>
      <w:r w:rsidRPr="00893EE5">
        <w:rPr>
          <w:rFonts w:ascii="Calibri" w:hAnsi="Calibri" w:cs="Calibri"/>
          <w:noProof/>
          <w:szCs w:val="24"/>
          <w:lang w:val="en-GB"/>
        </w:rPr>
        <w:t>[2]</w:t>
      </w:r>
      <w:r w:rsidRPr="00893EE5">
        <w:rPr>
          <w:rFonts w:ascii="Calibri" w:hAnsi="Calibri" w:cs="Calibri"/>
          <w:noProof/>
          <w:szCs w:val="24"/>
          <w:lang w:val="en-GB"/>
        </w:rPr>
        <w:tab/>
        <w:t xml:space="preserve">Stratton, I.M., Adler, A.I., Neil, H.A.W., Matthews, D.R., et al., Association of glycaemia with macrovascular and prospective observational study. </w:t>
      </w:r>
      <w:r w:rsidRPr="00E37E8F">
        <w:rPr>
          <w:rFonts w:ascii="Calibri" w:hAnsi="Calibri" w:cs="Calibri"/>
          <w:i/>
          <w:iCs/>
          <w:noProof/>
          <w:szCs w:val="24"/>
        </w:rPr>
        <w:t>Br. Med. J.</w:t>
      </w:r>
      <w:r w:rsidRPr="00E37E8F">
        <w:rPr>
          <w:rFonts w:ascii="Calibri" w:hAnsi="Calibri" w:cs="Calibri"/>
          <w:noProof/>
          <w:szCs w:val="24"/>
        </w:rPr>
        <w:t xml:space="preserve"> 2000, 405–412.</w:t>
      </w:r>
    </w:p>
    <w:p w14:paraId="6A0955F0" w14:textId="77777777" w:rsidR="00E37E8F" w:rsidRPr="00893EE5" w:rsidRDefault="00E37E8F" w:rsidP="00E37E8F">
      <w:pPr>
        <w:widowControl w:val="0"/>
        <w:autoSpaceDE w:val="0"/>
        <w:autoSpaceDN w:val="0"/>
        <w:adjustRightInd w:val="0"/>
        <w:spacing w:line="240" w:lineRule="auto"/>
        <w:ind w:left="640" w:hanging="640"/>
        <w:rPr>
          <w:rFonts w:ascii="Calibri" w:hAnsi="Calibri" w:cs="Calibri"/>
          <w:noProof/>
          <w:szCs w:val="24"/>
          <w:lang w:val="en-GB"/>
        </w:rPr>
      </w:pPr>
      <w:r w:rsidRPr="00E37E8F">
        <w:rPr>
          <w:rFonts w:ascii="Calibri" w:hAnsi="Calibri" w:cs="Calibri"/>
          <w:noProof/>
          <w:szCs w:val="24"/>
        </w:rPr>
        <w:t>[3]</w:t>
      </w:r>
      <w:r w:rsidRPr="00E37E8F">
        <w:rPr>
          <w:rFonts w:ascii="Calibri" w:hAnsi="Calibri" w:cs="Calibri"/>
          <w:noProof/>
          <w:szCs w:val="24"/>
        </w:rPr>
        <w:tab/>
        <w:t xml:space="preserve">Koeck, P., Bastiaens, H., Benhalima, K., Cloetens, H., et al., DIABETES MELLITUS TYPE 2 - Richtlijnen voor goede medische praktijkvoering. </w:t>
      </w:r>
      <w:r w:rsidRPr="00893EE5">
        <w:rPr>
          <w:rFonts w:ascii="Calibri" w:hAnsi="Calibri" w:cs="Calibri"/>
          <w:i/>
          <w:iCs/>
          <w:noProof/>
          <w:szCs w:val="24"/>
          <w:lang w:val="en-GB"/>
        </w:rPr>
        <w:t>Domus Medica</w:t>
      </w:r>
      <w:r w:rsidRPr="00893EE5">
        <w:rPr>
          <w:rFonts w:ascii="Calibri" w:hAnsi="Calibri" w:cs="Calibri"/>
          <w:noProof/>
          <w:szCs w:val="24"/>
          <w:lang w:val="en-GB"/>
        </w:rPr>
        <w:t xml:space="preserve"> 2015.</w:t>
      </w:r>
    </w:p>
    <w:p w14:paraId="0332BD6B" w14:textId="77777777" w:rsidR="00E37E8F" w:rsidRPr="00893EE5" w:rsidRDefault="00E37E8F" w:rsidP="00E37E8F">
      <w:pPr>
        <w:widowControl w:val="0"/>
        <w:autoSpaceDE w:val="0"/>
        <w:autoSpaceDN w:val="0"/>
        <w:adjustRightInd w:val="0"/>
        <w:spacing w:line="240" w:lineRule="auto"/>
        <w:ind w:left="640" w:hanging="640"/>
        <w:rPr>
          <w:rFonts w:ascii="Calibri" w:hAnsi="Calibri" w:cs="Calibri"/>
          <w:noProof/>
          <w:szCs w:val="24"/>
          <w:lang w:val="en-GB"/>
        </w:rPr>
      </w:pPr>
      <w:r w:rsidRPr="00893EE5">
        <w:rPr>
          <w:rFonts w:ascii="Calibri" w:hAnsi="Calibri" w:cs="Calibri"/>
          <w:noProof/>
          <w:szCs w:val="24"/>
          <w:lang w:val="en-GB"/>
        </w:rPr>
        <w:t>[4]</w:t>
      </w:r>
      <w:r w:rsidRPr="00893EE5">
        <w:rPr>
          <w:rFonts w:ascii="Calibri" w:hAnsi="Calibri" w:cs="Calibri"/>
          <w:noProof/>
          <w:szCs w:val="24"/>
          <w:lang w:val="en-GB"/>
        </w:rPr>
        <w:tab/>
        <w:t xml:space="preserve">Gaede, P., Oellgaard, J., Carstensen, B., Rossing, P., et al., Years of life gained by multifactorial intervention in patients with type 2 diabetes mellitus and microalbuminuria: 21 years follow-up on the Steno-2 randomised trial. </w:t>
      </w:r>
      <w:r w:rsidRPr="00893EE5">
        <w:rPr>
          <w:rFonts w:ascii="Calibri" w:hAnsi="Calibri" w:cs="Calibri"/>
          <w:i/>
          <w:iCs/>
          <w:noProof/>
          <w:szCs w:val="24"/>
          <w:lang w:val="en-GB"/>
        </w:rPr>
        <w:t>Diabetologia</w:t>
      </w:r>
      <w:r w:rsidRPr="00893EE5">
        <w:rPr>
          <w:rFonts w:ascii="Calibri" w:hAnsi="Calibri" w:cs="Calibri"/>
          <w:noProof/>
          <w:szCs w:val="24"/>
          <w:lang w:val="en-GB"/>
        </w:rPr>
        <w:t xml:space="preserve"> 2016, 59, 2298–2307.</w:t>
      </w:r>
    </w:p>
    <w:p w14:paraId="4C99748F" w14:textId="77777777" w:rsidR="00E37E8F" w:rsidRPr="00893EE5" w:rsidRDefault="00E37E8F" w:rsidP="00E37E8F">
      <w:pPr>
        <w:widowControl w:val="0"/>
        <w:autoSpaceDE w:val="0"/>
        <w:autoSpaceDN w:val="0"/>
        <w:adjustRightInd w:val="0"/>
        <w:spacing w:line="240" w:lineRule="auto"/>
        <w:ind w:left="640" w:hanging="640"/>
        <w:rPr>
          <w:rFonts w:ascii="Calibri" w:hAnsi="Calibri" w:cs="Calibri"/>
          <w:noProof/>
          <w:szCs w:val="24"/>
          <w:lang w:val="en-GB"/>
        </w:rPr>
      </w:pPr>
      <w:r w:rsidRPr="00893EE5">
        <w:rPr>
          <w:rFonts w:ascii="Calibri" w:hAnsi="Calibri" w:cs="Calibri"/>
          <w:noProof/>
          <w:szCs w:val="24"/>
          <w:lang w:val="en-GB"/>
        </w:rPr>
        <w:t>[5]</w:t>
      </w:r>
      <w:r w:rsidRPr="00893EE5">
        <w:rPr>
          <w:rFonts w:ascii="Calibri" w:hAnsi="Calibri" w:cs="Calibri"/>
          <w:noProof/>
          <w:szCs w:val="24"/>
          <w:lang w:val="en-GB"/>
        </w:rPr>
        <w:tab/>
        <w:t xml:space="preserve">Holman, R.R., Paul, S.K., Bethel, M.A., Matthews, D.R., Neil, H.A.W., 10-year follow-up of intensive glucose control in type 2 diabetes. </w:t>
      </w:r>
      <w:r w:rsidRPr="00893EE5">
        <w:rPr>
          <w:rFonts w:ascii="Calibri" w:hAnsi="Calibri" w:cs="Calibri"/>
          <w:i/>
          <w:iCs/>
          <w:noProof/>
          <w:szCs w:val="24"/>
          <w:lang w:val="en-GB"/>
        </w:rPr>
        <w:t>N. Engl. J. Med.</w:t>
      </w:r>
      <w:r w:rsidRPr="00893EE5">
        <w:rPr>
          <w:rFonts w:ascii="Calibri" w:hAnsi="Calibri" w:cs="Calibri"/>
          <w:noProof/>
          <w:szCs w:val="24"/>
          <w:lang w:val="en-GB"/>
        </w:rPr>
        <w:t xml:space="preserve"> 2008, 359, 1577–89.</w:t>
      </w:r>
    </w:p>
    <w:p w14:paraId="36195EC1" w14:textId="77777777" w:rsidR="00E37E8F" w:rsidRPr="00E37E8F" w:rsidRDefault="00E37E8F" w:rsidP="00E37E8F">
      <w:pPr>
        <w:widowControl w:val="0"/>
        <w:autoSpaceDE w:val="0"/>
        <w:autoSpaceDN w:val="0"/>
        <w:adjustRightInd w:val="0"/>
        <w:spacing w:line="240" w:lineRule="auto"/>
        <w:ind w:left="640" w:hanging="640"/>
        <w:rPr>
          <w:rFonts w:ascii="Calibri" w:hAnsi="Calibri" w:cs="Calibri"/>
          <w:noProof/>
          <w:szCs w:val="24"/>
        </w:rPr>
      </w:pPr>
      <w:r w:rsidRPr="00893EE5">
        <w:rPr>
          <w:rFonts w:ascii="Calibri" w:hAnsi="Calibri" w:cs="Calibri"/>
          <w:noProof/>
          <w:szCs w:val="24"/>
          <w:lang w:val="en-GB"/>
        </w:rPr>
        <w:t>[6]</w:t>
      </w:r>
      <w:r w:rsidRPr="00893EE5">
        <w:rPr>
          <w:rFonts w:ascii="Calibri" w:hAnsi="Calibri" w:cs="Calibri"/>
          <w:noProof/>
          <w:szCs w:val="24"/>
          <w:lang w:val="en-GB"/>
        </w:rPr>
        <w:tab/>
        <w:t xml:space="preserve">Turner, R., Intensive blood-glucose control with sulphonylureas or insulin compared with conventional treatment and risk of complications in patients with type 2 diabetes (UKPDS 33). </w:t>
      </w:r>
      <w:r w:rsidRPr="00E37E8F">
        <w:rPr>
          <w:rFonts w:ascii="Calibri" w:hAnsi="Calibri" w:cs="Calibri"/>
          <w:i/>
          <w:iCs/>
          <w:noProof/>
          <w:szCs w:val="24"/>
        </w:rPr>
        <w:t>Lancet</w:t>
      </w:r>
      <w:r w:rsidRPr="00E37E8F">
        <w:rPr>
          <w:rFonts w:ascii="Calibri" w:hAnsi="Calibri" w:cs="Calibri"/>
          <w:noProof/>
          <w:szCs w:val="24"/>
        </w:rPr>
        <w:t xml:space="preserve"> 1998, 352, 837–853.</w:t>
      </w:r>
    </w:p>
    <w:p w14:paraId="0654E390" w14:textId="77777777" w:rsidR="00E37E8F" w:rsidRPr="00E37E8F" w:rsidRDefault="00E37E8F" w:rsidP="00E37E8F">
      <w:pPr>
        <w:widowControl w:val="0"/>
        <w:autoSpaceDE w:val="0"/>
        <w:autoSpaceDN w:val="0"/>
        <w:adjustRightInd w:val="0"/>
        <w:spacing w:line="240" w:lineRule="auto"/>
        <w:ind w:left="640" w:hanging="640"/>
        <w:rPr>
          <w:rFonts w:ascii="Calibri" w:hAnsi="Calibri" w:cs="Calibri"/>
          <w:noProof/>
          <w:szCs w:val="24"/>
        </w:rPr>
      </w:pPr>
      <w:r w:rsidRPr="00E37E8F">
        <w:rPr>
          <w:rFonts w:ascii="Calibri" w:hAnsi="Calibri" w:cs="Calibri"/>
          <w:noProof/>
          <w:szCs w:val="24"/>
        </w:rPr>
        <w:t>[7]</w:t>
      </w:r>
      <w:r w:rsidRPr="00E37E8F">
        <w:rPr>
          <w:rFonts w:ascii="Calibri" w:hAnsi="Calibri" w:cs="Calibri"/>
          <w:noProof/>
          <w:szCs w:val="24"/>
        </w:rPr>
        <w:tab/>
        <w:t>Wat is type 1 diabetes? | Diabetes Liga n.d.</w:t>
      </w:r>
    </w:p>
    <w:p w14:paraId="01AACFCD" w14:textId="77777777" w:rsidR="00E37E8F" w:rsidRPr="00E37E8F" w:rsidRDefault="00E37E8F" w:rsidP="00E37E8F">
      <w:pPr>
        <w:widowControl w:val="0"/>
        <w:autoSpaceDE w:val="0"/>
        <w:autoSpaceDN w:val="0"/>
        <w:adjustRightInd w:val="0"/>
        <w:spacing w:line="240" w:lineRule="auto"/>
        <w:ind w:left="640" w:hanging="640"/>
        <w:rPr>
          <w:rFonts w:ascii="Calibri" w:hAnsi="Calibri" w:cs="Calibri"/>
          <w:noProof/>
          <w:szCs w:val="24"/>
        </w:rPr>
      </w:pPr>
      <w:r w:rsidRPr="00E37E8F">
        <w:rPr>
          <w:rFonts w:ascii="Calibri" w:hAnsi="Calibri" w:cs="Calibri"/>
          <w:noProof/>
          <w:szCs w:val="24"/>
        </w:rPr>
        <w:t>[8]</w:t>
      </w:r>
      <w:r w:rsidRPr="00E37E8F">
        <w:rPr>
          <w:rFonts w:ascii="Calibri" w:hAnsi="Calibri" w:cs="Calibri"/>
          <w:noProof/>
          <w:szCs w:val="24"/>
        </w:rPr>
        <w:tab/>
        <w:t>Wat is type 2 diabetes? | Diabetes Liga n.d.</w:t>
      </w:r>
    </w:p>
    <w:p w14:paraId="10F29FB3" w14:textId="77777777" w:rsidR="00E37E8F" w:rsidRPr="00893EE5" w:rsidRDefault="00E37E8F" w:rsidP="00E37E8F">
      <w:pPr>
        <w:widowControl w:val="0"/>
        <w:autoSpaceDE w:val="0"/>
        <w:autoSpaceDN w:val="0"/>
        <w:adjustRightInd w:val="0"/>
        <w:spacing w:line="240" w:lineRule="auto"/>
        <w:ind w:left="640" w:hanging="640"/>
        <w:rPr>
          <w:rFonts w:ascii="Calibri" w:hAnsi="Calibri" w:cs="Calibri"/>
          <w:noProof/>
          <w:szCs w:val="24"/>
          <w:lang w:val="en-GB"/>
        </w:rPr>
      </w:pPr>
      <w:r w:rsidRPr="00E37E8F">
        <w:rPr>
          <w:rFonts w:ascii="Calibri" w:hAnsi="Calibri" w:cs="Calibri"/>
          <w:noProof/>
          <w:szCs w:val="24"/>
        </w:rPr>
        <w:t>[9]</w:t>
      </w:r>
      <w:r w:rsidRPr="00E37E8F">
        <w:rPr>
          <w:rFonts w:ascii="Calibri" w:hAnsi="Calibri" w:cs="Calibri"/>
          <w:noProof/>
          <w:szCs w:val="24"/>
        </w:rPr>
        <w:tab/>
        <w:t xml:space="preserve">Verhaegen, A., Recente evolutie in de opvolging en behandeling van diabetes. </w:t>
      </w:r>
      <w:r w:rsidRPr="00893EE5">
        <w:rPr>
          <w:rFonts w:ascii="Calibri" w:hAnsi="Calibri" w:cs="Calibri"/>
          <w:i/>
          <w:iCs/>
          <w:noProof/>
          <w:szCs w:val="24"/>
          <w:lang w:val="en-GB"/>
        </w:rPr>
        <w:t>Antwerps Farm. Tijdschr.</w:t>
      </w:r>
      <w:r w:rsidRPr="00893EE5">
        <w:rPr>
          <w:rFonts w:ascii="Calibri" w:hAnsi="Calibri" w:cs="Calibri"/>
          <w:noProof/>
          <w:szCs w:val="24"/>
          <w:lang w:val="en-GB"/>
        </w:rPr>
        <w:t xml:space="preserve"> 2016.</w:t>
      </w:r>
    </w:p>
    <w:p w14:paraId="46E560A8" w14:textId="77777777" w:rsidR="00E37E8F" w:rsidRPr="00893EE5" w:rsidRDefault="00E37E8F" w:rsidP="00E37E8F">
      <w:pPr>
        <w:widowControl w:val="0"/>
        <w:autoSpaceDE w:val="0"/>
        <w:autoSpaceDN w:val="0"/>
        <w:adjustRightInd w:val="0"/>
        <w:spacing w:line="240" w:lineRule="auto"/>
        <w:ind w:left="640" w:hanging="640"/>
        <w:rPr>
          <w:rFonts w:ascii="Calibri" w:hAnsi="Calibri" w:cs="Calibri"/>
          <w:noProof/>
          <w:szCs w:val="24"/>
          <w:lang w:val="en-GB"/>
        </w:rPr>
      </w:pPr>
      <w:r w:rsidRPr="00893EE5">
        <w:rPr>
          <w:rFonts w:ascii="Calibri" w:hAnsi="Calibri" w:cs="Calibri"/>
          <w:noProof/>
          <w:szCs w:val="24"/>
          <w:lang w:val="en-GB"/>
        </w:rPr>
        <w:t>[10]</w:t>
      </w:r>
      <w:r w:rsidRPr="00893EE5">
        <w:rPr>
          <w:rFonts w:ascii="Calibri" w:hAnsi="Calibri" w:cs="Calibri"/>
          <w:noProof/>
          <w:szCs w:val="24"/>
          <w:lang w:val="en-GB"/>
        </w:rPr>
        <w:tab/>
        <w:t xml:space="preserve">Defronzo, R.A., Banting Lecture. From the triumvirate to the ominous octet: a new paradigm for the treatment of type 2 diabetes mellitus. </w:t>
      </w:r>
      <w:r w:rsidRPr="00893EE5">
        <w:rPr>
          <w:rFonts w:ascii="Calibri" w:hAnsi="Calibri" w:cs="Calibri"/>
          <w:i/>
          <w:iCs/>
          <w:noProof/>
          <w:szCs w:val="24"/>
          <w:lang w:val="en-GB"/>
        </w:rPr>
        <w:t>Diabetes</w:t>
      </w:r>
      <w:r w:rsidRPr="00893EE5">
        <w:rPr>
          <w:rFonts w:ascii="Calibri" w:hAnsi="Calibri" w:cs="Calibri"/>
          <w:noProof/>
          <w:szCs w:val="24"/>
          <w:lang w:val="en-GB"/>
        </w:rPr>
        <w:t xml:space="preserve"> 2009, 58, 773–95.</w:t>
      </w:r>
    </w:p>
    <w:p w14:paraId="68B9FA93" w14:textId="77777777" w:rsidR="00E37E8F" w:rsidRPr="00E37E8F" w:rsidRDefault="00E37E8F" w:rsidP="00E37E8F">
      <w:pPr>
        <w:widowControl w:val="0"/>
        <w:autoSpaceDE w:val="0"/>
        <w:autoSpaceDN w:val="0"/>
        <w:adjustRightInd w:val="0"/>
        <w:spacing w:line="240" w:lineRule="auto"/>
        <w:ind w:left="640" w:hanging="640"/>
        <w:rPr>
          <w:rFonts w:ascii="Calibri" w:hAnsi="Calibri" w:cs="Calibri"/>
          <w:noProof/>
          <w:szCs w:val="24"/>
        </w:rPr>
      </w:pPr>
      <w:r w:rsidRPr="00893EE5">
        <w:rPr>
          <w:rFonts w:ascii="Calibri" w:hAnsi="Calibri" w:cs="Calibri"/>
          <w:noProof/>
          <w:szCs w:val="24"/>
          <w:lang w:val="en-GB"/>
        </w:rPr>
        <w:t>[11]</w:t>
      </w:r>
      <w:r w:rsidRPr="00893EE5">
        <w:rPr>
          <w:rFonts w:ascii="Calibri" w:hAnsi="Calibri" w:cs="Calibri"/>
          <w:noProof/>
          <w:szCs w:val="24"/>
          <w:lang w:val="en-GB"/>
        </w:rPr>
        <w:tab/>
        <w:t xml:space="preserve">American Diabetes Association, Defining and Reporting Hypoglycemia in Diabetes. </w:t>
      </w:r>
      <w:r w:rsidRPr="00E37E8F">
        <w:rPr>
          <w:rFonts w:ascii="Calibri" w:hAnsi="Calibri" w:cs="Calibri"/>
          <w:i/>
          <w:iCs/>
          <w:noProof/>
          <w:szCs w:val="24"/>
        </w:rPr>
        <w:t>Diabetes Care</w:t>
      </w:r>
      <w:r w:rsidRPr="00E37E8F">
        <w:rPr>
          <w:rFonts w:ascii="Calibri" w:hAnsi="Calibri" w:cs="Calibri"/>
          <w:noProof/>
          <w:szCs w:val="24"/>
        </w:rPr>
        <w:t xml:space="preserve"> 2005, 28, 1245–1249.</w:t>
      </w:r>
    </w:p>
    <w:p w14:paraId="41CEC8AC" w14:textId="77777777" w:rsidR="00E37E8F" w:rsidRPr="00E37E8F" w:rsidRDefault="00E37E8F" w:rsidP="00E37E8F">
      <w:pPr>
        <w:widowControl w:val="0"/>
        <w:autoSpaceDE w:val="0"/>
        <w:autoSpaceDN w:val="0"/>
        <w:adjustRightInd w:val="0"/>
        <w:spacing w:line="240" w:lineRule="auto"/>
        <w:ind w:left="640" w:hanging="640"/>
        <w:rPr>
          <w:rFonts w:ascii="Calibri" w:hAnsi="Calibri" w:cs="Calibri"/>
          <w:noProof/>
          <w:szCs w:val="24"/>
        </w:rPr>
      </w:pPr>
      <w:r w:rsidRPr="00E37E8F">
        <w:rPr>
          <w:rFonts w:ascii="Calibri" w:hAnsi="Calibri" w:cs="Calibri"/>
          <w:noProof/>
          <w:szCs w:val="24"/>
        </w:rPr>
        <w:t>[12]</w:t>
      </w:r>
      <w:r w:rsidRPr="00E37E8F">
        <w:rPr>
          <w:rFonts w:ascii="Calibri" w:hAnsi="Calibri" w:cs="Calibri"/>
          <w:noProof/>
          <w:szCs w:val="24"/>
        </w:rPr>
        <w:tab/>
        <w:t>Verwikkelingen op korte termijn | Diabetes Liga n.d.</w:t>
      </w:r>
    </w:p>
    <w:p w14:paraId="34F53E36" w14:textId="77777777" w:rsidR="00E37E8F" w:rsidRPr="00893EE5" w:rsidRDefault="00E37E8F" w:rsidP="00E37E8F">
      <w:pPr>
        <w:widowControl w:val="0"/>
        <w:autoSpaceDE w:val="0"/>
        <w:autoSpaceDN w:val="0"/>
        <w:adjustRightInd w:val="0"/>
        <w:spacing w:line="240" w:lineRule="auto"/>
        <w:ind w:left="640" w:hanging="640"/>
        <w:rPr>
          <w:rFonts w:ascii="Calibri" w:hAnsi="Calibri" w:cs="Calibri"/>
          <w:noProof/>
          <w:szCs w:val="24"/>
          <w:lang w:val="en-GB"/>
        </w:rPr>
      </w:pPr>
      <w:r w:rsidRPr="00893EE5">
        <w:rPr>
          <w:rFonts w:ascii="Calibri" w:hAnsi="Calibri" w:cs="Calibri"/>
          <w:noProof/>
          <w:szCs w:val="24"/>
          <w:lang w:val="en-GB"/>
        </w:rPr>
        <w:t>[13]</w:t>
      </w:r>
      <w:r w:rsidRPr="00893EE5">
        <w:rPr>
          <w:rFonts w:ascii="Calibri" w:hAnsi="Calibri" w:cs="Calibri"/>
          <w:noProof/>
          <w:szCs w:val="24"/>
          <w:lang w:val="en-GB"/>
        </w:rPr>
        <w:tab/>
        <w:t xml:space="preserve">American Diabetes Association, Standards of Medical Care in Diabetes - 2016. </w:t>
      </w:r>
      <w:r w:rsidRPr="00893EE5">
        <w:rPr>
          <w:rFonts w:ascii="Calibri" w:hAnsi="Calibri" w:cs="Calibri"/>
          <w:i/>
          <w:iCs/>
          <w:noProof/>
          <w:szCs w:val="24"/>
          <w:lang w:val="en-GB"/>
        </w:rPr>
        <w:t>J. Clin. Appl. Res. Educ.</w:t>
      </w:r>
      <w:r w:rsidRPr="00893EE5">
        <w:rPr>
          <w:rFonts w:ascii="Calibri" w:hAnsi="Calibri" w:cs="Calibri"/>
          <w:noProof/>
          <w:szCs w:val="24"/>
          <w:lang w:val="en-GB"/>
        </w:rPr>
        <w:t xml:space="preserve"> 2016, 39, 386–390.</w:t>
      </w:r>
    </w:p>
    <w:p w14:paraId="3F605B49" w14:textId="77777777" w:rsidR="00E37E8F" w:rsidRPr="00893EE5" w:rsidRDefault="00E37E8F" w:rsidP="00E37E8F">
      <w:pPr>
        <w:widowControl w:val="0"/>
        <w:autoSpaceDE w:val="0"/>
        <w:autoSpaceDN w:val="0"/>
        <w:adjustRightInd w:val="0"/>
        <w:spacing w:line="240" w:lineRule="auto"/>
        <w:ind w:left="640" w:hanging="640"/>
        <w:rPr>
          <w:rFonts w:ascii="Calibri" w:hAnsi="Calibri" w:cs="Calibri"/>
          <w:noProof/>
          <w:szCs w:val="24"/>
          <w:lang w:val="en-GB"/>
        </w:rPr>
      </w:pPr>
      <w:r w:rsidRPr="00893EE5">
        <w:rPr>
          <w:rFonts w:ascii="Calibri" w:hAnsi="Calibri" w:cs="Calibri"/>
          <w:noProof/>
          <w:szCs w:val="24"/>
          <w:lang w:val="en-GB"/>
        </w:rPr>
        <w:t>[14]</w:t>
      </w:r>
      <w:r w:rsidRPr="00893EE5">
        <w:rPr>
          <w:rFonts w:ascii="Calibri" w:hAnsi="Calibri" w:cs="Calibri"/>
          <w:noProof/>
          <w:szCs w:val="24"/>
          <w:lang w:val="en-GB"/>
        </w:rPr>
        <w:tab/>
        <w:t xml:space="preserve">Inzucchi, S.E., Bergenstal, R.M., Buse, J.B., Diamant, M., et al., Management of Hyperglycemia in Type 2 Diabetes, 2015: A Patient- Centered Approach. </w:t>
      </w:r>
      <w:r w:rsidRPr="00893EE5">
        <w:rPr>
          <w:rFonts w:ascii="Calibri" w:hAnsi="Calibri" w:cs="Calibri"/>
          <w:i/>
          <w:iCs/>
          <w:noProof/>
          <w:szCs w:val="24"/>
          <w:lang w:val="en-GB"/>
        </w:rPr>
        <w:t>Diabetes Care</w:t>
      </w:r>
      <w:r w:rsidRPr="00893EE5">
        <w:rPr>
          <w:rFonts w:ascii="Calibri" w:hAnsi="Calibri" w:cs="Calibri"/>
          <w:noProof/>
          <w:szCs w:val="24"/>
          <w:lang w:val="en-GB"/>
        </w:rPr>
        <w:t xml:space="preserve"> 2015, 38, 140–9.</w:t>
      </w:r>
    </w:p>
    <w:p w14:paraId="6E9AC5CD" w14:textId="77777777" w:rsidR="00E37E8F" w:rsidRPr="00893EE5" w:rsidRDefault="00E37E8F" w:rsidP="00E37E8F">
      <w:pPr>
        <w:widowControl w:val="0"/>
        <w:autoSpaceDE w:val="0"/>
        <w:autoSpaceDN w:val="0"/>
        <w:adjustRightInd w:val="0"/>
        <w:spacing w:line="240" w:lineRule="auto"/>
        <w:ind w:left="640" w:hanging="640"/>
        <w:rPr>
          <w:rFonts w:ascii="Calibri" w:hAnsi="Calibri" w:cs="Calibri"/>
          <w:noProof/>
          <w:szCs w:val="24"/>
          <w:lang w:val="en-GB"/>
        </w:rPr>
      </w:pPr>
      <w:r w:rsidRPr="00893EE5">
        <w:rPr>
          <w:rFonts w:ascii="Calibri" w:hAnsi="Calibri" w:cs="Calibri"/>
          <w:noProof/>
          <w:szCs w:val="24"/>
          <w:lang w:val="en-GB"/>
        </w:rPr>
        <w:t>[15]</w:t>
      </w:r>
      <w:r w:rsidRPr="00893EE5">
        <w:rPr>
          <w:rFonts w:ascii="Calibri" w:hAnsi="Calibri" w:cs="Calibri"/>
          <w:noProof/>
          <w:szCs w:val="24"/>
          <w:lang w:val="en-GB"/>
        </w:rPr>
        <w:tab/>
        <w:t xml:space="preserve">Bulugahapitiya, U., Siyambalapitiya, S., Sithole, J., Idris, I., Is diabetes a coronary risk equivalent? Systematic review and meta-analysis. </w:t>
      </w:r>
      <w:r w:rsidRPr="00893EE5">
        <w:rPr>
          <w:rFonts w:ascii="Calibri" w:hAnsi="Calibri" w:cs="Calibri"/>
          <w:i/>
          <w:iCs/>
          <w:noProof/>
          <w:szCs w:val="24"/>
          <w:lang w:val="en-GB"/>
        </w:rPr>
        <w:t>Diabet. Med.</w:t>
      </w:r>
      <w:r w:rsidRPr="00893EE5">
        <w:rPr>
          <w:rFonts w:ascii="Calibri" w:hAnsi="Calibri" w:cs="Calibri"/>
          <w:noProof/>
          <w:szCs w:val="24"/>
          <w:lang w:val="en-GB"/>
        </w:rPr>
        <w:t xml:space="preserve"> 2009, 26, 142–8.</w:t>
      </w:r>
    </w:p>
    <w:p w14:paraId="42A331D9" w14:textId="77777777" w:rsidR="00E37E8F" w:rsidRPr="00E37E8F" w:rsidRDefault="00E37E8F" w:rsidP="00E37E8F">
      <w:pPr>
        <w:widowControl w:val="0"/>
        <w:autoSpaceDE w:val="0"/>
        <w:autoSpaceDN w:val="0"/>
        <w:adjustRightInd w:val="0"/>
        <w:spacing w:line="240" w:lineRule="auto"/>
        <w:ind w:left="640" w:hanging="640"/>
        <w:rPr>
          <w:rFonts w:ascii="Calibri" w:hAnsi="Calibri" w:cs="Calibri"/>
          <w:noProof/>
          <w:szCs w:val="24"/>
        </w:rPr>
      </w:pPr>
      <w:r w:rsidRPr="00893EE5">
        <w:rPr>
          <w:rFonts w:ascii="Calibri" w:hAnsi="Calibri" w:cs="Calibri"/>
          <w:noProof/>
          <w:szCs w:val="24"/>
          <w:lang w:val="en-GB"/>
        </w:rPr>
        <w:t>[16]</w:t>
      </w:r>
      <w:r w:rsidRPr="00893EE5">
        <w:rPr>
          <w:rFonts w:ascii="Calibri" w:hAnsi="Calibri" w:cs="Calibri"/>
          <w:noProof/>
          <w:szCs w:val="24"/>
          <w:lang w:val="en-GB"/>
        </w:rPr>
        <w:tab/>
        <w:t xml:space="preserve">Marathe, P.H., Gao, H.X., Close, K.L., American Diabetes Association Standards of Medical Care in Diabetes 2017. </w:t>
      </w:r>
      <w:r w:rsidRPr="00E37E8F">
        <w:rPr>
          <w:rFonts w:ascii="Calibri" w:hAnsi="Calibri" w:cs="Calibri"/>
          <w:i/>
          <w:iCs/>
          <w:noProof/>
          <w:szCs w:val="24"/>
        </w:rPr>
        <w:t>J. Diabetes</w:t>
      </w:r>
      <w:r w:rsidRPr="00E37E8F">
        <w:rPr>
          <w:rFonts w:ascii="Calibri" w:hAnsi="Calibri" w:cs="Calibri"/>
          <w:noProof/>
          <w:szCs w:val="24"/>
        </w:rPr>
        <w:t xml:space="preserve"> 2017, 9, 320–324.</w:t>
      </w:r>
    </w:p>
    <w:p w14:paraId="09BC2CB9" w14:textId="77777777" w:rsidR="00E37E8F" w:rsidRPr="00E37E8F" w:rsidRDefault="00E37E8F" w:rsidP="00E37E8F">
      <w:pPr>
        <w:widowControl w:val="0"/>
        <w:autoSpaceDE w:val="0"/>
        <w:autoSpaceDN w:val="0"/>
        <w:adjustRightInd w:val="0"/>
        <w:spacing w:line="240" w:lineRule="auto"/>
        <w:ind w:left="640" w:hanging="640"/>
        <w:rPr>
          <w:rFonts w:ascii="Calibri" w:hAnsi="Calibri" w:cs="Calibri"/>
          <w:noProof/>
          <w:szCs w:val="24"/>
        </w:rPr>
      </w:pPr>
      <w:r w:rsidRPr="00E37E8F">
        <w:rPr>
          <w:rFonts w:ascii="Calibri" w:hAnsi="Calibri" w:cs="Calibri"/>
          <w:noProof/>
          <w:szCs w:val="24"/>
        </w:rPr>
        <w:t>[17]</w:t>
      </w:r>
      <w:r w:rsidRPr="00E37E8F">
        <w:rPr>
          <w:rFonts w:ascii="Calibri" w:hAnsi="Calibri" w:cs="Calibri"/>
          <w:noProof/>
          <w:szCs w:val="24"/>
        </w:rPr>
        <w:tab/>
        <w:t>Belgisch Centrum voor Farmacotherapeutische Informatie n.d.</w:t>
      </w:r>
    </w:p>
    <w:p w14:paraId="130C7559" w14:textId="77777777" w:rsidR="00E37E8F" w:rsidRPr="00E37E8F" w:rsidRDefault="00E37E8F" w:rsidP="00E37E8F">
      <w:pPr>
        <w:widowControl w:val="0"/>
        <w:autoSpaceDE w:val="0"/>
        <w:autoSpaceDN w:val="0"/>
        <w:adjustRightInd w:val="0"/>
        <w:spacing w:line="240" w:lineRule="auto"/>
        <w:ind w:left="640" w:hanging="640"/>
        <w:rPr>
          <w:rFonts w:ascii="Calibri" w:hAnsi="Calibri" w:cs="Calibri"/>
          <w:noProof/>
          <w:szCs w:val="24"/>
        </w:rPr>
      </w:pPr>
      <w:r w:rsidRPr="00E37E8F">
        <w:rPr>
          <w:rFonts w:ascii="Calibri" w:hAnsi="Calibri" w:cs="Calibri"/>
          <w:noProof/>
          <w:szCs w:val="24"/>
        </w:rPr>
        <w:t>[18]</w:t>
      </w:r>
      <w:r w:rsidRPr="00E37E8F">
        <w:rPr>
          <w:rFonts w:ascii="Calibri" w:hAnsi="Calibri" w:cs="Calibri"/>
          <w:noProof/>
          <w:szCs w:val="24"/>
        </w:rPr>
        <w:tab/>
        <w:t>Merck, SmPC Glucophage n.d.</w:t>
      </w:r>
    </w:p>
    <w:p w14:paraId="5FFE9D63" w14:textId="77777777" w:rsidR="00E37E8F" w:rsidRPr="00893EE5" w:rsidRDefault="00E37E8F" w:rsidP="00E37E8F">
      <w:pPr>
        <w:widowControl w:val="0"/>
        <w:autoSpaceDE w:val="0"/>
        <w:autoSpaceDN w:val="0"/>
        <w:adjustRightInd w:val="0"/>
        <w:spacing w:line="240" w:lineRule="auto"/>
        <w:ind w:left="640" w:hanging="640"/>
        <w:rPr>
          <w:rFonts w:ascii="Calibri" w:hAnsi="Calibri" w:cs="Calibri"/>
          <w:noProof/>
          <w:szCs w:val="24"/>
          <w:lang w:val="en-GB"/>
        </w:rPr>
      </w:pPr>
      <w:r w:rsidRPr="00893EE5">
        <w:rPr>
          <w:rFonts w:ascii="Calibri" w:hAnsi="Calibri" w:cs="Calibri"/>
          <w:noProof/>
          <w:szCs w:val="24"/>
          <w:lang w:val="en-GB"/>
        </w:rPr>
        <w:t>[19]</w:t>
      </w:r>
      <w:r w:rsidRPr="00893EE5">
        <w:rPr>
          <w:rFonts w:ascii="Calibri" w:hAnsi="Calibri" w:cs="Calibri"/>
          <w:noProof/>
          <w:szCs w:val="24"/>
          <w:lang w:val="en-GB"/>
        </w:rPr>
        <w:tab/>
        <w:t xml:space="preserve">Bennett, W.L., Maruthur, N.M., Singh, S., Segal, J.B., et al., </w:t>
      </w:r>
      <w:r w:rsidRPr="00893EE5">
        <w:rPr>
          <w:rFonts w:ascii="Calibri" w:hAnsi="Calibri" w:cs="Calibri"/>
          <w:i/>
          <w:iCs/>
          <w:noProof/>
          <w:szCs w:val="24"/>
          <w:lang w:val="en-GB"/>
        </w:rPr>
        <w:t>Comparative effectiveness and safety of medications for type 2 diabetes: An update including new drugs and 2-drug combinations</w:t>
      </w:r>
      <w:r w:rsidRPr="00893EE5">
        <w:rPr>
          <w:rFonts w:ascii="Calibri" w:hAnsi="Calibri" w:cs="Calibri"/>
          <w:noProof/>
          <w:szCs w:val="24"/>
          <w:lang w:val="en-GB"/>
        </w:rPr>
        <w:t>, vol. 154, NIH Public Access, 2011.</w:t>
      </w:r>
    </w:p>
    <w:p w14:paraId="45E8D8CC" w14:textId="77777777" w:rsidR="00E37E8F" w:rsidRPr="00893EE5" w:rsidRDefault="00E37E8F" w:rsidP="00E37E8F">
      <w:pPr>
        <w:widowControl w:val="0"/>
        <w:autoSpaceDE w:val="0"/>
        <w:autoSpaceDN w:val="0"/>
        <w:adjustRightInd w:val="0"/>
        <w:spacing w:line="240" w:lineRule="auto"/>
        <w:ind w:left="640" w:hanging="640"/>
        <w:rPr>
          <w:rFonts w:ascii="Calibri" w:hAnsi="Calibri" w:cs="Calibri"/>
          <w:noProof/>
          <w:szCs w:val="24"/>
          <w:lang w:val="en-GB"/>
        </w:rPr>
      </w:pPr>
      <w:r w:rsidRPr="00893EE5">
        <w:rPr>
          <w:rFonts w:ascii="Calibri" w:hAnsi="Calibri" w:cs="Calibri"/>
          <w:noProof/>
          <w:szCs w:val="24"/>
          <w:lang w:val="en-GB"/>
        </w:rPr>
        <w:t>[20]</w:t>
      </w:r>
      <w:r w:rsidRPr="00893EE5">
        <w:rPr>
          <w:rFonts w:ascii="Calibri" w:hAnsi="Calibri" w:cs="Calibri"/>
          <w:noProof/>
          <w:szCs w:val="24"/>
          <w:lang w:val="en-GB"/>
        </w:rPr>
        <w:tab/>
        <w:t xml:space="preserve">Lavalle-González, F.J., Januszewicz, A., Davidson, J., Tong, C., et al., Efficacy and safety of canagliflozin compared with placebo and sitagliptin in patients with type 2 diabetes on background metformin monotherapy: a randomised trial. </w:t>
      </w:r>
      <w:r w:rsidRPr="00893EE5">
        <w:rPr>
          <w:rFonts w:ascii="Calibri" w:hAnsi="Calibri" w:cs="Calibri"/>
          <w:i/>
          <w:iCs/>
          <w:noProof/>
          <w:szCs w:val="24"/>
          <w:lang w:val="en-GB"/>
        </w:rPr>
        <w:t>Diabetologia</w:t>
      </w:r>
      <w:r w:rsidRPr="00893EE5">
        <w:rPr>
          <w:rFonts w:ascii="Calibri" w:hAnsi="Calibri" w:cs="Calibri"/>
          <w:noProof/>
          <w:szCs w:val="24"/>
          <w:lang w:val="en-GB"/>
        </w:rPr>
        <w:t xml:space="preserve"> 2013, 56, 2582–2592.</w:t>
      </w:r>
    </w:p>
    <w:p w14:paraId="10D1F14A" w14:textId="77777777" w:rsidR="00E37E8F" w:rsidRPr="00893EE5" w:rsidRDefault="00E37E8F" w:rsidP="00E37E8F">
      <w:pPr>
        <w:widowControl w:val="0"/>
        <w:autoSpaceDE w:val="0"/>
        <w:autoSpaceDN w:val="0"/>
        <w:adjustRightInd w:val="0"/>
        <w:spacing w:line="240" w:lineRule="auto"/>
        <w:ind w:left="640" w:hanging="640"/>
        <w:rPr>
          <w:rFonts w:ascii="Calibri" w:hAnsi="Calibri" w:cs="Calibri"/>
          <w:noProof/>
          <w:szCs w:val="24"/>
          <w:lang w:val="en-GB"/>
        </w:rPr>
      </w:pPr>
      <w:r w:rsidRPr="00893EE5">
        <w:rPr>
          <w:rFonts w:ascii="Calibri" w:hAnsi="Calibri" w:cs="Calibri"/>
          <w:noProof/>
          <w:szCs w:val="24"/>
          <w:lang w:val="en-GB"/>
        </w:rPr>
        <w:t>[21]</w:t>
      </w:r>
      <w:r w:rsidRPr="00893EE5">
        <w:rPr>
          <w:rFonts w:ascii="Calibri" w:hAnsi="Calibri" w:cs="Calibri"/>
          <w:noProof/>
          <w:szCs w:val="24"/>
          <w:lang w:val="en-GB"/>
        </w:rPr>
        <w:tab/>
        <w:t xml:space="preserve">Cefalu, W.T., Leiter, L.A., Yoon, K.-H., Arias, P., et al., Efficacy and safety of canagliflozin versus glimepiride in patients with type 2 diabetes inadequately controlled with metformin (CANTATA-SU): 52 week results from a randomised, double-blind, phase 3 non-inferiority trial. </w:t>
      </w:r>
      <w:r w:rsidRPr="00893EE5">
        <w:rPr>
          <w:rFonts w:ascii="Calibri" w:hAnsi="Calibri" w:cs="Calibri"/>
          <w:i/>
          <w:iCs/>
          <w:noProof/>
          <w:szCs w:val="24"/>
          <w:lang w:val="en-GB"/>
        </w:rPr>
        <w:t>Lancet</w:t>
      </w:r>
      <w:r w:rsidRPr="00893EE5">
        <w:rPr>
          <w:rFonts w:ascii="Calibri" w:hAnsi="Calibri" w:cs="Calibri"/>
          <w:noProof/>
          <w:szCs w:val="24"/>
          <w:lang w:val="en-GB"/>
        </w:rPr>
        <w:t xml:space="preserve"> 2013, 382, 941–950.</w:t>
      </w:r>
    </w:p>
    <w:p w14:paraId="61225BED" w14:textId="77777777" w:rsidR="00E37E8F" w:rsidRPr="00893EE5" w:rsidRDefault="00E37E8F" w:rsidP="00E37E8F">
      <w:pPr>
        <w:widowControl w:val="0"/>
        <w:autoSpaceDE w:val="0"/>
        <w:autoSpaceDN w:val="0"/>
        <w:adjustRightInd w:val="0"/>
        <w:spacing w:line="240" w:lineRule="auto"/>
        <w:ind w:left="640" w:hanging="640"/>
        <w:rPr>
          <w:rFonts w:ascii="Calibri" w:hAnsi="Calibri" w:cs="Calibri"/>
          <w:noProof/>
          <w:szCs w:val="24"/>
          <w:lang w:val="en-GB"/>
        </w:rPr>
      </w:pPr>
      <w:r w:rsidRPr="00893EE5">
        <w:rPr>
          <w:rFonts w:ascii="Calibri" w:hAnsi="Calibri" w:cs="Calibri"/>
          <w:noProof/>
          <w:szCs w:val="24"/>
          <w:lang w:val="en-GB"/>
        </w:rPr>
        <w:t>[22]</w:t>
      </w:r>
      <w:r w:rsidRPr="00893EE5">
        <w:rPr>
          <w:rFonts w:ascii="Calibri" w:hAnsi="Calibri" w:cs="Calibri"/>
          <w:noProof/>
          <w:szCs w:val="24"/>
          <w:lang w:val="en-GB"/>
        </w:rPr>
        <w:tab/>
        <w:t xml:space="preserve">King, P., Peacock, I., Donnelly, R., The UK prospective diabetes study (UKPDS): clinical and therapeutic implications for type 2 diabetes. </w:t>
      </w:r>
      <w:r w:rsidRPr="00893EE5">
        <w:rPr>
          <w:rFonts w:ascii="Calibri" w:hAnsi="Calibri" w:cs="Calibri"/>
          <w:i/>
          <w:iCs/>
          <w:noProof/>
          <w:szCs w:val="24"/>
          <w:lang w:val="en-GB"/>
        </w:rPr>
        <w:t>Br. J. Clin. Pharmacol.</w:t>
      </w:r>
      <w:r w:rsidRPr="00893EE5">
        <w:rPr>
          <w:rFonts w:ascii="Calibri" w:hAnsi="Calibri" w:cs="Calibri"/>
          <w:noProof/>
          <w:szCs w:val="24"/>
          <w:lang w:val="en-GB"/>
        </w:rPr>
        <w:t xml:space="preserve"> 1999, 48, 643–8.</w:t>
      </w:r>
    </w:p>
    <w:p w14:paraId="7E2D8E34" w14:textId="77777777" w:rsidR="00E37E8F" w:rsidRPr="00893EE5" w:rsidRDefault="00E37E8F" w:rsidP="00E37E8F">
      <w:pPr>
        <w:widowControl w:val="0"/>
        <w:autoSpaceDE w:val="0"/>
        <w:autoSpaceDN w:val="0"/>
        <w:adjustRightInd w:val="0"/>
        <w:spacing w:line="240" w:lineRule="auto"/>
        <w:ind w:left="640" w:hanging="640"/>
        <w:rPr>
          <w:rFonts w:ascii="Calibri" w:hAnsi="Calibri" w:cs="Calibri"/>
          <w:noProof/>
          <w:szCs w:val="24"/>
          <w:lang w:val="en-GB"/>
        </w:rPr>
      </w:pPr>
      <w:r w:rsidRPr="00893EE5">
        <w:rPr>
          <w:rFonts w:ascii="Calibri" w:hAnsi="Calibri" w:cs="Calibri"/>
          <w:noProof/>
          <w:szCs w:val="24"/>
          <w:lang w:val="en-GB"/>
        </w:rPr>
        <w:t>[23]</w:t>
      </w:r>
      <w:r w:rsidRPr="00893EE5">
        <w:rPr>
          <w:rFonts w:ascii="Calibri" w:hAnsi="Calibri" w:cs="Calibri"/>
          <w:noProof/>
          <w:szCs w:val="24"/>
          <w:lang w:val="en-GB"/>
        </w:rPr>
        <w:tab/>
        <w:t xml:space="preserve">Effect of intensive blood-glucose control with metformin on complications in overweight patients with type 2 diabetes (UKPDS 34). UK Prospective Diabetes Study (UKPDS) Group. </w:t>
      </w:r>
      <w:r w:rsidRPr="00893EE5">
        <w:rPr>
          <w:rFonts w:ascii="Calibri" w:hAnsi="Calibri" w:cs="Calibri"/>
          <w:i/>
          <w:iCs/>
          <w:noProof/>
          <w:szCs w:val="24"/>
          <w:lang w:val="en-GB"/>
        </w:rPr>
        <w:t>Lancet (London, England)</w:t>
      </w:r>
      <w:r w:rsidRPr="00893EE5">
        <w:rPr>
          <w:rFonts w:ascii="Calibri" w:hAnsi="Calibri" w:cs="Calibri"/>
          <w:noProof/>
          <w:szCs w:val="24"/>
          <w:lang w:val="en-GB"/>
        </w:rPr>
        <w:t xml:space="preserve"> 1998, 352, 854–65.</w:t>
      </w:r>
    </w:p>
    <w:p w14:paraId="34B54B71" w14:textId="77777777" w:rsidR="00E37E8F" w:rsidRPr="00E37E8F" w:rsidRDefault="00E37E8F" w:rsidP="00E37E8F">
      <w:pPr>
        <w:widowControl w:val="0"/>
        <w:autoSpaceDE w:val="0"/>
        <w:autoSpaceDN w:val="0"/>
        <w:adjustRightInd w:val="0"/>
        <w:spacing w:line="240" w:lineRule="auto"/>
        <w:ind w:left="640" w:hanging="640"/>
        <w:rPr>
          <w:rFonts w:ascii="Calibri" w:hAnsi="Calibri" w:cs="Calibri"/>
          <w:noProof/>
          <w:szCs w:val="24"/>
        </w:rPr>
      </w:pPr>
      <w:r w:rsidRPr="00893EE5">
        <w:rPr>
          <w:rFonts w:ascii="Calibri" w:hAnsi="Calibri" w:cs="Calibri"/>
          <w:noProof/>
          <w:szCs w:val="24"/>
          <w:lang w:val="en-GB"/>
        </w:rPr>
        <w:t>[24]</w:t>
      </w:r>
      <w:r w:rsidRPr="00893EE5">
        <w:rPr>
          <w:rFonts w:ascii="Calibri" w:hAnsi="Calibri" w:cs="Calibri"/>
          <w:noProof/>
          <w:szCs w:val="24"/>
          <w:lang w:val="en-GB"/>
        </w:rPr>
        <w:tab/>
        <w:t xml:space="preserve">American Diabetes Association, Diagnosis and Classification of Diabetes Mellitus. </w:t>
      </w:r>
      <w:r w:rsidRPr="00E37E8F">
        <w:rPr>
          <w:rFonts w:ascii="Calibri" w:hAnsi="Calibri" w:cs="Calibri"/>
          <w:i/>
          <w:iCs/>
          <w:noProof/>
          <w:szCs w:val="24"/>
        </w:rPr>
        <w:t>Diabetes Care</w:t>
      </w:r>
      <w:r w:rsidRPr="00E37E8F">
        <w:rPr>
          <w:rFonts w:ascii="Calibri" w:hAnsi="Calibri" w:cs="Calibri"/>
          <w:noProof/>
          <w:szCs w:val="24"/>
        </w:rPr>
        <w:t xml:space="preserve"> 2014, 37, S81–S90.</w:t>
      </w:r>
    </w:p>
    <w:p w14:paraId="2A1BECEB" w14:textId="77777777" w:rsidR="00E37E8F" w:rsidRPr="00E37E8F" w:rsidRDefault="00E37E8F" w:rsidP="00E37E8F">
      <w:pPr>
        <w:widowControl w:val="0"/>
        <w:autoSpaceDE w:val="0"/>
        <w:autoSpaceDN w:val="0"/>
        <w:adjustRightInd w:val="0"/>
        <w:spacing w:line="240" w:lineRule="auto"/>
        <w:ind w:left="640" w:hanging="640"/>
        <w:rPr>
          <w:rFonts w:ascii="Calibri" w:hAnsi="Calibri" w:cs="Calibri"/>
          <w:noProof/>
          <w:szCs w:val="24"/>
        </w:rPr>
      </w:pPr>
      <w:r w:rsidRPr="00E37E8F">
        <w:rPr>
          <w:rFonts w:ascii="Calibri" w:hAnsi="Calibri" w:cs="Calibri"/>
          <w:noProof/>
          <w:szCs w:val="24"/>
        </w:rPr>
        <w:t>[25]</w:t>
      </w:r>
      <w:r w:rsidRPr="00E37E8F">
        <w:rPr>
          <w:rFonts w:ascii="Calibri" w:hAnsi="Calibri" w:cs="Calibri"/>
          <w:noProof/>
          <w:szCs w:val="24"/>
        </w:rPr>
        <w:tab/>
        <w:t>Hoge Gezondheidsraad, Vaccinatiefiche pneumokokken risicogroep n.d.</w:t>
      </w:r>
    </w:p>
    <w:p w14:paraId="0C5CB610" w14:textId="77777777" w:rsidR="00E37E8F" w:rsidRPr="00E37E8F" w:rsidRDefault="00E37E8F" w:rsidP="00E37E8F">
      <w:pPr>
        <w:widowControl w:val="0"/>
        <w:autoSpaceDE w:val="0"/>
        <w:autoSpaceDN w:val="0"/>
        <w:adjustRightInd w:val="0"/>
        <w:spacing w:line="240" w:lineRule="auto"/>
        <w:ind w:left="640" w:hanging="640"/>
        <w:rPr>
          <w:rFonts w:ascii="Calibri" w:hAnsi="Calibri" w:cs="Calibri"/>
          <w:noProof/>
          <w:szCs w:val="24"/>
        </w:rPr>
      </w:pPr>
      <w:r w:rsidRPr="00E37E8F">
        <w:rPr>
          <w:rFonts w:ascii="Calibri" w:hAnsi="Calibri" w:cs="Calibri"/>
          <w:noProof/>
          <w:szCs w:val="24"/>
        </w:rPr>
        <w:t>[26]</w:t>
      </w:r>
      <w:r w:rsidRPr="00E37E8F">
        <w:rPr>
          <w:rFonts w:ascii="Calibri" w:hAnsi="Calibri" w:cs="Calibri"/>
          <w:noProof/>
          <w:szCs w:val="24"/>
        </w:rPr>
        <w:tab/>
        <w:t>Hoge Gezondheidsraad, Aanbevelingen en vaccinatieschema hepatitis B n.d.</w:t>
      </w:r>
    </w:p>
    <w:p w14:paraId="5BC12A40" w14:textId="77777777" w:rsidR="00E37E8F" w:rsidRPr="00E37E8F" w:rsidRDefault="00E37E8F" w:rsidP="00E37E8F">
      <w:pPr>
        <w:widowControl w:val="0"/>
        <w:autoSpaceDE w:val="0"/>
        <w:autoSpaceDN w:val="0"/>
        <w:adjustRightInd w:val="0"/>
        <w:spacing w:line="240" w:lineRule="auto"/>
        <w:ind w:left="640" w:hanging="640"/>
        <w:rPr>
          <w:rFonts w:ascii="Calibri" w:hAnsi="Calibri" w:cs="Calibri"/>
          <w:noProof/>
          <w:szCs w:val="24"/>
        </w:rPr>
      </w:pPr>
      <w:r w:rsidRPr="00E37E8F">
        <w:rPr>
          <w:rFonts w:ascii="Calibri" w:hAnsi="Calibri" w:cs="Calibri"/>
          <w:noProof/>
          <w:szCs w:val="24"/>
        </w:rPr>
        <w:t>[27]</w:t>
      </w:r>
      <w:r w:rsidRPr="00E37E8F">
        <w:rPr>
          <w:rFonts w:ascii="Calibri" w:hAnsi="Calibri" w:cs="Calibri"/>
          <w:noProof/>
          <w:szCs w:val="24"/>
        </w:rPr>
        <w:tab/>
        <w:t>Campagne griepvaccinatie - Zorg en Gezondheid n.d.</w:t>
      </w:r>
    </w:p>
    <w:p w14:paraId="1C7EBA0F" w14:textId="77777777" w:rsidR="00E37E8F" w:rsidRPr="00893EE5" w:rsidRDefault="00E37E8F" w:rsidP="00E37E8F">
      <w:pPr>
        <w:widowControl w:val="0"/>
        <w:autoSpaceDE w:val="0"/>
        <w:autoSpaceDN w:val="0"/>
        <w:adjustRightInd w:val="0"/>
        <w:spacing w:line="240" w:lineRule="auto"/>
        <w:ind w:left="640" w:hanging="640"/>
        <w:rPr>
          <w:rFonts w:ascii="Calibri" w:hAnsi="Calibri" w:cs="Calibri"/>
          <w:noProof/>
          <w:szCs w:val="24"/>
          <w:lang w:val="en-GB"/>
        </w:rPr>
      </w:pPr>
      <w:r w:rsidRPr="00893EE5">
        <w:rPr>
          <w:rFonts w:ascii="Calibri" w:hAnsi="Calibri" w:cs="Calibri"/>
          <w:noProof/>
          <w:szCs w:val="24"/>
          <w:lang w:val="en-GB"/>
        </w:rPr>
        <w:t>[28]</w:t>
      </w:r>
      <w:r w:rsidRPr="00893EE5">
        <w:rPr>
          <w:rFonts w:ascii="Calibri" w:hAnsi="Calibri" w:cs="Calibri"/>
          <w:noProof/>
          <w:szCs w:val="24"/>
          <w:lang w:val="en-GB"/>
        </w:rPr>
        <w:tab/>
        <w:t xml:space="preserve">Colquhoun, A.J., Nicholson, K.G., Botha, J.L., Raymond, N.T., Effectiveness of influenza vaccine in reducing hospital admissions in people with diabetes. </w:t>
      </w:r>
      <w:r w:rsidRPr="00893EE5">
        <w:rPr>
          <w:rFonts w:ascii="Calibri" w:hAnsi="Calibri" w:cs="Calibri"/>
          <w:i/>
          <w:iCs/>
          <w:noProof/>
          <w:szCs w:val="24"/>
          <w:lang w:val="en-GB"/>
        </w:rPr>
        <w:t>Epidemiol. Infect.</w:t>
      </w:r>
      <w:r w:rsidRPr="00893EE5">
        <w:rPr>
          <w:rFonts w:ascii="Calibri" w:hAnsi="Calibri" w:cs="Calibri"/>
          <w:noProof/>
          <w:szCs w:val="24"/>
          <w:lang w:val="en-GB"/>
        </w:rPr>
        <w:t xml:space="preserve"> 1997, 119, 335–41.</w:t>
      </w:r>
    </w:p>
    <w:p w14:paraId="44B49F00" w14:textId="77777777" w:rsidR="00E37E8F" w:rsidRPr="00893EE5" w:rsidRDefault="00E37E8F" w:rsidP="00E37E8F">
      <w:pPr>
        <w:widowControl w:val="0"/>
        <w:autoSpaceDE w:val="0"/>
        <w:autoSpaceDN w:val="0"/>
        <w:adjustRightInd w:val="0"/>
        <w:spacing w:line="240" w:lineRule="auto"/>
        <w:ind w:left="640" w:hanging="640"/>
        <w:rPr>
          <w:rFonts w:ascii="Calibri" w:hAnsi="Calibri" w:cs="Calibri"/>
          <w:noProof/>
          <w:szCs w:val="24"/>
          <w:lang w:val="en-GB"/>
        </w:rPr>
      </w:pPr>
      <w:r w:rsidRPr="00893EE5">
        <w:rPr>
          <w:rFonts w:ascii="Calibri" w:hAnsi="Calibri" w:cs="Calibri"/>
          <w:noProof/>
          <w:szCs w:val="24"/>
          <w:lang w:val="en-GB"/>
        </w:rPr>
        <w:t>[29]</w:t>
      </w:r>
      <w:r w:rsidRPr="00893EE5">
        <w:rPr>
          <w:rFonts w:ascii="Calibri" w:hAnsi="Calibri" w:cs="Calibri"/>
          <w:noProof/>
          <w:szCs w:val="24"/>
          <w:lang w:val="en-GB"/>
        </w:rPr>
        <w:tab/>
        <w:t xml:space="preserve">Lau, D., Eurich, D.T., Majumdar, S.R., Katz, A., Johnson, J.A., Working-age adults with diabetes experience greater susceptibility to seasonal influenza: a population-based cohort study. </w:t>
      </w:r>
      <w:r w:rsidRPr="00893EE5">
        <w:rPr>
          <w:rFonts w:ascii="Calibri" w:hAnsi="Calibri" w:cs="Calibri"/>
          <w:i/>
          <w:iCs/>
          <w:noProof/>
          <w:szCs w:val="24"/>
          <w:lang w:val="en-GB"/>
        </w:rPr>
        <w:t>Diabetologia</w:t>
      </w:r>
      <w:r w:rsidRPr="00893EE5">
        <w:rPr>
          <w:rFonts w:ascii="Calibri" w:hAnsi="Calibri" w:cs="Calibri"/>
          <w:noProof/>
          <w:szCs w:val="24"/>
          <w:lang w:val="en-GB"/>
        </w:rPr>
        <w:t xml:space="preserve"> 2014, 57, 690–698.</w:t>
      </w:r>
    </w:p>
    <w:p w14:paraId="60449CC3" w14:textId="77777777" w:rsidR="00E37E8F" w:rsidRPr="00893EE5" w:rsidRDefault="00E37E8F" w:rsidP="00E37E8F">
      <w:pPr>
        <w:widowControl w:val="0"/>
        <w:autoSpaceDE w:val="0"/>
        <w:autoSpaceDN w:val="0"/>
        <w:adjustRightInd w:val="0"/>
        <w:spacing w:line="240" w:lineRule="auto"/>
        <w:ind w:left="640" w:hanging="640"/>
        <w:rPr>
          <w:rFonts w:ascii="Calibri" w:hAnsi="Calibri" w:cs="Calibri"/>
          <w:noProof/>
          <w:szCs w:val="24"/>
          <w:lang w:val="en-GB"/>
        </w:rPr>
      </w:pPr>
      <w:r w:rsidRPr="00893EE5">
        <w:rPr>
          <w:rFonts w:ascii="Calibri" w:hAnsi="Calibri" w:cs="Calibri"/>
          <w:noProof/>
          <w:szCs w:val="24"/>
          <w:lang w:val="en-GB"/>
        </w:rPr>
        <w:t>[30]</w:t>
      </w:r>
      <w:r w:rsidRPr="00893EE5">
        <w:rPr>
          <w:rFonts w:ascii="Calibri" w:hAnsi="Calibri" w:cs="Calibri"/>
          <w:noProof/>
          <w:szCs w:val="24"/>
          <w:lang w:val="en-GB"/>
        </w:rPr>
        <w:tab/>
        <w:t xml:space="preserve">Lau, D., Eurich, D.T., Majumdar, S.R., Katz, A., Johnson, J.A., Effectiveness of influenza vaccination in working-age adults with diabetes: a population-based cohort study. </w:t>
      </w:r>
      <w:r w:rsidRPr="00893EE5">
        <w:rPr>
          <w:rFonts w:ascii="Calibri" w:hAnsi="Calibri" w:cs="Calibri"/>
          <w:i/>
          <w:iCs/>
          <w:noProof/>
          <w:szCs w:val="24"/>
          <w:lang w:val="en-GB"/>
        </w:rPr>
        <w:t>Thorax</w:t>
      </w:r>
      <w:r w:rsidRPr="00893EE5">
        <w:rPr>
          <w:rFonts w:ascii="Calibri" w:hAnsi="Calibri" w:cs="Calibri"/>
          <w:noProof/>
          <w:szCs w:val="24"/>
          <w:lang w:val="en-GB"/>
        </w:rPr>
        <w:t xml:space="preserve"> 2013, 68, 658–663.</w:t>
      </w:r>
    </w:p>
    <w:p w14:paraId="433ED5E8" w14:textId="77777777" w:rsidR="00E37E8F" w:rsidRPr="00893EE5" w:rsidRDefault="00E37E8F" w:rsidP="00E37E8F">
      <w:pPr>
        <w:widowControl w:val="0"/>
        <w:autoSpaceDE w:val="0"/>
        <w:autoSpaceDN w:val="0"/>
        <w:adjustRightInd w:val="0"/>
        <w:spacing w:line="240" w:lineRule="auto"/>
        <w:ind w:left="640" w:hanging="640"/>
        <w:rPr>
          <w:rFonts w:ascii="Calibri" w:hAnsi="Calibri" w:cs="Calibri"/>
          <w:noProof/>
          <w:szCs w:val="24"/>
          <w:lang w:val="en-GB"/>
        </w:rPr>
      </w:pPr>
      <w:r w:rsidRPr="00893EE5">
        <w:rPr>
          <w:rFonts w:ascii="Calibri" w:hAnsi="Calibri" w:cs="Calibri"/>
          <w:noProof/>
          <w:szCs w:val="24"/>
          <w:lang w:val="en-GB"/>
        </w:rPr>
        <w:t>[31]</w:t>
      </w:r>
      <w:r w:rsidRPr="00893EE5">
        <w:rPr>
          <w:rFonts w:ascii="Calibri" w:hAnsi="Calibri" w:cs="Calibri"/>
          <w:noProof/>
          <w:szCs w:val="24"/>
          <w:lang w:val="en-GB"/>
        </w:rPr>
        <w:tab/>
        <w:t xml:space="preserve">Wang, I.-K., Lin, C.-L., Chang, Y.-C., Lin, P.-C., et al., Effectiveness of influenza vaccination in elderly diabetic patients: A retrospective cohort study. </w:t>
      </w:r>
      <w:r w:rsidRPr="00893EE5">
        <w:rPr>
          <w:rFonts w:ascii="Calibri" w:hAnsi="Calibri" w:cs="Calibri"/>
          <w:i/>
          <w:iCs/>
          <w:noProof/>
          <w:szCs w:val="24"/>
          <w:lang w:val="en-GB"/>
        </w:rPr>
        <w:t>Vaccine</w:t>
      </w:r>
      <w:r w:rsidRPr="00893EE5">
        <w:rPr>
          <w:rFonts w:ascii="Calibri" w:hAnsi="Calibri" w:cs="Calibri"/>
          <w:noProof/>
          <w:szCs w:val="24"/>
          <w:lang w:val="en-GB"/>
        </w:rPr>
        <w:t xml:space="preserve"> 2013, 31, 718–724.</w:t>
      </w:r>
    </w:p>
    <w:p w14:paraId="5CA102CA" w14:textId="77777777" w:rsidR="00E37E8F" w:rsidRPr="00E37E8F" w:rsidRDefault="00E37E8F" w:rsidP="00E37E8F">
      <w:pPr>
        <w:widowControl w:val="0"/>
        <w:autoSpaceDE w:val="0"/>
        <w:autoSpaceDN w:val="0"/>
        <w:adjustRightInd w:val="0"/>
        <w:spacing w:line="240" w:lineRule="auto"/>
        <w:ind w:left="640" w:hanging="640"/>
        <w:rPr>
          <w:rFonts w:ascii="Calibri" w:hAnsi="Calibri" w:cs="Calibri"/>
          <w:noProof/>
          <w:szCs w:val="24"/>
        </w:rPr>
      </w:pPr>
      <w:r w:rsidRPr="00893EE5">
        <w:rPr>
          <w:rFonts w:ascii="Calibri" w:hAnsi="Calibri" w:cs="Calibri"/>
          <w:noProof/>
          <w:szCs w:val="24"/>
          <w:lang w:val="en-GB"/>
        </w:rPr>
        <w:t>[32]</w:t>
      </w:r>
      <w:r w:rsidRPr="00893EE5">
        <w:rPr>
          <w:rFonts w:ascii="Calibri" w:hAnsi="Calibri" w:cs="Calibri"/>
          <w:noProof/>
          <w:szCs w:val="24"/>
          <w:lang w:val="en-GB"/>
        </w:rPr>
        <w:tab/>
        <w:t xml:space="preserve">Mehuys, E., Van Bortel, L., De Bolle, L., Van Tongelen, I., et al., Effectiveness of a community pharmacist intervention in diabetes care: a randomized controlled trial. </w:t>
      </w:r>
      <w:r w:rsidRPr="00E37E8F">
        <w:rPr>
          <w:rFonts w:ascii="Calibri" w:hAnsi="Calibri" w:cs="Calibri"/>
          <w:i/>
          <w:iCs/>
          <w:noProof/>
          <w:szCs w:val="24"/>
        </w:rPr>
        <w:t>J. Clin. Pharm. Ther.</w:t>
      </w:r>
      <w:r w:rsidRPr="00E37E8F">
        <w:rPr>
          <w:rFonts w:ascii="Calibri" w:hAnsi="Calibri" w:cs="Calibri"/>
          <w:noProof/>
          <w:szCs w:val="24"/>
        </w:rPr>
        <w:t xml:space="preserve"> 2011, 36, 602–613.</w:t>
      </w:r>
    </w:p>
    <w:p w14:paraId="27F4F399" w14:textId="77777777" w:rsidR="00E37E8F" w:rsidRPr="00E37E8F" w:rsidRDefault="00E37E8F" w:rsidP="00E37E8F">
      <w:pPr>
        <w:widowControl w:val="0"/>
        <w:autoSpaceDE w:val="0"/>
        <w:autoSpaceDN w:val="0"/>
        <w:adjustRightInd w:val="0"/>
        <w:spacing w:line="240" w:lineRule="auto"/>
        <w:ind w:left="640" w:hanging="640"/>
        <w:rPr>
          <w:rFonts w:ascii="Calibri" w:hAnsi="Calibri" w:cs="Calibri"/>
          <w:noProof/>
        </w:rPr>
      </w:pPr>
      <w:r w:rsidRPr="00E37E8F">
        <w:rPr>
          <w:rFonts w:ascii="Calibri" w:hAnsi="Calibri" w:cs="Calibri"/>
          <w:noProof/>
          <w:szCs w:val="24"/>
        </w:rPr>
        <w:t>[33]</w:t>
      </w:r>
      <w:r w:rsidRPr="00E37E8F">
        <w:rPr>
          <w:rFonts w:ascii="Calibri" w:hAnsi="Calibri" w:cs="Calibri"/>
          <w:noProof/>
          <w:szCs w:val="24"/>
        </w:rPr>
        <w:tab/>
        <w:t xml:space="preserve">Maggie De Block (Volksgezondheid), Marcel Hermans (OPHACO), L.Z. (APB), </w:t>
      </w:r>
      <w:r w:rsidRPr="00E37E8F">
        <w:rPr>
          <w:rFonts w:ascii="Calibri" w:hAnsi="Calibri" w:cs="Calibri"/>
          <w:i/>
          <w:iCs/>
          <w:noProof/>
          <w:szCs w:val="24"/>
        </w:rPr>
        <w:t>Meerjarenkader voor de patiënt met de officine-apothekers</w:t>
      </w:r>
      <w:r w:rsidRPr="00E37E8F">
        <w:rPr>
          <w:rFonts w:ascii="Calibri" w:hAnsi="Calibri" w:cs="Calibri"/>
          <w:noProof/>
          <w:szCs w:val="24"/>
        </w:rPr>
        <w:t>, 2017.</w:t>
      </w:r>
    </w:p>
    <w:p w14:paraId="745D0A41" w14:textId="09E27B05" w:rsidR="00105BBE" w:rsidRDefault="00B46327" w:rsidP="00001C4C">
      <w:r>
        <w:fldChar w:fldCharType="end"/>
      </w:r>
    </w:p>
    <w:sectPr w:rsidR="00105BBE">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3" w:author="Ann Verhaegen" w:date="2017-05-07T10:17:00Z" w:initials="AV">
    <w:p w14:paraId="44C06DB5" w14:textId="77777777" w:rsidR="00361865" w:rsidRDefault="00361865" w:rsidP="00361865">
      <w:pPr>
        <w:pStyle w:val="Tekstopmerking"/>
      </w:pPr>
      <w:r>
        <w:rPr>
          <w:rStyle w:val="Verwijzingopmerking"/>
        </w:rPr>
        <w:annotationRef/>
      </w:r>
      <w:r>
        <w:t xml:space="preserve">Dit zou ik sterker zeggen – </w:t>
      </w:r>
    </w:p>
  </w:comment>
  <w:comment w:id="53" w:author="Ann Verhaegen" w:date="2017-05-07T10:22:00Z" w:initials="AV">
    <w:p w14:paraId="4F475322" w14:textId="77777777" w:rsidR="00361865" w:rsidRDefault="00361865" w:rsidP="00361865">
      <w:pPr>
        <w:pStyle w:val="Tekstopmerking"/>
      </w:pPr>
      <w:r>
        <w:rPr>
          <w:rStyle w:val="Verwijzingopmerking"/>
        </w:rPr>
        <w:annotationRef/>
      </w:r>
      <w:r>
        <w:t>Dit is ondertussen weggevallen – patienten in RVT setting kunnen wel in een ZTD</w:t>
      </w:r>
    </w:p>
  </w:comment>
  <w:comment w:id="60" w:author="Ann Verhaegen" w:date="2017-05-07T10:25:00Z" w:initials="AV">
    <w:p w14:paraId="147BF092" w14:textId="77777777" w:rsidR="00361865" w:rsidRDefault="00361865" w:rsidP="00361865">
      <w:pPr>
        <w:pStyle w:val="Tekstopmerking"/>
      </w:pPr>
      <w:r>
        <w:rPr>
          <w:rStyle w:val="Verwijzingopmerking"/>
        </w:rPr>
        <w:annotationRef/>
      </w:r>
      <w:r>
        <w:t>Dit geldt over materiaal vor zelfcontrole. Zoals het hier staat is het verwarrend want kan overkomen dat patienten ook bv. insuline in het zieken huis moeten afhalen</w:t>
      </w:r>
    </w:p>
  </w:comment>
  <w:comment w:id="62" w:author="Ann Verhaegen" w:date="2017-05-07T10:26:00Z" w:initials="AV">
    <w:p w14:paraId="36045AC2" w14:textId="77777777" w:rsidR="00361865" w:rsidRDefault="00361865" w:rsidP="00361865">
      <w:pPr>
        <w:pStyle w:val="Tekstopmerking"/>
      </w:pPr>
      <w:r>
        <w:rPr>
          <w:rStyle w:val="Verwijzingopmerking"/>
        </w:rPr>
        <w:annotationRef/>
      </w:r>
      <w:r>
        <w:t>Ik ben niet zeker of het al gebeurd is maar ik dacht dat edcuatie door de huisarts ging afgeschaft worden- eventueel eens extra informeren bij RIZIV</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4C06DB5" w15:done="0"/>
  <w15:commentEx w15:paraId="4F475322" w15:done="0"/>
  <w15:commentEx w15:paraId="147BF092" w15:done="0"/>
  <w15:commentEx w15:paraId="36045AC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58C761" w14:textId="77777777" w:rsidR="00A70173" w:rsidRDefault="00A70173" w:rsidP="00001C4C">
      <w:r>
        <w:separator/>
      </w:r>
    </w:p>
  </w:endnote>
  <w:endnote w:type="continuationSeparator" w:id="0">
    <w:p w14:paraId="68A9EC09" w14:textId="77777777" w:rsidR="00A70173" w:rsidRDefault="00A70173" w:rsidP="00001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Lucida Grande">
    <w:altName w:val="Tahoma"/>
    <w:charset w:val="00"/>
    <w:family w:val="auto"/>
    <w:pitch w:val="variable"/>
    <w:sig w:usb0="00000003" w:usb1="00000000" w:usb2="00000000" w:usb3="00000000" w:csb0="00000001" w:csb1="00000000"/>
  </w:font>
  <w:font w:name="ヒラギノ角ゴ Pro W3">
    <w:altName w:val="MS Gothic"/>
    <w:charset w:val="80"/>
    <w:family w:val="auto"/>
    <w:pitch w:val="variable"/>
    <w:sig w:usb0="00000000" w:usb1="00000000" w:usb2="01000407" w:usb3="00000000" w:csb0="00020000" w:csb1="00000000"/>
  </w:font>
  <w:font w:name="HelveticaNeueLT Pro 65 Md">
    <w:altName w:val="Arial"/>
    <w:panose1 w:val="00000000000000000000"/>
    <w:charset w:val="00"/>
    <w:family w:val="swiss"/>
    <w:notTrueType/>
    <w:pitch w:val="default"/>
    <w:sig w:usb0="00000003" w:usb1="00000000" w:usb2="00000000" w:usb3="00000000" w:csb0="00000001" w:csb1="00000000"/>
  </w:font>
  <w:font w:name="HelveticaNeueLT Pro 55 Roman">
    <w:altName w:val="HelveticaNeueLT Pro 55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NeueLT Pro 66 MdIt">
    <w:altName w:val="HelveticaNeueLT Pro 66 MdIt"/>
    <w:panose1 w:val="00000000000000000000"/>
    <w:charset w:val="00"/>
    <w:family w:val="swiss"/>
    <w:notTrueType/>
    <w:pitch w:val="default"/>
    <w:sig w:usb0="00000003" w:usb1="00000000" w:usb2="00000000" w:usb3="00000000" w:csb0="00000001" w:csb1="00000000"/>
  </w:font>
  <w:font w:name="HelveticaNeueLTStd-Md">
    <w:panose1 w:val="00000000000000000000"/>
    <w:charset w:val="00"/>
    <w:family w:val="swiss"/>
    <w:notTrueType/>
    <w:pitch w:val="default"/>
    <w:sig w:usb0="00000003" w:usb1="00000000" w:usb2="00000000" w:usb3="00000000" w:csb0="00000001" w:csb1="00000000"/>
  </w:font>
  <w:font w:name="HelveticaNeueLTStd-Roman">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030BCF" w14:textId="77777777" w:rsidR="00A70173" w:rsidRDefault="00A70173" w:rsidP="00001C4C">
      <w:r>
        <w:separator/>
      </w:r>
    </w:p>
  </w:footnote>
  <w:footnote w:type="continuationSeparator" w:id="0">
    <w:p w14:paraId="32EB0EB4" w14:textId="77777777" w:rsidR="00A70173" w:rsidRDefault="00A70173" w:rsidP="00001C4C">
      <w:r>
        <w:continuationSeparator/>
      </w:r>
    </w:p>
  </w:footnote>
  <w:footnote w:id="1">
    <w:p w14:paraId="2424BD5D" w14:textId="77777777" w:rsidR="002D1C32" w:rsidRDefault="002D1C32" w:rsidP="00001C4C">
      <w:pPr>
        <w:pStyle w:val="Voetnoottekst"/>
      </w:pPr>
      <w:r>
        <w:rPr>
          <w:rStyle w:val="Voetnootmarkering"/>
        </w:rPr>
        <w:footnoteRef/>
      </w:r>
      <w:r>
        <w:t xml:space="preserve"> </w:t>
      </w:r>
      <w:r w:rsidRPr="00C45971">
        <w:t xml:space="preserve">Indien er echter een sterke ontregeling is van de glycemie en/of indien er hyperglycemiegerelateerde klachten zijn kan er insuline worden opgestart zonder </w:t>
      </w:r>
      <w:r>
        <w:t>voorafgaande orale antidiabetica</w:t>
      </w:r>
    </w:p>
  </w:footnote>
  <w:footnote w:id="2">
    <w:p w14:paraId="415B2591" w14:textId="1D6CB72A" w:rsidR="002D1C32" w:rsidRDefault="002D1C32">
      <w:pPr>
        <w:pStyle w:val="Voetnoottekst"/>
      </w:pPr>
      <w:r>
        <w:rPr>
          <w:rStyle w:val="Voetnootmarkering"/>
        </w:rPr>
        <w:footnoteRef/>
      </w:r>
      <w:r>
        <w:t xml:space="preserve"> Er is een duidelijk verschil tussen de algemene streefwaarden en de individuele streefwaarden die aangepast kunnen worden naargelang het dossier</w:t>
      </w:r>
    </w:p>
  </w:footnote>
  <w:footnote w:id="3">
    <w:p w14:paraId="03A7253C" w14:textId="77777777" w:rsidR="002D1C32" w:rsidRDefault="002D1C32" w:rsidP="00001C4C">
      <w:pPr>
        <w:pStyle w:val="Voetnoottekst"/>
      </w:pPr>
      <w:r>
        <w:rPr>
          <w:rStyle w:val="Voetnootmarkering"/>
        </w:rPr>
        <w:footnoteRef/>
      </w:r>
      <w:r>
        <w:t xml:space="preserve"> </w:t>
      </w:r>
      <w:r w:rsidRPr="00F623D8">
        <w:t>Indien er cardiovasculaire ziektes aanwezig zijn, streef naar LDL-waarde &lt;70 mg/dL</w:t>
      </w:r>
    </w:p>
  </w:footnote>
  <w:footnote w:id="4">
    <w:p w14:paraId="2B9097F4" w14:textId="53C0C8BD" w:rsidR="002D1C32" w:rsidRPr="00676552" w:rsidRDefault="002D1C32" w:rsidP="00676552">
      <w:pPr>
        <w:pStyle w:val="Normaalweb"/>
        <w:rPr>
          <w:i/>
          <w:sz w:val="16"/>
          <w:szCs w:val="16"/>
        </w:rPr>
      </w:pPr>
      <w:r w:rsidRPr="00676552">
        <w:rPr>
          <w:rStyle w:val="Voetnootmarkering"/>
          <w:i/>
          <w:sz w:val="16"/>
          <w:szCs w:val="16"/>
        </w:rPr>
        <w:footnoteRef/>
      </w:r>
      <w:r w:rsidRPr="00676552">
        <w:rPr>
          <w:i/>
          <w:sz w:val="16"/>
          <w:szCs w:val="16"/>
        </w:rPr>
        <w:t xml:space="preserve"> Bron: Eenheid farmaceutische zorg</w:t>
      </w:r>
    </w:p>
  </w:footnote>
  <w:footnote w:id="5">
    <w:p w14:paraId="45D70444" w14:textId="56F605A3" w:rsidR="002D1C32" w:rsidRPr="00A37833" w:rsidRDefault="002D1C32" w:rsidP="00A37833">
      <w:pPr>
        <w:pStyle w:val="Default"/>
        <w:rPr>
          <w:rFonts w:ascii="Times New Roman" w:hAnsi="Times New Roman" w:cs="Times New Roman"/>
          <w:sz w:val="16"/>
          <w:szCs w:val="16"/>
        </w:rPr>
      </w:pPr>
      <w:r w:rsidRPr="00A37833">
        <w:rPr>
          <w:rStyle w:val="Voetnootmarkering"/>
          <w:rFonts w:ascii="Times New Roman" w:hAnsi="Times New Roman" w:cs="Times New Roman"/>
          <w:sz w:val="16"/>
          <w:szCs w:val="16"/>
        </w:rPr>
        <w:footnoteRef/>
      </w:r>
      <w:r w:rsidRPr="00A37833">
        <w:rPr>
          <w:rFonts w:ascii="Times New Roman" w:hAnsi="Times New Roman" w:cs="Times New Roman"/>
          <w:sz w:val="16"/>
          <w:szCs w:val="16"/>
        </w:rPr>
        <w:t xml:space="preserve"> Aangepast van “Protocol voor eerste uitgifte begeleiding van orale antidiabetica” (UGent 2012)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D33B73"/>
    <w:multiLevelType w:val="hybridMultilevel"/>
    <w:tmpl w:val="616CDE12"/>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 w15:restartNumberingAfterBreak="0">
    <w:nsid w:val="166002FC"/>
    <w:multiLevelType w:val="hybridMultilevel"/>
    <w:tmpl w:val="136464BA"/>
    <w:lvl w:ilvl="0" w:tplc="08130019">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 w15:restartNumberingAfterBreak="0">
    <w:nsid w:val="24657080"/>
    <w:multiLevelType w:val="multilevel"/>
    <w:tmpl w:val="2A6CF79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60C435E"/>
    <w:multiLevelType w:val="hybridMultilevel"/>
    <w:tmpl w:val="6768610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15:restartNumberingAfterBreak="0">
    <w:nsid w:val="27FF1A25"/>
    <w:multiLevelType w:val="hybridMultilevel"/>
    <w:tmpl w:val="6916E040"/>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5" w15:restartNumberingAfterBreak="0">
    <w:nsid w:val="28910B32"/>
    <w:multiLevelType w:val="hybridMultilevel"/>
    <w:tmpl w:val="1E46B770"/>
    <w:lvl w:ilvl="0" w:tplc="E2822CEA">
      <w:start w:val="1"/>
      <w:numFmt w:val="decimal"/>
      <w:lvlText w:val="%1."/>
      <w:lvlJc w:val="left"/>
      <w:pPr>
        <w:ind w:left="1440" w:hanging="360"/>
      </w:pPr>
      <w:rPr>
        <w:rFonts w:asciiTheme="minorHAnsi" w:eastAsiaTheme="minorHAnsi" w:hAnsiTheme="minorHAnsi" w:cstheme="minorHAnsi"/>
      </w:rPr>
    </w:lvl>
    <w:lvl w:ilvl="1" w:tplc="08130003">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6" w15:restartNumberingAfterBreak="0">
    <w:nsid w:val="31E85FE8"/>
    <w:multiLevelType w:val="hybridMultilevel"/>
    <w:tmpl w:val="8DB4BBFE"/>
    <w:lvl w:ilvl="0" w:tplc="B996522A">
      <w:start w:val="1"/>
      <w:numFmt w:val="bullet"/>
      <w:lvlText w:val=""/>
      <w:lvlJc w:val="left"/>
      <w:pPr>
        <w:ind w:left="1800" w:hanging="360"/>
      </w:pPr>
      <w:rPr>
        <w:rFonts w:ascii="Symbol" w:eastAsiaTheme="minorHAnsi" w:hAnsi="Symbol" w:cstheme="minorHAnsi" w:hint="default"/>
      </w:rPr>
    </w:lvl>
    <w:lvl w:ilvl="1" w:tplc="08130003" w:tentative="1">
      <w:start w:val="1"/>
      <w:numFmt w:val="bullet"/>
      <w:lvlText w:val="o"/>
      <w:lvlJc w:val="left"/>
      <w:pPr>
        <w:ind w:left="2520" w:hanging="360"/>
      </w:pPr>
      <w:rPr>
        <w:rFonts w:ascii="Courier New" w:hAnsi="Courier New" w:cs="Courier New" w:hint="default"/>
      </w:rPr>
    </w:lvl>
    <w:lvl w:ilvl="2" w:tplc="08130005" w:tentative="1">
      <w:start w:val="1"/>
      <w:numFmt w:val="bullet"/>
      <w:lvlText w:val=""/>
      <w:lvlJc w:val="left"/>
      <w:pPr>
        <w:ind w:left="3240" w:hanging="360"/>
      </w:pPr>
      <w:rPr>
        <w:rFonts w:ascii="Wingdings" w:hAnsi="Wingdings" w:hint="default"/>
      </w:rPr>
    </w:lvl>
    <w:lvl w:ilvl="3" w:tplc="08130001" w:tentative="1">
      <w:start w:val="1"/>
      <w:numFmt w:val="bullet"/>
      <w:lvlText w:val=""/>
      <w:lvlJc w:val="left"/>
      <w:pPr>
        <w:ind w:left="3960" w:hanging="360"/>
      </w:pPr>
      <w:rPr>
        <w:rFonts w:ascii="Symbol" w:hAnsi="Symbol" w:hint="default"/>
      </w:rPr>
    </w:lvl>
    <w:lvl w:ilvl="4" w:tplc="08130003" w:tentative="1">
      <w:start w:val="1"/>
      <w:numFmt w:val="bullet"/>
      <w:lvlText w:val="o"/>
      <w:lvlJc w:val="left"/>
      <w:pPr>
        <w:ind w:left="4680" w:hanging="360"/>
      </w:pPr>
      <w:rPr>
        <w:rFonts w:ascii="Courier New" w:hAnsi="Courier New" w:cs="Courier New" w:hint="default"/>
      </w:rPr>
    </w:lvl>
    <w:lvl w:ilvl="5" w:tplc="08130005" w:tentative="1">
      <w:start w:val="1"/>
      <w:numFmt w:val="bullet"/>
      <w:lvlText w:val=""/>
      <w:lvlJc w:val="left"/>
      <w:pPr>
        <w:ind w:left="5400" w:hanging="360"/>
      </w:pPr>
      <w:rPr>
        <w:rFonts w:ascii="Wingdings" w:hAnsi="Wingdings" w:hint="default"/>
      </w:rPr>
    </w:lvl>
    <w:lvl w:ilvl="6" w:tplc="08130001" w:tentative="1">
      <w:start w:val="1"/>
      <w:numFmt w:val="bullet"/>
      <w:lvlText w:val=""/>
      <w:lvlJc w:val="left"/>
      <w:pPr>
        <w:ind w:left="6120" w:hanging="360"/>
      </w:pPr>
      <w:rPr>
        <w:rFonts w:ascii="Symbol" w:hAnsi="Symbol" w:hint="default"/>
      </w:rPr>
    </w:lvl>
    <w:lvl w:ilvl="7" w:tplc="08130003" w:tentative="1">
      <w:start w:val="1"/>
      <w:numFmt w:val="bullet"/>
      <w:lvlText w:val="o"/>
      <w:lvlJc w:val="left"/>
      <w:pPr>
        <w:ind w:left="6840" w:hanging="360"/>
      </w:pPr>
      <w:rPr>
        <w:rFonts w:ascii="Courier New" w:hAnsi="Courier New" w:cs="Courier New" w:hint="default"/>
      </w:rPr>
    </w:lvl>
    <w:lvl w:ilvl="8" w:tplc="08130005" w:tentative="1">
      <w:start w:val="1"/>
      <w:numFmt w:val="bullet"/>
      <w:lvlText w:val=""/>
      <w:lvlJc w:val="left"/>
      <w:pPr>
        <w:ind w:left="7560" w:hanging="360"/>
      </w:pPr>
      <w:rPr>
        <w:rFonts w:ascii="Wingdings" w:hAnsi="Wingdings" w:hint="default"/>
      </w:rPr>
    </w:lvl>
  </w:abstractNum>
  <w:abstractNum w:abstractNumId="7" w15:restartNumberingAfterBreak="0">
    <w:nsid w:val="33615DF4"/>
    <w:multiLevelType w:val="hybridMultilevel"/>
    <w:tmpl w:val="385CA83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34AB50C2"/>
    <w:multiLevelType w:val="hybridMultilevel"/>
    <w:tmpl w:val="EE2EE63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351348CB"/>
    <w:multiLevelType w:val="hybridMultilevel"/>
    <w:tmpl w:val="92AAFA3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15:restartNumberingAfterBreak="0">
    <w:nsid w:val="3F1D059E"/>
    <w:multiLevelType w:val="hybridMultilevel"/>
    <w:tmpl w:val="6B7E4BB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42E624B8"/>
    <w:multiLevelType w:val="multilevel"/>
    <w:tmpl w:val="03424436"/>
    <w:lvl w:ilvl="0">
      <w:start w:val="1"/>
      <w:numFmt w:val="decimal"/>
      <w:lvlText w:val="%1."/>
      <w:lvlJc w:val="left"/>
      <w:pPr>
        <w:ind w:left="720" w:hanging="360"/>
      </w:pPr>
      <w:rPr>
        <w:rFonts w:asciiTheme="majorHAnsi" w:eastAsiaTheme="majorEastAsia" w:hAnsiTheme="majorHAnsi" w:cstheme="majorBidi"/>
      </w:rPr>
    </w:lvl>
    <w:lvl w:ilvl="1">
      <w:start w:val="1"/>
      <w:numFmt w:val="decimal"/>
      <w:isLgl/>
      <w:lvlText w:val="%1.%2."/>
      <w:lvlJc w:val="left"/>
      <w:pPr>
        <w:ind w:left="780" w:hanging="4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7013928"/>
    <w:multiLevelType w:val="hybridMultilevel"/>
    <w:tmpl w:val="0B62249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481F1AFF"/>
    <w:multiLevelType w:val="hybridMultilevel"/>
    <w:tmpl w:val="9906EEC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528A0724"/>
    <w:multiLevelType w:val="hybridMultilevel"/>
    <w:tmpl w:val="DA2DAAA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59F0248C"/>
    <w:multiLevelType w:val="hybridMultilevel"/>
    <w:tmpl w:val="7E108B6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15:restartNumberingAfterBreak="0">
    <w:nsid w:val="6333DB4D"/>
    <w:multiLevelType w:val="hybridMultilevel"/>
    <w:tmpl w:val="319413B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68776B37"/>
    <w:multiLevelType w:val="hybridMultilevel"/>
    <w:tmpl w:val="F33E16F2"/>
    <w:lvl w:ilvl="0" w:tplc="08130001">
      <w:start w:val="1"/>
      <w:numFmt w:val="bullet"/>
      <w:lvlText w:val=""/>
      <w:lvlJc w:val="left"/>
      <w:pPr>
        <w:ind w:left="360" w:hanging="360"/>
      </w:pPr>
      <w:rPr>
        <w:rFonts w:ascii="Symbol" w:hAnsi="Symbol" w:hint="default"/>
      </w:rPr>
    </w:lvl>
    <w:lvl w:ilvl="1" w:tplc="08130003">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8" w15:restartNumberingAfterBreak="0">
    <w:nsid w:val="74593B1B"/>
    <w:multiLevelType w:val="multilevel"/>
    <w:tmpl w:val="386CE64C"/>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92300E8"/>
    <w:multiLevelType w:val="hybridMultilevel"/>
    <w:tmpl w:val="CDCEE78A"/>
    <w:lvl w:ilvl="0" w:tplc="247875D4">
      <w:numFmt w:val="bullet"/>
      <w:lvlText w:val="-"/>
      <w:lvlJc w:val="left"/>
      <w:pPr>
        <w:ind w:left="720" w:hanging="360"/>
      </w:pPr>
      <w:rPr>
        <w:rFonts w:ascii="Calibri" w:eastAsiaTheme="minorHAnsi" w:hAnsi="Calibri" w:cstheme="minorHAnsi"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0" w15:restartNumberingAfterBreak="0">
    <w:nsid w:val="7D58684C"/>
    <w:multiLevelType w:val="hybridMultilevel"/>
    <w:tmpl w:val="0C56AFA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19"/>
  </w:num>
  <w:num w:numId="2">
    <w:abstractNumId w:val="11"/>
  </w:num>
  <w:num w:numId="3">
    <w:abstractNumId w:val="6"/>
  </w:num>
  <w:num w:numId="4">
    <w:abstractNumId w:val="18"/>
  </w:num>
  <w:num w:numId="5">
    <w:abstractNumId w:val="0"/>
  </w:num>
  <w:num w:numId="6">
    <w:abstractNumId w:val="15"/>
  </w:num>
  <w:num w:numId="7">
    <w:abstractNumId w:val="12"/>
  </w:num>
  <w:num w:numId="8">
    <w:abstractNumId w:val="20"/>
  </w:num>
  <w:num w:numId="9">
    <w:abstractNumId w:val="7"/>
  </w:num>
  <w:num w:numId="10">
    <w:abstractNumId w:val="8"/>
  </w:num>
  <w:num w:numId="11">
    <w:abstractNumId w:val="16"/>
  </w:num>
  <w:num w:numId="12">
    <w:abstractNumId w:val="14"/>
  </w:num>
  <w:num w:numId="13">
    <w:abstractNumId w:val="1"/>
  </w:num>
  <w:num w:numId="14">
    <w:abstractNumId w:val="2"/>
  </w:num>
  <w:num w:numId="15">
    <w:abstractNumId w:val="5"/>
  </w:num>
  <w:num w:numId="16">
    <w:abstractNumId w:val="3"/>
  </w:num>
  <w:num w:numId="17">
    <w:abstractNumId w:val="13"/>
  </w:num>
  <w:num w:numId="18">
    <w:abstractNumId w:val="9"/>
  </w:num>
  <w:num w:numId="19">
    <w:abstractNumId w:val="17"/>
  </w:num>
  <w:num w:numId="20">
    <w:abstractNumId w:val="4"/>
  </w:num>
  <w:num w:numId="21">
    <w:abstractNumId w:val="10"/>
  </w:num>
  <w:numIdMacAtCleanup w:val="1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n Verhaegen">
    <w15:presenceInfo w15:providerId="None" w15:userId="Ann Verhaeg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revisionView w:inkAnnotation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1E1A"/>
    <w:rsid w:val="000000AF"/>
    <w:rsid w:val="00001C4C"/>
    <w:rsid w:val="00010982"/>
    <w:rsid w:val="0001147A"/>
    <w:rsid w:val="00011671"/>
    <w:rsid w:val="00012E2A"/>
    <w:rsid w:val="00015DCA"/>
    <w:rsid w:val="00017480"/>
    <w:rsid w:val="00025298"/>
    <w:rsid w:val="000331B6"/>
    <w:rsid w:val="00041227"/>
    <w:rsid w:val="00043229"/>
    <w:rsid w:val="00044475"/>
    <w:rsid w:val="00047C96"/>
    <w:rsid w:val="00055BBB"/>
    <w:rsid w:val="00056AF9"/>
    <w:rsid w:val="000723AA"/>
    <w:rsid w:val="00075964"/>
    <w:rsid w:val="000846A2"/>
    <w:rsid w:val="00091CB1"/>
    <w:rsid w:val="000B2195"/>
    <w:rsid w:val="000B3952"/>
    <w:rsid w:val="000B4E0D"/>
    <w:rsid w:val="000D5EBE"/>
    <w:rsid w:val="000D6F43"/>
    <w:rsid w:val="000D781F"/>
    <w:rsid w:val="000E6523"/>
    <w:rsid w:val="000E66D5"/>
    <w:rsid w:val="000E7053"/>
    <w:rsid w:val="000F4F08"/>
    <w:rsid w:val="001048BA"/>
    <w:rsid w:val="00105BBE"/>
    <w:rsid w:val="001103B0"/>
    <w:rsid w:val="00112F46"/>
    <w:rsid w:val="00121F2B"/>
    <w:rsid w:val="00126ABA"/>
    <w:rsid w:val="001337F6"/>
    <w:rsid w:val="001344C2"/>
    <w:rsid w:val="001411BE"/>
    <w:rsid w:val="0014170B"/>
    <w:rsid w:val="001530D0"/>
    <w:rsid w:val="00161310"/>
    <w:rsid w:val="00164F4E"/>
    <w:rsid w:val="00166C07"/>
    <w:rsid w:val="001676B7"/>
    <w:rsid w:val="0017317E"/>
    <w:rsid w:val="0017664A"/>
    <w:rsid w:val="0018188D"/>
    <w:rsid w:val="0018291D"/>
    <w:rsid w:val="00182FE9"/>
    <w:rsid w:val="001857D8"/>
    <w:rsid w:val="001924AE"/>
    <w:rsid w:val="001925C2"/>
    <w:rsid w:val="00194B37"/>
    <w:rsid w:val="001A320A"/>
    <w:rsid w:val="001C0785"/>
    <w:rsid w:val="001C33FB"/>
    <w:rsid w:val="001D1EFB"/>
    <w:rsid w:val="001D6D74"/>
    <w:rsid w:val="001E115B"/>
    <w:rsid w:val="001E1192"/>
    <w:rsid w:val="001E3875"/>
    <w:rsid w:val="001E5821"/>
    <w:rsid w:val="001F1230"/>
    <w:rsid w:val="001F4497"/>
    <w:rsid w:val="001F6704"/>
    <w:rsid w:val="00207664"/>
    <w:rsid w:val="0021476A"/>
    <w:rsid w:val="00220809"/>
    <w:rsid w:val="00225028"/>
    <w:rsid w:val="00225DC9"/>
    <w:rsid w:val="0022632C"/>
    <w:rsid w:val="00232435"/>
    <w:rsid w:val="0024017C"/>
    <w:rsid w:val="00240900"/>
    <w:rsid w:val="0024411E"/>
    <w:rsid w:val="0024430B"/>
    <w:rsid w:val="00244D20"/>
    <w:rsid w:val="0025063F"/>
    <w:rsid w:val="00251398"/>
    <w:rsid w:val="0025410A"/>
    <w:rsid w:val="0025701E"/>
    <w:rsid w:val="002577C3"/>
    <w:rsid w:val="0026043C"/>
    <w:rsid w:val="002609AF"/>
    <w:rsid w:val="002636CA"/>
    <w:rsid w:val="002802A7"/>
    <w:rsid w:val="0028083A"/>
    <w:rsid w:val="00283809"/>
    <w:rsid w:val="00285737"/>
    <w:rsid w:val="002936C8"/>
    <w:rsid w:val="00293FC0"/>
    <w:rsid w:val="002940C2"/>
    <w:rsid w:val="002B5058"/>
    <w:rsid w:val="002B668D"/>
    <w:rsid w:val="002B7B03"/>
    <w:rsid w:val="002C33D6"/>
    <w:rsid w:val="002C3E93"/>
    <w:rsid w:val="002C58F6"/>
    <w:rsid w:val="002D1829"/>
    <w:rsid w:val="002D1C32"/>
    <w:rsid w:val="002D3835"/>
    <w:rsid w:val="002D7042"/>
    <w:rsid w:val="002F0328"/>
    <w:rsid w:val="002F0649"/>
    <w:rsid w:val="002F2AF9"/>
    <w:rsid w:val="00300314"/>
    <w:rsid w:val="00305B7E"/>
    <w:rsid w:val="00307F19"/>
    <w:rsid w:val="00327629"/>
    <w:rsid w:val="00333B23"/>
    <w:rsid w:val="0033448E"/>
    <w:rsid w:val="00334E59"/>
    <w:rsid w:val="00341988"/>
    <w:rsid w:val="00343A5C"/>
    <w:rsid w:val="003444AA"/>
    <w:rsid w:val="00360E06"/>
    <w:rsid w:val="00361865"/>
    <w:rsid w:val="0036251C"/>
    <w:rsid w:val="00363877"/>
    <w:rsid w:val="003707DF"/>
    <w:rsid w:val="00375EC6"/>
    <w:rsid w:val="003834AD"/>
    <w:rsid w:val="00385315"/>
    <w:rsid w:val="0039228C"/>
    <w:rsid w:val="00392987"/>
    <w:rsid w:val="00393CC3"/>
    <w:rsid w:val="003A2B0E"/>
    <w:rsid w:val="003A2ED7"/>
    <w:rsid w:val="003A3A25"/>
    <w:rsid w:val="003A566B"/>
    <w:rsid w:val="003A72F4"/>
    <w:rsid w:val="003B11DB"/>
    <w:rsid w:val="003B46EA"/>
    <w:rsid w:val="003B6138"/>
    <w:rsid w:val="003C09A3"/>
    <w:rsid w:val="003C1B9C"/>
    <w:rsid w:val="003C259B"/>
    <w:rsid w:val="003C54E6"/>
    <w:rsid w:val="003D391F"/>
    <w:rsid w:val="003D4B7E"/>
    <w:rsid w:val="003E1C1C"/>
    <w:rsid w:val="003E3C04"/>
    <w:rsid w:val="003F1F2F"/>
    <w:rsid w:val="00401087"/>
    <w:rsid w:val="004109B6"/>
    <w:rsid w:val="0041448F"/>
    <w:rsid w:val="0041504E"/>
    <w:rsid w:val="004152D4"/>
    <w:rsid w:val="004217C2"/>
    <w:rsid w:val="0043322A"/>
    <w:rsid w:val="00441E1A"/>
    <w:rsid w:val="00447083"/>
    <w:rsid w:val="004636FC"/>
    <w:rsid w:val="00467C50"/>
    <w:rsid w:val="00472EDB"/>
    <w:rsid w:val="0048151B"/>
    <w:rsid w:val="0048181C"/>
    <w:rsid w:val="00483B43"/>
    <w:rsid w:val="004A2204"/>
    <w:rsid w:val="004A3F31"/>
    <w:rsid w:val="004C7790"/>
    <w:rsid w:val="004D16B3"/>
    <w:rsid w:val="004D37BB"/>
    <w:rsid w:val="004D404F"/>
    <w:rsid w:val="004D4AAB"/>
    <w:rsid w:val="004D7C16"/>
    <w:rsid w:val="004E740C"/>
    <w:rsid w:val="00501FF1"/>
    <w:rsid w:val="00504DD3"/>
    <w:rsid w:val="005078B3"/>
    <w:rsid w:val="00511BD1"/>
    <w:rsid w:val="00513537"/>
    <w:rsid w:val="00514BA9"/>
    <w:rsid w:val="00515A45"/>
    <w:rsid w:val="00525D37"/>
    <w:rsid w:val="0053537D"/>
    <w:rsid w:val="00540799"/>
    <w:rsid w:val="00552A63"/>
    <w:rsid w:val="00561625"/>
    <w:rsid w:val="00562661"/>
    <w:rsid w:val="0057283C"/>
    <w:rsid w:val="00574C2B"/>
    <w:rsid w:val="00582556"/>
    <w:rsid w:val="005830A2"/>
    <w:rsid w:val="00594322"/>
    <w:rsid w:val="0059437F"/>
    <w:rsid w:val="00596F16"/>
    <w:rsid w:val="00597F6F"/>
    <w:rsid w:val="005A19AA"/>
    <w:rsid w:val="005A1B9C"/>
    <w:rsid w:val="005A2909"/>
    <w:rsid w:val="005A5A05"/>
    <w:rsid w:val="005A732B"/>
    <w:rsid w:val="005B7EB6"/>
    <w:rsid w:val="005C0EFE"/>
    <w:rsid w:val="005C1936"/>
    <w:rsid w:val="005C28B7"/>
    <w:rsid w:val="005C3701"/>
    <w:rsid w:val="005D59FE"/>
    <w:rsid w:val="005E1275"/>
    <w:rsid w:val="005E1306"/>
    <w:rsid w:val="005E2491"/>
    <w:rsid w:val="005E2BC9"/>
    <w:rsid w:val="005E2ECC"/>
    <w:rsid w:val="005E372D"/>
    <w:rsid w:val="005E6EA7"/>
    <w:rsid w:val="0060346B"/>
    <w:rsid w:val="0060492C"/>
    <w:rsid w:val="00604E40"/>
    <w:rsid w:val="00613D08"/>
    <w:rsid w:val="00613E63"/>
    <w:rsid w:val="00631CC6"/>
    <w:rsid w:val="006419B0"/>
    <w:rsid w:val="00642D73"/>
    <w:rsid w:val="00643008"/>
    <w:rsid w:val="00644D9F"/>
    <w:rsid w:val="00646F21"/>
    <w:rsid w:val="00653B78"/>
    <w:rsid w:val="00674EEF"/>
    <w:rsid w:val="00675008"/>
    <w:rsid w:val="00676552"/>
    <w:rsid w:val="00685A70"/>
    <w:rsid w:val="00686F4A"/>
    <w:rsid w:val="00692892"/>
    <w:rsid w:val="006A40E4"/>
    <w:rsid w:val="006A4128"/>
    <w:rsid w:val="006A71C3"/>
    <w:rsid w:val="006A7A6C"/>
    <w:rsid w:val="006B42C7"/>
    <w:rsid w:val="006B4E67"/>
    <w:rsid w:val="006C1E52"/>
    <w:rsid w:val="006C4565"/>
    <w:rsid w:val="006D0B30"/>
    <w:rsid w:val="006E6321"/>
    <w:rsid w:val="006F27E7"/>
    <w:rsid w:val="006F3780"/>
    <w:rsid w:val="0070691B"/>
    <w:rsid w:val="00706E1B"/>
    <w:rsid w:val="0070791D"/>
    <w:rsid w:val="007126BC"/>
    <w:rsid w:val="00715C2D"/>
    <w:rsid w:val="007238A3"/>
    <w:rsid w:val="00727351"/>
    <w:rsid w:val="0073191A"/>
    <w:rsid w:val="00732082"/>
    <w:rsid w:val="00736CD6"/>
    <w:rsid w:val="00745AE1"/>
    <w:rsid w:val="00746113"/>
    <w:rsid w:val="00746A40"/>
    <w:rsid w:val="00751AC6"/>
    <w:rsid w:val="00752D63"/>
    <w:rsid w:val="007631C7"/>
    <w:rsid w:val="007638D3"/>
    <w:rsid w:val="00774578"/>
    <w:rsid w:val="00790079"/>
    <w:rsid w:val="007A0086"/>
    <w:rsid w:val="007A329E"/>
    <w:rsid w:val="007A4EA4"/>
    <w:rsid w:val="007A5AC8"/>
    <w:rsid w:val="007B009D"/>
    <w:rsid w:val="007C238D"/>
    <w:rsid w:val="007C5376"/>
    <w:rsid w:val="007C5FC8"/>
    <w:rsid w:val="007D3B85"/>
    <w:rsid w:val="007F2233"/>
    <w:rsid w:val="007F7E0C"/>
    <w:rsid w:val="00800385"/>
    <w:rsid w:val="00801F8C"/>
    <w:rsid w:val="008029AA"/>
    <w:rsid w:val="00803789"/>
    <w:rsid w:val="00804FFB"/>
    <w:rsid w:val="0081091D"/>
    <w:rsid w:val="00810FE3"/>
    <w:rsid w:val="00813764"/>
    <w:rsid w:val="00825C94"/>
    <w:rsid w:val="00826675"/>
    <w:rsid w:val="00830BB5"/>
    <w:rsid w:val="00831E92"/>
    <w:rsid w:val="00836921"/>
    <w:rsid w:val="0084035E"/>
    <w:rsid w:val="00841C5F"/>
    <w:rsid w:val="00851377"/>
    <w:rsid w:val="00857BC1"/>
    <w:rsid w:val="008612F8"/>
    <w:rsid w:val="00861C24"/>
    <w:rsid w:val="00861D4B"/>
    <w:rsid w:val="008629DC"/>
    <w:rsid w:val="00867F2B"/>
    <w:rsid w:val="008719BF"/>
    <w:rsid w:val="0088717F"/>
    <w:rsid w:val="00890D8D"/>
    <w:rsid w:val="00892EC6"/>
    <w:rsid w:val="00893EE5"/>
    <w:rsid w:val="008A5A4E"/>
    <w:rsid w:val="008C0768"/>
    <w:rsid w:val="008C1761"/>
    <w:rsid w:val="008C32A4"/>
    <w:rsid w:val="008C35E4"/>
    <w:rsid w:val="008C7FF9"/>
    <w:rsid w:val="008D3D8D"/>
    <w:rsid w:val="008D4145"/>
    <w:rsid w:val="008F02F9"/>
    <w:rsid w:val="008F2B77"/>
    <w:rsid w:val="008F36BC"/>
    <w:rsid w:val="009010C3"/>
    <w:rsid w:val="00901D4B"/>
    <w:rsid w:val="009102FF"/>
    <w:rsid w:val="00912408"/>
    <w:rsid w:val="00913944"/>
    <w:rsid w:val="00936467"/>
    <w:rsid w:val="009373CB"/>
    <w:rsid w:val="009407BE"/>
    <w:rsid w:val="00946D25"/>
    <w:rsid w:val="0095235A"/>
    <w:rsid w:val="00954B9E"/>
    <w:rsid w:val="00961A01"/>
    <w:rsid w:val="00962FB6"/>
    <w:rsid w:val="0097402B"/>
    <w:rsid w:val="009858AE"/>
    <w:rsid w:val="00986547"/>
    <w:rsid w:val="0099228C"/>
    <w:rsid w:val="00993068"/>
    <w:rsid w:val="00997261"/>
    <w:rsid w:val="00997570"/>
    <w:rsid w:val="009A2069"/>
    <w:rsid w:val="009A347B"/>
    <w:rsid w:val="009A4C9A"/>
    <w:rsid w:val="009A698F"/>
    <w:rsid w:val="009B08CB"/>
    <w:rsid w:val="009B12FB"/>
    <w:rsid w:val="009B3D82"/>
    <w:rsid w:val="009C0D29"/>
    <w:rsid w:val="009C7D0F"/>
    <w:rsid w:val="009D228E"/>
    <w:rsid w:val="009D3AC0"/>
    <w:rsid w:val="009D729E"/>
    <w:rsid w:val="009F1CFD"/>
    <w:rsid w:val="00A20AA7"/>
    <w:rsid w:val="00A278F9"/>
    <w:rsid w:val="00A32DCC"/>
    <w:rsid w:val="00A37833"/>
    <w:rsid w:val="00A40FBD"/>
    <w:rsid w:val="00A41061"/>
    <w:rsid w:val="00A4121A"/>
    <w:rsid w:val="00A44605"/>
    <w:rsid w:val="00A45B88"/>
    <w:rsid w:val="00A536E2"/>
    <w:rsid w:val="00A5568B"/>
    <w:rsid w:val="00A5578A"/>
    <w:rsid w:val="00A610CC"/>
    <w:rsid w:val="00A62468"/>
    <w:rsid w:val="00A679C3"/>
    <w:rsid w:val="00A70173"/>
    <w:rsid w:val="00A70562"/>
    <w:rsid w:val="00A720AD"/>
    <w:rsid w:val="00A72DA3"/>
    <w:rsid w:val="00A770CA"/>
    <w:rsid w:val="00AA53BE"/>
    <w:rsid w:val="00AA5C64"/>
    <w:rsid w:val="00AA6EA4"/>
    <w:rsid w:val="00AA771F"/>
    <w:rsid w:val="00AA7E0A"/>
    <w:rsid w:val="00AB3AF4"/>
    <w:rsid w:val="00AB6D95"/>
    <w:rsid w:val="00AE63CD"/>
    <w:rsid w:val="00B00821"/>
    <w:rsid w:val="00B02047"/>
    <w:rsid w:val="00B0422C"/>
    <w:rsid w:val="00B076E6"/>
    <w:rsid w:val="00B13BC3"/>
    <w:rsid w:val="00B17A58"/>
    <w:rsid w:val="00B27AA2"/>
    <w:rsid w:val="00B3453B"/>
    <w:rsid w:val="00B372B6"/>
    <w:rsid w:val="00B37F72"/>
    <w:rsid w:val="00B37F93"/>
    <w:rsid w:val="00B40848"/>
    <w:rsid w:val="00B440F3"/>
    <w:rsid w:val="00B46327"/>
    <w:rsid w:val="00B46CD1"/>
    <w:rsid w:val="00B526EC"/>
    <w:rsid w:val="00B52D15"/>
    <w:rsid w:val="00B64D76"/>
    <w:rsid w:val="00B64EBB"/>
    <w:rsid w:val="00B73EAB"/>
    <w:rsid w:val="00B8146A"/>
    <w:rsid w:val="00B84B53"/>
    <w:rsid w:val="00B8623E"/>
    <w:rsid w:val="00B97383"/>
    <w:rsid w:val="00BB221C"/>
    <w:rsid w:val="00BB52A4"/>
    <w:rsid w:val="00BB5302"/>
    <w:rsid w:val="00BC667D"/>
    <w:rsid w:val="00BD048D"/>
    <w:rsid w:val="00BD6956"/>
    <w:rsid w:val="00BE3508"/>
    <w:rsid w:val="00BE3A94"/>
    <w:rsid w:val="00BE7183"/>
    <w:rsid w:val="00BF09D6"/>
    <w:rsid w:val="00BF4CDB"/>
    <w:rsid w:val="00C042BA"/>
    <w:rsid w:val="00C21E84"/>
    <w:rsid w:val="00C32529"/>
    <w:rsid w:val="00C33AD3"/>
    <w:rsid w:val="00C37C62"/>
    <w:rsid w:val="00C37FCD"/>
    <w:rsid w:val="00C42E60"/>
    <w:rsid w:val="00C43215"/>
    <w:rsid w:val="00C45971"/>
    <w:rsid w:val="00C459A4"/>
    <w:rsid w:val="00C5266D"/>
    <w:rsid w:val="00C556D2"/>
    <w:rsid w:val="00C56601"/>
    <w:rsid w:val="00C57CD2"/>
    <w:rsid w:val="00C75050"/>
    <w:rsid w:val="00C803D2"/>
    <w:rsid w:val="00C93223"/>
    <w:rsid w:val="00CA288E"/>
    <w:rsid w:val="00CC7304"/>
    <w:rsid w:val="00CD1002"/>
    <w:rsid w:val="00CD36E2"/>
    <w:rsid w:val="00CF0079"/>
    <w:rsid w:val="00CF0F71"/>
    <w:rsid w:val="00CF2DF5"/>
    <w:rsid w:val="00D023A3"/>
    <w:rsid w:val="00D02CBB"/>
    <w:rsid w:val="00D03A83"/>
    <w:rsid w:val="00D0619E"/>
    <w:rsid w:val="00D128DB"/>
    <w:rsid w:val="00D128E0"/>
    <w:rsid w:val="00D225E1"/>
    <w:rsid w:val="00D277EA"/>
    <w:rsid w:val="00D303C8"/>
    <w:rsid w:val="00D30E99"/>
    <w:rsid w:val="00D34308"/>
    <w:rsid w:val="00D36317"/>
    <w:rsid w:val="00D42392"/>
    <w:rsid w:val="00D50A04"/>
    <w:rsid w:val="00D51EC3"/>
    <w:rsid w:val="00D53FC2"/>
    <w:rsid w:val="00D61DCE"/>
    <w:rsid w:val="00D641B1"/>
    <w:rsid w:val="00D66D26"/>
    <w:rsid w:val="00D7040A"/>
    <w:rsid w:val="00D70A5A"/>
    <w:rsid w:val="00D72290"/>
    <w:rsid w:val="00D7419C"/>
    <w:rsid w:val="00D806C5"/>
    <w:rsid w:val="00D8252B"/>
    <w:rsid w:val="00D85614"/>
    <w:rsid w:val="00D900AE"/>
    <w:rsid w:val="00D96D4A"/>
    <w:rsid w:val="00DA0DBA"/>
    <w:rsid w:val="00DA2FD7"/>
    <w:rsid w:val="00DA4E07"/>
    <w:rsid w:val="00DB1AC9"/>
    <w:rsid w:val="00DB425E"/>
    <w:rsid w:val="00DB6D51"/>
    <w:rsid w:val="00DC4020"/>
    <w:rsid w:val="00DC7B47"/>
    <w:rsid w:val="00DE36BA"/>
    <w:rsid w:val="00DE5C59"/>
    <w:rsid w:val="00DE6F65"/>
    <w:rsid w:val="00DF18B0"/>
    <w:rsid w:val="00DF7C4F"/>
    <w:rsid w:val="00E017F3"/>
    <w:rsid w:val="00E01845"/>
    <w:rsid w:val="00E060B4"/>
    <w:rsid w:val="00E127BB"/>
    <w:rsid w:val="00E13269"/>
    <w:rsid w:val="00E21BB7"/>
    <w:rsid w:val="00E21BCD"/>
    <w:rsid w:val="00E33039"/>
    <w:rsid w:val="00E37E8F"/>
    <w:rsid w:val="00E4081B"/>
    <w:rsid w:val="00E41862"/>
    <w:rsid w:val="00E42B92"/>
    <w:rsid w:val="00E46C38"/>
    <w:rsid w:val="00E652B0"/>
    <w:rsid w:val="00E755A0"/>
    <w:rsid w:val="00E776A6"/>
    <w:rsid w:val="00E87A87"/>
    <w:rsid w:val="00E92EDB"/>
    <w:rsid w:val="00E96E3C"/>
    <w:rsid w:val="00E97D3A"/>
    <w:rsid w:val="00EA011C"/>
    <w:rsid w:val="00EA7A34"/>
    <w:rsid w:val="00EB4E87"/>
    <w:rsid w:val="00EB5195"/>
    <w:rsid w:val="00EC0239"/>
    <w:rsid w:val="00EC1D9A"/>
    <w:rsid w:val="00EC321C"/>
    <w:rsid w:val="00EC3332"/>
    <w:rsid w:val="00EC4BD5"/>
    <w:rsid w:val="00EC4D51"/>
    <w:rsid w:val="00EC503B"/>
    <w:rsid w:val="00EC791E"/>
    <w:rsid w:val="00EE01E3"/>
    <w:rsid w:val="00EE01F6"/>
    <w:rsid w:val="00EE231D"/>
    <w:rsid w:val="00EE28E9"/>
    <w:rsid w:val="00EE4C69"/>
    <w:rsid w:val="00EE56C3"/>
    <w:rsid w:val="00EE71D0"/>
    <w:rsid w:val="00EF5415"/>
    <w:rsid w:val="00F107D0"/>
    <w:rsid w:val="00F229EB"/>
    <w:rsid w:val="00F250BF"/>
    <w:rsid w:val="00F307D2"/>
    <w:rsid w:val="00F31948"/>
    <w:rsid w:val="00F32EB0"/>
    <w:rsid w:val="00F35B12"/>
    <w:rsid w:val="00F41AF7"/>
    <w:rsid w:val="00F44FC0"/>
    <w:rsid w:val="00F473F2"/>
    <w:rsid w:val="00F47F55"/>
    <w:rsid w:val="00F53EF6"/>
    <w:rsid w:val="00F57B71"/>
    <w:rsid w:val="00F623D8"/>
    <w:rsid w:val="00F6308A"/>
    <w:rsid w:val="00F67E19"/>
    <w:rsid w:val="00F74EB8"/>
    <w:rsid w:val="00F76EC9"/>
    <w:rsid w:val="00F8218D"/>
    <w:rsid w:val="00F84466"/>
    <w:rsid w:val="00F86BF3"/>
    <w:rsid w:val="00F91768"/>
    <w:rsid w:val="00F93D48"/>
    <w:rsid w:val="00F95190"/>
    <w:rsid w:val="00FA5891"/>
    <w:rsid w:val="00FA722B"/>
    <w:rsid w:val="00FB2468"/>
    <w:rsid w:val="00FB70EC"/>
    <w:rsid w:val="00FC385D"/>
    <w:rsid w:val="00FC5DD5"/>
    <w:rsid w:val="00FD003E"/>
    <w:rsid w:val="00FD4405"/>
    <w:rsid w:val="00FE0011"/>
    <w:rsid w:val="00FE216A"/>
    <w:rsid w:val="00FE2A40"/>
    <w:rsid w:val="00FE78A2"/>
    <w:rsid w:val="00FF2A50"/>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6EB9FD"/>
  <w15:docId w15:val="{E206EC53-174B-4FCF-B1B8-B7544F32F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64EBB"/>
    <w:pPr>
      <w:spacing w:line="276" w:lineRule="auto"/>
      <w:jc w:val="both"/>
    </w:pPr>
    <w:rPr>
      <w:rFonts w:cstheme="minorHAnsi"/>
      <w:lang w:eastAsia="nl-NL"/>
    </w:rPr>
  </w:style>
  <w:style w:type="paragraph" w:styleId="Kop1">
    <w:name w:val="heading 1"/>
    <w:basedOn w:val="Standaard"/>
    <w:next w:val="Standaard"/>
    <w:link w:val="Kop1Char"/>
    <w:uiPriority w:val="9"/>
    <w:qFormat/>
    <w:rsid w:val="004D7C16"/>
    <w:pPr>
      <w:keepNext/>
      <w:keepLines/>
      <w:spacing w:before="240" w:after="0"/>
      <w:outlineLvl w:val="0"/>
    </w:pPr>
    <w:rPr>
      <w:rFonts w:asciiTheme="majorHAnsi" w:eastAsiaTheme="majorEastAsia" w:hAnsiTheme="majorHAnsi" w:cstheme="majorBidi"/>
      <w:color w:val="2E74B5" w:themeColor="accent1" w:themeShade="BF"/>
      <w:sz w:val="32"/>
      <w:szCs w:val="32"/>
      <w:lang w:eastAsia="nl-BE"/>
    </w:rPr>
  </w:style>
  <w:style w:type="paragraph" w:styleId="Kop2">
    <w:name w:val="heading 2"/>
    <w:basedOn w:val="Standaard"/>
    <w:next w:val="Standaard"/>
    <w:link w:val="Kop2Char"/>
    <w:uiPriority w:val="9"/>
    <w:unhideWhenUsed/>
    <w:qFormat/>
    <w:rsid w:val="00EC503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EC503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Kop4">
    <w:name w:val="heading 4"/>
    <w:basedOn w:val="Standaard"/>
    <w:next w:val="Standaard"/>
    <w:link w:val="Kop4Char"/>
    <w:uiPriority w:val="9"/>
    <w:unhideWhenUsed/>
    <w:qFormat/>
    <w:rsid w:val="00EC503B"/>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Kop5">
    <w:name w:val="heading 5"/>
    <w:basedOn w:val="Standaard"/>
    <w:next w:val="Standaard"/>
    <w:link w:val="Kop5Char"/>
    <w:uiPriority w:val="9"/>
    <w:unhideWhenUsed/>
    <w:qFormat/>
    <w:rsid w:val="000D781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74EB8"/>
    <w:pPr>
      <w:spacing w:after="0" w:line="240" w:lineRule="auto"/>
    </w:pPr>
    <w:rPr>
      <w:rFonts w:ascii="Lucida Grande" w:eastAsia="ヒラギノ角ゴ Pro W3" w:hAnsi="Lucida Grande" w:cs="Times New Roman"/>
      <w:color w:val="000000"/>
      <w:szCs w:val="24"/>
      <w:lang w:val="nl-NL"/>
    </w:rPr>
  </w:style>
  <w:style w:type="character" w:styleId="Hyperlink">
    <w:name w:val="Hyperlink"/>
    <w:basedOn w:val="Standaardalinea-lettertype"/>
    <w:uiPriority w:val="99"/>
    <w:unhideWhenUsed/>
    <w:rsid w:val="00F74EB8"/>
    <w:rPr>
      <w:color w:val="0563C1" w:themeColor="hyperlink"/>
      <w:u w:val="single"/>
    </w:rPr>
  </w:style>
  <w:style w:type="paragraph" w:styleId="Lijstalinea">
    <w:name w:val="List Paragraph"/>
    <w:basedOn w:val="Standaard"/>
    <w:uiPriority w:val="34"/>
    <w:qFormat/>
    <w:rsid w:val="00AA7E0A"/>
    <w:pPr>
      <w:ind w:left="720"/>
      <w:contextualSpacing/>
    </w:pPr>
  </w:style>
  <w:style w:type="table" w:styleId="Tabelraster">
    <w:name w:val="Table Grid"/>
    <w:basedOn w:val="Standaardtabel"/>
    <w:uiPriority w:val="39"/>
    <w:rsid w:val="00FE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4D7C16"/>
    <w:rPr>
      <w:rFonts w:asciiTheme="majorHAnsi" w:eastAsiaTheme="majorEastAsia" w:hAnsiTheme="majorHAnsi" w:cstheme="majorBidi"/>
      <w:color w:val="2E74B5" w:themeColor="accent1" w:themeShade="BF"/>
      <w:sz w:val="32"/>
      <w:szCs w:val="32"/>
      <w:lang w:eastAsia="nl-BE"/>
    </w:rPr>
  </w:style>
  <w:style w:type="paragraph" w:styleId="Bibliografie">
    <w:name w:val="Bibliography"/>
    <w:basedOn w:val="Standaard"/>
    <w:next w:val="Standaard"/>
    <w:uiPriority w:val="37"/>
    <w:unhideWhenUsed/>
    <w:rsid w:val="004D7C16"/>
  </w:style>
  <w:style w:type="table" w:customStyle="1" w:styleId="Lijsttabel3-Accent11">
    <w:name w:val="Lijsttabel 3 - Accent 11"/>
    <w:basedOn w:val="Standaardtabel"/>
    <w:uiPriority w:val="48"/>
    <w:rsid w:val="00056AF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Tabelrasterlicht1">
    <w:name w:val="Tabelraster licht1"/>
    <w:basedOn w:val="Standaardtabel"/>
    <w:uiPriority w:val="40"/>
    <w:rsid w:val="00056AF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apple-converted-space">
    <w:name w:val="apple-converted-space"/>
    <w:basedOn w:val="Standaardalinea-lettertype"/>
    <w:rsid w:val="00C37C62"/>
  </w:style>
  <w:style w:type="character" w:customStyle="1" w:styleId="highlight">
    <w:name w:val="highlight"/>
    <w:basedOn w:val="Standaardalinea-lettertype"/>
    <w:rsid w:val="00C37C62"/>
  </w:style>
  <w:style w:type="character" w:styleId="Nadruk">
    <w:name w:val="Emphasis"/>
    <w:basedOn w:val="Standaardalinea-lettertype"/>
    <w:uiPriority w:val="20"/>
    <w:qFormat/>
    <w:rsid w:val="00FA722B"/>
    <w:rPr>
      <w:i/>
      <w:iCs/>
    </w:rPr>
  </w:style>
  <w:style w:type="paragraph" w:customStyle="1" w:styleId="Default">
    <w:name w:val="Default"/>
    <w:rsid w:val="00EE56C3"/>
    <w:pPr>
      <w:autoSpaceDE w:val="0"/>
      <w:autoSpaceDN w:val="0"/>
      <w:adjustRightInd w:val="0"/>
      <w:spacing w:after="0" w:line="240" w:lineRule="auto"/>
    </w:pPr>
    <w:rPr>
      <w:rFonts w:ascii="HelveticaNeueLT Pro 65 Md" w:hAnsi="HelveticaNeueLT Pro 65 Md" w:cs="HelveticaNeueLT Pro 65 Md"/>
      <w:color w:val="000000"/>
      <w:sz w:val="24"/>
      <w:szCs w:val="24"/>
    </w:rPr>
  </w:style>
  <w:style w:type="character" w:customStyle="1" w:styleId="A113">
    <w:name w:val="A11+3"/>
    <w:uiPriority w:val="99"/>
    <w:rsid w:val="00D900AE"/>
    <w:rPr>
      <w:rFonts w:cs="HelveticaNeueLT Pro 55 Roman"/>
      <w:color w:val="4C4C4E"/>
      <w:sz w:val="22"/>
      <w:szCs w:val="22"/>
    </w:rPr>
  </w:style>
  <w:style w:type="paragraph" w:styleId="Voetnoottekst">
    <w:name w:val="footnote text"/>
    <w:basedOn w:val="Standaard"/>
    <w:link w:val="VoetnoottekstChar"/>
    <w:uiPriority w:val="99"/>
    <w:unhideWhenUsed/>
    <w:rsid w:val="00305B7E"/>
    <w:pPr>
      <w:spacing w:after="0" w:line="240" w:lineRule="auto"/>
    </w:pPr>
    <w:rPr>
      <w:sz w:val="20"/>
      <w:szCs w:val="20"/>
    </w:rPr>
  </w:style>
  <w:style w:type="character" w:customStyle="1" w:styleId="VoetnoottekstChar">
    <w:name w:val="Voetnoottekst Char"/>
    <w:basedOn w:val="Standaardalinea-lettertype"/>
    <w:link w:val="Voetnoottekst"/>
    <w:uiPriority w:val="99"/>
    <w:rsid w:val="00305B7E"/>
    <w:rPr>
      <w:sz w:val="20"/>
      <w:szCs w:val="20"/>
    </w:rPr>
  </w:style>
  <w:style w:type="character" w:styleId="Voetnootmarkering">
    <w:name w:val="footnote reference"/>
    <w:basedOn w:val="Standaardalinea-lettertype"/>
    <w:uiPriority w:val="99"/>
    <w:semiHidden/>
    <w:unhideWhenUsed/>
    <w:rsid w:val="00305B7E"/>
    <w:rPr>
      <w:vertAlign w:val="superscript"/>
    </w:rPr>
  </w:style>
  <w:style w:type="paragraph" w:styleId="Eindnoottekst">
    <w:name w:val="endnote text"/>
    <w:basedOn w:val="Standaard"/>
    <w:link w:val="EindnoottekstChar"/>
    <w:uiPriority w:val="99"/>
    <w:semiHidden/>
    <w:unhideWhenUsed/>
    <w:rsid w:val="00305B7E"/>
    <w:pPr>
      <w:spacing w:after="0" w:line="240" w:lineRule="auto"/>
    </w:pPr>
    <w:rPr>
      <w:sz w:val="20"/>
      <w:szCs w:val="20"/>
    </w:rPr>
  </w:style>
  <w:style w:type="character" w:customStyle="1" w:styleId="EindnoottekstChar">
    <w:name w:val="Eindnoottekst Char"/>
    <w:basedOn w:val="Standaardalinea-lettertype"/>
    <w:link w:val="Eindnoottekst"/>
    <w:uiPriority w:val="99"/>
    <w:semiHidden/>
    <w:rsid w:val="00305B7E"/>
    <w:rPr>
      <w:sz w:val="20"/>
      <w:szCs w:val="20"/>
    </w:rPr>
  </w:style>
  <w:style w:type="character" w:styleId="Eindnootmarkering">
    <w:name w:val="endnote reference"/>
    <w:basedOn w:val="Standaardalinea-lettertype"/>
    <w:uiPriority w:val="99"/>
    <w:semiHidden/>
    <w:unhideWhenUsed/>
    <w:rsid w:val="00305B7E"/>
    <w:rPr>
      <w:vertAlign w:val="superscript"/>
    </w:rPr>
  </w:style>
  <w:style w:type="paragraph" w:styleId="Bijschrift">
    <w:name w:val="caption"/>
    <w:basedOn w:val="Standaard"/>
    <w:next w:val="Standaard"/>
    <w:uiPriority w:val="35"/>
    <w:unhideWhenUsed/>
    <w:qFormat/>
    <w:rsid w:val="00525D37"/>
    <w:pPr>
      <w:spacing w:after="200" w:line="240" w:lineRule="auto"/>
    </w:pPr>
    <w:rPr>
      <w:i/>
      <w:iCs/>
      <w:color w:val="44546A" w:themeColor="text2"/>
      <w:sz w:val="18"/>
      <w:szCs w:val="18"/>
    </w:rPr>
  </w:style>
  <w:style w:type="character" w:customStyle="1" w:styleId="Kop2Char">
    <w:name w:val="Kop 2 Char"/>
    <w:basedOn w:val="Standaardalinea-lettertype"/>
    <w:link w:val="Kop2"/>
    <w:uiPriority w:val="9"/>
    <w:rsid w:val="00EC503B"/>
    <w:rPr>
      <w:rFonts w:asciiTheme="majorHAnsi" w:eastAsiaTheme="majorEastAsia" w:hAnsiTheme="majorHAnsi" w:cstheme="majorBidi"/>
      <w:color w:val="2E74B5" w:themeColor="accent1" w:themeShade="BF"/>
      <w:sz w:val="26"/>
      <w:szCs w:val="26"/>
    </w:rPr>
  </w:style>
  <w:style w:type="character" w:customStyle="1" w:styleId="Kop3Char">
    <w:name w:val="Kop 3 Char"/>
    <w:basedOn w:val="Standaardalinea-lettertype"/>
    <w:link w:val="Kop3"/>
    <w:uiPriority w:val="9"/>
    <w:rsid w:val="00EC503B"/>
    <w:rPr>
      <w:rFonts w:asciiTheme="majorHAnsi" w:eastAsiaTheme="majorEastAsia" w:hAnsiTheme="majorHAnsi" w:cstheme="majorBidi"/>
      <w:color w:val="1F4D78" w:themeColor="accent1" w:themeShade="7F"/>
      <w:sz w:val="24"/>
      <w:szCs w:val="24"/>
    </w:rPr>
  </w:style>
  <w:style w:type="character" w:customStyle="1" w:styleId="Kop4Char">
    <w:name w:val="Kop 4 Char"/>
    <w:basedOn w:val="Standaardalinea-lettertype"/>
    <w:link w:val="Kop4"/>
    <w:uiPriority w:val="9"/>
    <w:rsid w:val="00EC503B"/>
    <w:rPr>
      <w:rFonts w:asciiTheme="majorHAnsi" w:eastAsiaTheme="majorEastAsia" w:hAnsiTheme="majorHAnsi" w:cstheme="majorBidi"/>
      <w:i/>
      <w:iCs/>
      <w:color w:val="2E74B5" w:themeColor="accent1" w:themeShade="BF"/>
    </w:rPr>
  </w:style>
  <w:style w:type="paragraph" w:styleId="Kopvaninhoudsopgave">
    <w:name w:val="TOC Heading"/>
    <w:basedOn w:val="Kop1"/>
    <w:next w:val="Standaard"/>
    <w:uiPriority w:val="39"/>
    <w:unhideWhenUsed/>
    <w:qFormat/>
    <w:rsid w:val="00574C2B"/>
    <w:pPr>
      <w:outlineLvl w:val="9"/>
    </w:pPr>
  </w:style>
  <w:style w:type="paragraph" w:styleId="Inhopg1">
    <w:name w:val="toc 1"/>
    <w:basedOn w:val="Standaard"/>
    <w:next w:val="Standaard"/>
    <w:autoRedefine/>
    <w:uiPriority w:val="39"/>
    <w:unhideWhenUsed/>
    <w:rsid w:val="00574C2B"/>
    <w:pPr>
      <w:spacing w:after="100"/>
    </w:pPr>
  </w:style>
  <w:style w:type="paragraph" w:styleId="Inhopg2">
    <w:name w:val="toc 2"/>
    <w:basedOn w:val="Standaard"/>
    <w:next w:val="Standaard"/>
    <w:autoRedefine/>
    <w:uiPriority w:val="39"/>
    <w:unhideWhenUsed/>
    <w:rsid w:val="00574C2B"/>
    <w:pPr>
      <w:spacing w:after="100"/>
      <w:ind w:left="220"/>
    </w:pPr>
  </w:style>
  <w:style w:type="paragraph" w:styleId="Inhopg3">
    <w:name w:val="toc 3"/>
    <w:basedOn w:val="Standaard"/>
    <w:next w:val="Standaard"/>
    <w:autoRedefine/>
    <w:uiPriority w:val="39"/>
    <w:unhideWhenUsed/>
    <w:rsid w:val="00574C2B"/>
    <w:pPr>
      <w:spacing w:after="100"/>
      <w:ind w:left="440"/>
    </w:pPr>
  </w:style>
  <w:style w:type="paragraph" w:styleId="Ballontekst">
    <w:name w:val="Balloon Text"/>
    <w:basedOn w:val="Standaard"/>
    <w:link w:val="BallontekstChar"/>
    <w:uiPriority w:val="99"/>
    <w:semiHidden/>
    <w:unhideWhenUsed/>
    <w:rsid w:val="00F86BF3"/>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F86BF3"/>
    <w:rPr>
      <w:rFonts w:ascii="Segoe UI" w:hAnsi="Segoe UI" w:cs="Segoe UI"/>
      <w:sz w:val="18"/>
      <w:szCs w:val="18"/>
    </w:rPr>
  </w:style>
  <w:style w:type="character" w:customStyle="1" w:styleId="st">
    <w:name w:val="st"/>
    <w:basedOn w:val="Standaardalinea-lettertype"/>
    <w:rsid w:val="00EE71D0"/>
  </w:style>
  <w:style w:type="paragraph" w:styleId="Koptekst">
    <w:name w:val="header"/>
    <w:basedOn w:val="Standaard"/>
    <w:link w:val="KoptekstChar"/>
    <w:uiPriority w:val="99"/>
    <w:unhideWhenUsed/>
    <w:rsid w:val="009A698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A698F"/>
  </w:style>
  <w:style w:type="paragraph" w:styleId="Voettekst">
    <w:name w:val="footer"/>
    <w:basedOn w:val="Standaard"/>
    <w:link w:val="VoettekstChar"/>
    <w:uiPriority w:val="99"/>
    <w:unhideWhenUsed/>
    <w:rsid w:val="009A698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A698F"/>
  </w:style>
  <w:style w:type="character" w:styleId="Verwijzingopmerking">
    <w:name w:val="annotation reference"/>
    <w:basedOn w:val="Standaardalinea-lettertype"/>
    <w:uiPriority w:val="99"/>
    <w:semiHidden/>
    <w:unhideWhenUsed/>
    <w:rsid w:val="005C0EFE"/>
    <w:rPr>
      <w:sz w:val="16"/>
      <w:szCs w:val="16"/>
    </w:rPr>
  </w:style>
  <w:style w:type="paragraph" w:styleId="Tekstopmerking">
    <w:name w:val="annotation text"/>
    <w:basedOn w:val="Standaard"/>
    <w:link w:val="TekstopmerkingChar"/>
    <w:uiPriority w:val="99"/>
    <w:unhideWhenUsed/>
    <w:rsid w:val="005C0EFE"/>
    <w:pPr>
      <w:spacing w:line="240" w:lineRule="auto"/>
    </w:pPr>
    <w:rPr>
      <w:sz w:val="20"/>
      <w:szCs w:val="20"/>
    </w:rPr>
  </w:style>
  <w:style w:type="character" w:customStyle="1" w:styleId="TekstopmerkingChar">
    <w:name w:val="Tekst opmerking Char"/>
    <w:basedOn w:val="Standaardalinea-lettertype"/>
    <w:link w:val="Tekstopmerking"/>
    <w:uiPriority w:val="99"/>
    <w:rsid w:val="005C0EFE"/>
    <w:rPr>
      <w:sz w:val="20"/>
      <w:szCs w:val="20"/>
    </w:rPr>
  </w:style>
  <w:style w:type="paragraph" w:styleId="Onderwerpvanopmerking">
    <w:name w:val="annotation subject"/>
    <w:basedOn w:val="Tekstopmerking"/>
    <w:next w:val="Tekstopmerking"/>
    <w:link w:val="OnderwerpvanopmerkingChar"/>
    <w:uiPriority w:val="99"/>
    <w:semiHidden/>
    <w:unhideWhenUsed/>
    <w:rsid w:val="005C0EFE"/>
    <w:rPr>
      <w:b/>
      <w:bCs/>
    </w:rPr>
  </w:style>
  <w:style w:type="character" w:customStyle="1" w:styleId="OnderwerpvanopmerkingChar">
    <w:name w:val="Onderwerp van opmerking Char"/>
    <w:basedOn w:val="TekstopmerkingChar"/>
    <w:link w:val="Onderwerpvanopmerking"/>
    <w:uiPriority w:val="99"/>
    <w:semiHidden/>
    <w:rsid w:val="005C0EFE"/>
    <w:rPr>
      <w:b/>
      <w:bCs/>
      <w:sz w:val="20"/>
      <w:szCs w:val="20"/>
    </w:rPr>
  </w:style>
  <w:style w:type="character" w:customStyle="1" w:styleId="Kop5Char">
    <w:name w:val="Kop 5 Char"/>
    <w:basedOn w:val="Standaardalinea-lettertype"/>
    <w:link w:val="Kop5"/>
    <w:uiPriority w:val="9"/>
    <w:rsid w:val="000D781F"/>
    <w:rPr>
      <w:rFonts w:asciiTheme="majorHAnsi" w:eastAsiaTheme="majorEastAsia" w:hAnsiTheme="majorHAnsi" w:cstheme="majorBidi"/>
      <w:color w:val="2E74B5" w:themeColor="accent1" w:themeShade="BF"/>
    </w:rPr>
  </w:style>
  <w:style w:type="paragraph" w:styleId="Normaalweb">
    <w:name w:val="Normal (Web)"/>
    <w:basedOn w:val="Standaard"/>
    <w:uiPriority w:val="99"/>
    <w:unhideWhenUsed/>
    <w:rsid w:val="00642D73"/>
    <w:pPr>
      <w:spacing w:before="100" w:beforeAutospacing="1" w:after="100" w:afterAutospacing="1" w:line="240" w:lineRule="auto"/>
    </w:pPr>
    <w:rPr>
      <w:rFonts w:ascii="Times New Roman" w:eastAsia="Times New Roman" w:hAnsi="Times New Roman" w:cs="Times New Roman"/>
      <w:sz w:val="24"/>
      <w:szCs w:val="24"/>
      <w:lang w:eastAsia="nl-BE"/>
    </w:rPr>
  </w:style>
  <w:style w:type="table" w:customStyle="1" w:styleId="Tabelraster1">
    <w:name w:val="Tabelraster1"/>
    <w:basedOn w:val="Standaardtabel"/>
    <w:next w:val="Tabelraster"/>
    <w:uiPriority w:val="39"/>
    <w:rsid w:val="007638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nopgemaaktetabel2">
    <w:name w:val="Plain Table 2"/>
    <w:basedOn w:val="Standaardtabel"/>
    <w:uiPriority w:val="42"/>
    <w:rsid w:val="00E87A8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Onopgemaaktetabel4">
    <w:name w:val="Plain Table 4"/>
    <w:basedOn w:val="Standaardtabel"/>
    <w:uiPriority w:val="44"/>
    <w:rsid w:val="00001C4C"/>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yellow">
    <w:name w:val="yellow"/>
    <w:basedOn w:val="Standaardalinea-lettertype"/>
    <w:rsid w:val="00A20AA7"/>
  </w:style>
  <w:style w:type="paragraph" w:customStyle="1" w:styleId="rizivinamistyle-element-p">
    <w:name w:val="rizivinamistyle-element-p"/>
    <w:basedOn w:val="Standaard"/>
    <w:rsid w:val="00A20AA7"/>
    <w:pPr>
      <w:spacing w:before="100" w:beforeAutospacing="1" w:after="100" w:afterAutospacing="1" w:line="240" w:lineRule="auto"/>
      <w:jc w:val="left"/>
    </w:pPr>
    <w:rPr>
      <w:rFonts w:ascii="Times New Roman" w:eastAsia="Times New Roman" w:hAnsi="Times New Roman" w:cs="Times New Roman"/>
      <w:sz w:val="24"/>
      <w:szCs w:val="24"/>
      <w:lang w:eastAsia="nl-BE"/>
    </w:rPr>
  </w:style>
  <w:style w:type="character" w:styleId="Zwaar">
    <w:name w:val="Strong"/>
    <w:basedOn w:val="Standaardalinea-lettertype"/>
    <w:uiPriority w:val="22"/>
    <w:qFormat/>
    <w:rsid w:val="00A20AA7"/>
    <w:rPr>
      <w:b/>
      <w:bCs/>
    </w:rPr>
  </w:style>
  <w:style w:type="character" w:customStyle="1" w:styleId="tooltip">
    <w:name w:val="tooltip"/>
    <w:basedOn w:val="Standaardalinea-lettertype"/>
    <w:rsid w:val="00A20AA7"/>
  </w:style>
  <w:style w:type="table" w:styleId="Lijsttabel1licht-Accent3">
    <w:name w:val="List Table 1 Light Accent 3"/>
    <w:basedOn w:val="Standaardtabel"/>
    <w:uiPriority w:val="46"/>
    <w:rsid w:val="00011671"/>
    <w:pPr>
      <w:spacing w:after="0"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6326">
      <w:bodyDiv w:val="1"/>
      <w:marLeft w:val="0"/>
      <w:marRight w:val="0"/>
      <w:marTop w:val="0"/>
      <w:marBottom w:val="0"/>
      <w:divBdr>
        <w:top w:val="none" w:sz="0" w:space="0" w:color="auto"/>
        <w:left w:val="none" w:sz="0" w:space="0" w:color="auto"/>
        <w:bottom w:val="none" w:sz="0" w:space="0" w:color="auto"/>
        <w:right w:val="none" w:sz="0" w:space="0" w:color="auto"/>
      </w:divBdr>
    </w:div>
    <w:div w:id="2900514">
      <w:bodyDiv w:val="1"/>
      <w:marLeft w:val="0"/>
      <w:marRight w:val="0"/>
      <w:marTop w:val="0"/>
      <w:marBottom w:val="0"/>
      <w:divBdr>
        <w:top w:val="none" w:sz="0" w:space="0" w:color="auto"/>
        <w:left w:val="none" w:sz="0" w:space="0" w:color="auto"/>
        <w:bottom w:val="none" w:sz="0" w:space="0" w:color="auto"/>
        <w:right w:val="none" w:sz="0" w:space="0" w:color="auto"/>
      </w:divBdr>
    </w:div>
    <w:div w:id="3093214">
      <w:bodyDiv w:val="1"/>
      <w:marLeft w:val="0"/>
      <w:marRight w:val="0"/>
      <w:marTop w:val="0"/>
      <w:marBottom w:val="0"/>
      <w:divBdr>
        <w:top w:val="none" w:sz="0" w:space="0" w:color="auto"/>
        <w:left w:val="none" w:sz="0" w:space="0" w:color="auto"/>
        <w:bottom w:val="none" w:sz="0" w:space="0" w:color="auto"/>
        <w:right w:val="none" w:sz="0" w:space="0" w:color="auto"/>
      </w:divBdr>
    </w:div>
    <w:div w:id="3215226">
      <w:bodyDiv w:val="1"/>
      <w:marLeft w:val="0"/>
      <w:marRight w:val="0"/>
      <w:marTop w:val="0"/>
      <w:marBottom w:val="0"/>
      <w:divBdr>
        <w:top w:val="none" w:sz="0" w:space="0" w:color="auto"/>
        <w:left w:val="none" w:sz="0" w:space="0" w:color="auto"/>
        <w:bottom w:val="none" w:sz="0" w:space="0" w:color="auto"/>
        <w:right w:val="none" w:sz="0" w:space="0" w:color="auto"/>
      </w:divBdr>
    </w:div>
    <w:div w:id="4596482">
      <w:bodyDiv w:val="1"/>
      <w:marLeft w:val="0"/>
      <w:marRight w:val="0"/>
      <w:marTop w:val="0"/>
      <w:marBottom w:val="0"/>
      <w:divBdr>
        <w:top w:val="none" w:sz="0" w:space="0" w:color="auto"/>
        <w:left w:val="none" w:sz="0" w:space="0" w:color="auto"/>
        <w:bottom w:val="none" w:sz="0" w:space="0" w:color="auto"/>
        <w:right w:val="none" w:sz="0" w:space="0" w:color="auto"/>
      </w:divBdr>
    </w:div>
    <w:div w:id="5253466">
      <w:bodyDiv w:val="1"/>
      <w:marLeft w:val="0"/>
      <w:marRight w:val="0"/>
      <w:marTop w:val="0"/>
      <w:marBottom w:val="0"/>
      <w:divBdr>
        <w:top w:val="none" w:sz="0" w:space="0" w:color="auto"/>
        <w:left w:val="none" w:sz="0" w:space="0" w:color="auto"/>
        <w:bottom w:val="none" w:sz="0" w:space="0" w:color="auto"/>
        <w:right w:val="none" w:sz="0" w:space="0" w:color="auto"/>
      </w:divBdr>
    </w:div>
    <w:div w:id="8608589">
      <w:bodyDiv w:val="1"/>
      <w:marLeft w:val="0"/>
      <w:marRight w:val="0"/>
      <w:marTop w:val="0"/>
      <w:marBottom w:val="0"/>
      <w:divBdr>
        <w:top w:val="none" w:sz="0" w:space="0" w:color="auto"/>
        <w:left w:val="none" w:sz="0" w:space="0" w:color="auto"/>
        <w:bottom w:val="none" w:sz="0" w:space="0" w:color="auto"/>
        <w:right w:val="none" w:sz="0" w:space="0" w:color="auto"/>
      </w:divBdr>
    </w:div>
    <w:div w:id="9071251">
      <w:bodyDiv w:val="1"/>
      <w:marLeft w:val="0"/>
      <w:marRight w:val="0"/>
      <w:marTop w:val="0"/>
      <w:marBottom w:val="0"/>
      <w:divBdr>
        <w:top w:val="none" w:sz="0" w:space="0" w:color="auto"/>
        <w:left w:val="none" w:sz="0" w:space="0" w:color="auto"/>
        <w:bottom w:val="none" w:sz="0" w:space="0" w:color="auto"/>
        <w:right w:val="none" w:sz="0" w:space="0" w:color="auto"/>
      </w:divBdr>
    </w:div>
    <w:div w:id="9452543">
      <w:bodyDiv w:val="1"/>
      <w:marLeft w:val="0"/>
      <w:marRight w:val="0"/>
      <w:marTop w:val="0"/>
      <w:marBottom w:val="0"/>
      <w:divBdr>
        <w:top w:val="none" w:sz="0" w:space="0" w:color="auto"/>
        <w:left w:val="none" w:sz="0" w:space="0" w:color="auto"/>
        <w:bottom w:val="none" w:sz="0" w:space="0" w:color="auto"/>
        <w:right w:val="none" w:sz="0" w:space="0" w:color="auto"/>
      </w:divBdr>
    </w:div>
    <w:div w:id="11928427">
      <w:bodyDiv w:val="1"/>
      <w:marLeft w:val="0"/>
      <w:marRight w:val="0"/>
      <w:marTop w:val="0"/>
      <w:marBottom w:val="0"/>
      <w:divBdr>
        <w:top w:val="none" w:sz="0" w:space="0" w:color="auto"/>
        <w:left w:val="none" w:sz="0" w:space="0" w:color="auto"/>
        <w:bottom w:val="none" w:sz="0" w:space="0" w:color="auto"/>
        <w:right w:val="none" w:sz="0" w:space="0" w:color="auto"/>
      </w:divBdr>
    </w:div>
    <w:div w:id="13385235">
      <w:bodyDiv w:val="1"/>
      <w:marLeft w:val="0"/>
      <w:marRight w:val="0"/>
      <w:marTop w:val="0"/>
      <w:marBottom w:val="0"/>
      <w:divBdr>
        <w:top w:val="none" w:sz="0" w:space="0" w:color="auto"/>
        <w:left w:val="none" w:sz="0" w:space="0" w:color="auto"/>
        <w:bottom w:val="none" w:sz="0" w:space="0" w:color="auto"/>
        <w:right w:val="none" w:sz="0" w:space="0" w:color="auto"/>
      </w:divBdr>
    </w:div>
    <w:div w:id="15157410">
      <w:bodyDiv w:val="1"/>
      <w:marLeft w:val="0"/>
      <w:marRight w:val="0"/>
      <w:marTop w:val="0"/>
      <w:marBottom w:val="0"/>
      <w:divBdr>
        <w:top w:val="none" w:sz="0" w:space="0" w:color="auto"/>
        <w:left w:val="none" w:sz="0" w:space="0" w:color="auto"/>
        <w:bottom w:val="none" w:sz="0" w:space="0" w:color="auto"/>
        <w:right w:val="none" w:sz="0" w:space="0" w:color="auto"/>
      </w:divBdr>
    </w:div>
    <w:div w:id="15232044">
      <w:bodyDiv w:val="1"/>
      <w:marLeft w:val="0"/>
      <w:marRight w:val="0"/>
      <w:marTop w:val="0"/>
      <w:marBottom w:val="0"/>
      <w:divBdr>
        <w:top w:val="none" w:sz="0" w:space="0" w:color="auto"/>
        <w:left w:val="none" w:sz="0" w:space="0" w:color="auto"/>
        <w:bottom w:val="none" w:sz="0" w:space="0" w:color="auto"/>
        <w:right w:val="none" w:sz="0" w:space="0" w:color="auto"/>
      </w:divBdr>
    </w:div>
    <w:div w:id="16929336">
      <w:bodyDiv w:val="1"/>
      <w:marLeft w:val="0"/>
      <w:marRight w:val="0"/>
      <w:marTop w:val="0"/>
      <w:marBottom w:val="0"/>
      <w:divBdr>
        <w:top w:val="none" w:sz="0" w:space="0" w:color="auto"/>
        <w:left w:val="none" w:sz="0" w:space="0" w:color="auto"/>
        <w:bottom w:val="none" w:sz="0" w:space="0" w:color="auto"/>
        <w:right w:val="none" w:sz="0" w:space="0" w:color="auto"/>
      </w:divBdr>
    </w:div>
    <w:div w:id="17438922">
      <w:bodyDiv w:val="1"/>
      <w:marLeft w:val="0"/>
      <w:marRight w:val="0"/>
      <w:marTop w:val="0"/>
      <w:marBottom w:val="0"/>
      <w:divBdr>
        <w:top w:val="none" w:sz="0" w:space="0" w:color="auto"/>
        <w:left w:val="none" w:sz="0" w:space="0" w:color="auto"/>
        <w:bottom w:val="none" w:sz="0" w:space="0" w:color="auto"/>
        <w:right w:val="none" w:sz="0" w:space="0" w:color="auto"/>
      </w:divBdr>
    </w:div>
    <w:div w:id="18893773">
      <w:bodyDiv w:val="1"/>
      <w:marLeft w:val="0"/>
      <w:marRight w:val="0"/>
      <w:marTop w:val="0"/>
      <w:marBottom w:val="0"/>
      <w:divBdr>
        <w:top w:val="none" w:sz="0" w:space="0" w:color="auto"/>
        <w:left w:val="none" w:sz="0" w:space="0" w:color="auto"/>
        <w:bottom w:val="none" w:sz="0" w:space="0" w:color="auto"/>
        <w:right w:val="none" w:sz="0" w:space="0" w:color="auto"/>
      </w:divBdr>
    </w:div>
    <w:div w:id="18898169">
      <w:bodyDiv w:val="1"/>
      <w:marLeft w:val="0"/>
      <w:marRight w:val="0"/>
      <w:marTop w:val="0"/>
      <w:marBottom w:val="0"/>
      <w:divBdr>
        <w:top w:val="none" w:sz="0" w:space="0" w:color="auto"/>
        <w:left w:val="none" w:sz="0" w:space="0" w:color="auto"/>
        <w:bottom w:val="none" w:sz="0" w:space="0" w:color="auto"/>
        <w:right w:val="none" w:sz="0" w:space="0" w:color="auto"/>
      </w:divBdr>
    </w:div>
    <w:div w:id="19861735">
      <w:bodyDiv w:val="1"/>
      <w:marLeft w:val="0"/>
      <w:marRight w:val="0"/>
      <w:marTop w:val="0"/>
      <w:marBottom w:val="0"/>
      <w:divBdr>
        <w:top w:val="none" w:sz="0" w:space="0" w:color="auto"/>
        <w:left w:val="none" w:sz="0" w:space="0" w:color="auto"/>
        <w:bottom w:val="none" w:sz="0" w:space="0" w:color="auto"/>
        <w:right w:val="none" w:sz="0" w:space="0" w:color="auto"/>
      </w:divBdr>
    </w:div>
    <w:div w:id="20397320">
      <w:bodyDiv w:val="1"/>
      <w:marLeft w:val="0"/>
      <w:marRight w:val="0"/>
      <w:marTop w:val="0"/>
      <w:marBottom w:val="0"/>
      <w:divBdr>
        <w:top w:val="none" w:sz="0" w:space="0" w:color="auto"/>
        <w:left w:val="none" w:sz="0" w:space="0" w:color="auto"/>
        <w:bottom w:val="none" w:sz="0" w:space="0" w:color="auto"/>
        <w:right w:val="none" w:sz="0" w:space="0" w:color="auto"/>
      </w:divBdr>
    </w:div>
    <w:div w:id="21562555">
      <w:bodyDiv w:val="1"/>
      <w:marLeft w:val="0"/>
      <w:marRight w:val="0"/>
      <w:marTop w:val="0"/>
      <w:marBottom w:val="0"/>
      <w:divBdr>
        <w:top w:val="none" w:sz="0" w:space="0" w:color="auto"/>
        <w:left w:val="none" w:sz="0" w:space="0" w:color="auto"/>
        <w:bottom w:val="none" w:sz="0" w:space="0" w:color="auto"/>
        <w:right w:val="none" w:sz="0" w:space="0" w:color="auto"/>
      </w:divBdr>
    </w:div>
    <w:div w:id="22095635">
      <w:bodyDiv w:val="1"/>
      <w:marLeft w:val="0"/>
      <w:marRight w:val="0"/>
      <w:marTop w:val="0"/>
      <w:marBottom w:val="0"/>
      <w:divBdr>
        <w:top w:val="none" w:sz="0" w:space="0" w:color="auto"/>
        <w:left w:val="none" w:sz="0" w:space="0" w:color="auto"/>
        <w:bottom w:val="none" w:sz="0" w:space="0" w:color="auto"/>
        <w:right w:val="none" w:sz="0" w:space="0" w:color="auto"/>
      </w:divBdr>
    </w:div>
    <w:div w:id="24064089">
      <w:bodyDiv w:val="1"/>
      <w:marLeft w:val="0"/>
      <w:marRight w:val="0"/>
      <w:marTop w:val="0"/>
      <w:marBottom w:val="0"/>
      <w:divBdr>
        <w:top w:val="none" w:sz="0" w:space="0" w:color="auto"/>
        <w:left w:val="none" w:sz="0" w:space="0" w:color="auto"/>
        <w:bottom w:val="none" w:sz="0" w:space="0" w:color="auto"/>
        <w:right w:val="none" w:sz="0" w:space="0" w:color="auto"/>
      </w:divBdr>
    </w:div>
    <w:div w:id="24252834">
      <w:bodyDiv w:val="1"/>
      <w:marLeft w:val="0"/>
      <w:marRight w:val="0"/>
      <w:marTop w:val="0"/>
      <w:marBottom w:val="0"/>
      <w:divBdr>
        <w:top w:val="none" w:sz="0" w:space="0" w:color="auto"/>
        <w:left w:val="none" w:sz="0" w:space="0" w:color="auto"/>
        <w:bottom w:val="none" w:sz="0" w:space="0" w:color="auto"/>
        <w:right w:val="none" w:sz="0" w:space="0" w:color="auto"/>
      </w:divBdr>
    </w:div>
    <w:div w:id="28452352">
      <w:bodyDiv w:val="1"/>
      <w:marLeft w:val="0"/>
      <w:marRight w:val="0"/>
      <w:marTop w:val="0"/>
      <w:marBottom w:val="0"/>
      <w:divBdr>
        <w:top w:val="none" w:sz="0" w:space="0" w:color="auto"/>
        <w:left w:val="none" w:sz="0" w:space="0" w:color="auto"/>
        <w:bottom w:val="none" w:sz="0" w:space="0" w:color="auto"/>
        <w:right w:val="none" w:sz="0" w:space="0" w:color="auto"/>
      </w:divBdr>
    </w:div>
    <w:div w:id="29110888">
      <w:bodyDiv w:val="1"/>
      <w:marLeft w:val="0"/>
      <w:marRight w:val="0"/>
      <w:marTop w:val="0"/>
      <w:marBottom w:val="0"/>
      <w:divBdr>
        <w:top w:val="none" w:sz="0" w:space="0" w:color="auto"/>
        <w:left w:val="none" w:sz="0" w:space="0" w:color="auto"/>
        <w:bottom w:val="none" w:sz="0" w:space="0" w:color="auto"/>
        <w:right w:val="none" w:sz="0" w:space="0" w:color="auto"/>
      </w:divBdr>
    </w:div>
    <w:div w:id="30960236">
      <w:bodyDiv w:val="1"/>
      <w:marLeft w:val="0"/>
      <w:marRight w:val="0"/>
      <w:marTop w:val="0"/>
      <w:marBottom w:val="0"/>
      <w:divBdr>
        <w:top w:val="none" w:sz="0" w:space="0" w:color="auto"/>
        <w:left w:val="none" w:sz="0" w:space="0" w:color="auto"/>
        <w:bottom w:val="none" w:sz="0" w:space="0" w:color="auto"/>
        <w:right w:val="none" w:sz="0" w:space="0" w:color="auto"/>
      </w:divBdr>
    </w:div>
    <w:div w:id="31005965">
      <w:bodyDiv w:val="1"/>
      <w:marLeft w:val="0"/>
      <w:marRight w:val="0"/>
      <w:marTop w:val="0"/>
      <w:marBottom w:val="0"/>
      <w:divBdr>
        <w:top w:val="none" w:sz="0" w:space="0" w:color="auto"/>
        <w:left w:val="none" w:sz="0" w:space="0" w:color="auto"/>
        <w:bottom w:val="none" w:sz="0" w:space="0" w:color="auto"/>
        <w:right w:val="none" w:sz="0" w:space="0" w:color="auto"/>
      </w:divBdr>
    </w:div>
    <w:div w:id="31224766">
      <w:bodyDiv w:val="1"/>
      <w:marLeft w:val="0"/>
      <w:marRight w:val="0"/>
      <w:marTop w:val="0"/>
      <w:marBottom w:val="0"/>
      <w:divBdr>
        <w:top w:val="none" w:sz="0" w:space="0" w:color="auto"/>
        <w:left w:val="none" w:sz="0" w:space="0" w:color="auto"/>
        <w:bottom w:val="none" w:sz="0" w:space="0" w:color="auto"/>
        <w:right w:val="none" w:sz="0" w:space="0" w:color="auto"/>
      </w:divBdr>
    </w:div>
    <w:div w:id="31852445">
      <w:bodyDiv w:val="1"/>
      <w:marLeft w:val="0"/>
      <w:marRight w:val="0"/>
      <w:marTop w:val="0"/>
      <w:marBottom w:val="0"/>
      <w:divBdr>
        <w:top w:val="none" w:sz="0" w:space="0" w:color="auto"/>
        <w:left w:val="none" w:sz="0" w:space="0" w:color="auto"/>
        <w:bottom w:val="none" w:sz="0" w:space="0" w:color="auto"/>
        <w:right w:val="none" w:sz="0" w:space="0" w:color="auto"/>
      </w:divBdr>
    </w:div>
    <w:div w:id="32778665">
      <w:bodyDiv w:val="1"/>
      <w:marLeft w:val="0"/>
      <w:marRight w:val="0"/>
      <w:marTop w:val="0"/>
      <w:marBottom w:val="0"/>
      <w:divBdr>
        <w:top w:val="none" w:sz="0" w:space="0" w:color="auto"/>
        <w:left w:val="none" w:sz="0" w:space="0" w:color="auto"/>
        <w:bottom w:val="none" w:sz="0" w:space="0" w:color="auto"/>
        <w:right w:val="none" w:sz="0" w:space="0" w:color="auto"/>
      </w:divBdr>
    </w:div>
    <w:div w:id="34625149">
      <w:bodyDiv w:val="1"/>
      <w:marLeft w:val="0"/>
      <w:marRight w:val="0"/>
      <w:marTop w:val="0"/>
      <w:marBottom w:val="0"/>
      <w:divBdr>
        <w:top w:val="none" w:sz="0" w:space="0" w:color="auto"/>
        <w:left w:val="none" w:sz="0" w:space="0" w:color="auto"/>
        <w:bottom w:val="none" w:sz="0" w:space="0" w:color="auto"/>
        <w:right w:val="none" w:sz="0" w:space="0" w:color="auto"/>
      </w:divBdr>
    </w:div>
    <w:div w:id="37552705">
      <w:bodyDiv w:val="1"/>
      <w:marLeft w:val="0"/>
      <w:marRight w:val="0"/>
      <w:marTop w:val="0"/>
      <w:marBottom w:val="0"/>
      <w:divBdr>
        <w:top w:val="none" w:sz="0" w:space="0" w:color="auto"/>
        <w:left w:val="none" w:sz="0" w:space="0" w:color="auto"/>
        <w:bottom w:val="none" w:sz="0" w:space="0" w:color="auto"/>
        <w:right w:val="none" w:sz="0" w:space="0" w:color="auto"/>
      </w:divBdr>
    </w:div>
    <w:div w:id="39134628">
      <w:bodyDiv w:val="1"/>
      <w:marLeft w:val="0"/>
      <w:marRight w:val="0"/>
      <w:marTop w:val="0"/>
      <w:marBottom w:val="0"/>
      <w:divBdr>
        <w:top w:val="none" w:sz="0" w:space="0" w:color="auto"/>
        <w:left w:val="none" w:sz="0" w:space="0" w:color="auto"/>
        <w:bottom w:val="none" w:sz="0" w:space="0" w:color="auto"/>
        <w:right w:val="none" w:sz="0" w:space="0" w:color="auto"/>
      </w:divBdr>
    </w:div>
    <w:div w:id="40986192">
      <w:bodyDiv w:val="1"/>
      <w:marLeft w:val="0"/>
      <w:marRight w:val="0"/>
      <w:marTop w:val="0"/>
      <w:marBottom w:val="0"/>
      <w:divBdr>
        <w:top w:val="none" w:sz="0" w:space="0" w:color="auto"/>
        <w:left w:val="none" w:sz="0" w:space="0" w:color="auto"/>
        <w:bottom w:val="none" w:sz="0" w:space="0" w:color="auto"/>
        <w:right w:val="none" w:sz="0" w:space="0" w:color="auto"/>
      </w:divBdr>
    </w:div>
    <w:div w:id="41289630">
      <w:bodyDiv w:val="1"/>
      <w:marLeft w:val="0"/>
      <w:marRight w:val="0"/>
      <w:marTop w:val="0"/>
      <w:marBottom w:val="0"/>
      <w:divBdr>
        <w:top w:val="none" w:sz="0" w:space="0" w:color="auto"/>
        <w:left w:val="none" w:sz="0" w:space="0" w:color="auto"/>
        <w:bottom w:val="none" w:sz="0" w:space="0" w:color="auto"/>
        <w:right w:val="none" w:sz="0" w:space="0" w:color="auto"/>
      </w:divBdr>
    </w:div>
    <w:div w:id="41447814">
      <w:bodyDiv w:val="1"/>
      <w:marLeft w:val="0"/>
      <w:marRight w:val="0"/>
      <w:marTop w:val="0"/>
      <w:marBottom w:val="0"/>
      <w:divBdr>
        <w:top w:val="none" w:sz="0" w:space="0" w:color="auto"/>
        <w:left w:val="none" w:sz="0" w:space="0" w:color="auto"/>
        <w:bottom w:val="none" w:sz="0" w:space="0" w:color="auto"/>
        <w:right w:val="none" w:sz="0" w:space="0" w:color="auto"/>
      </w:divBdr>
    </w:div>
    <w:div w:id="41708342">
      <w:bodyDiv w:val="1"/>
      <w:marLeft w:val="0"/>
      <w:marRight w:val="0"/>
      <w:marTop w:val="0"/>
      <w:marBottom w:val="0"/>
      <w:divBdr>
        <w:top w:val="none" w:sz="0" w:space="0" w:color="auto"/>
        <w:left w:val="none" w:sz="0" w:space="0" w:color="auto"/>
        <w:bottom w:val="none" w:sz="0" w:space="0" w:color="auto"/>
        <w:right w:val="none" w:sz="0" w:space="0" w:color="auto"/>
      </w:divBdr>
    </w:div>
    <w:div w:id="43717955">
      <w:bodyDiv w:val="1"/>
      <w:marLeft w:val="0"/>
      <w:marRight w:val="0"/>
      <w:marTop w:val="0"/>
      <w:marBottom w:val="0"/>
      <w:divBdr>
        <w:top w:val="none" w:sz="0" w:space="0" w:color="auto"/>
        <w:left w:val="none" w:sz="0" w:space="0" w:color="auto"/>
        <w:bottom w:val="none" w:sz="0" w:space="0" w:color="auto"/>
        <w:right w:val="none" w:sz="0" w:space="0" w:color="auto"/>
      </w:divBdr>
    </w:div>
    <w:div w:id="46610425">
      <w:bodyDiv w:val="1"/>
      <w:marLeft w:val="0"/>
      <w:marRight w:val="0"/>
      <w:marTop w:val="0"/>
      <w:marBottom w:val="0"/>
      <w:divBdr>
        <w:top w:val="none" w:sz="0" w:space="0" w:color="auto"/>
        <w:left w:val="none" w:sz="0" w:space="0" w:color="auto"/>
        <w:bottom w:val="none" w:sz="0" w:space="0" w:color="auto"/>
        <w:right w:val="none" w:sz="0" w:space="0" w:color="auto"/>
      </w:divBdr>
    </w:div>
    <w:div w:id="47799201">
      <w:bodyDiv w:val="1"/>
      <w:marLeft w:val="0"/>
      <w:marRight w:val="0"/>
      <w:marTop w:val="0"/>
      <w:marBottom w:val="0"/>
      <w:divBdr>
        <w:top w:val="none" w:sz="0" w:space="0" w:color="auto"/>
        <w:left w:val="none" w:sz="0" w:space="0" w:color="auto"/>
        <w:bottom w:val="none" w:sz="0" w:space="0" w:color="auto"/>
        <w:right w:val="none" w:sz="0" w:space="0" w:color="auto"/>
      </w:divBdr>
    </w:div>
    <w:div w:id="50812532">
      <w:bodyDiv w:val="1"/>
      <w:marLeft w:val="0"/>
      <w:marRight w:val="0"/>
      <w:marTop w:val="0"/>
      <w:marBottom w:val="0"/>
      <w:divBdr>
        <w:top w:val="none" w:sz="0" w:space="0" w:color="auto"/>
        <w:left w:val="none" w:sz="0" w:space="0" w:color="auto"/>
        <w:bottom w:val="none" w:sz="0" w:space="0" w:color="auto"/>
        <w:right w:val="none" w:sz="0" w:space="0" w:color="auto"/>
      </w:divBdr>
    </w:div>
    <w:div w:id="51198750">
      <w:bodyDiv w:val="1"/>
      <w:marLeft w:val="0"/>
      <w:marRight w:val="0"/>
      <w:marTop w:val="0"/>
      <w:marBottom w:val="0"/>
      <w:divBdr>
        <w:top w:val="none" w:sz="0" w:space="0" w:color="auto"/>
        <w:left w:val="none" w:sz="0" w:space="0" w:color="auto"/>
        <w:bottom w:val="none" w:sz="0" w:space="0" w:color="auto"/>
        <w:right w:val="none" w:sz="0" w:space="0" w:color="auto"/>
      </w:divBdr>
    </w:div>
    <w:div w:id="51392628">
      <w:bodyDiv w:val="1"/>
      <w:marLeft w:val="0"/>
      <w:marRight w:val="0"/>
      <w:marTop w:val="0"/>
      <w:marBottom w:val="0"/>
      <w:divBdr>
        <w:top w:val="none" w:sz="0" w:space="0" w:color="auto"/>
        <w:left w:val="none" w:sz="0" w:space="0" w:color="auto"/>
        <w:bottom w:val="none" w:sz="0" w:space="0" w:color="auto"/>
        <w:right w:val="none" w:sz="0" w:space="0" w:color="auto"/>
      </w:divBdr>
    </w:div>
    <w:div w:id="51739792">
      <w:bodyDiv w:val="1"/>
      <w:marLeft w:val="0"/>
      <w:marRight w:val="0"/>
      <w:marTop w:val="0"/>
      <w:marBottom w:val="0"/>
      <w:divBdr>
        <w:top w:val="none" w:sz="0" w:space="0" w:color="auto"/>
        <w:left w:val="none" w:sz="0" w:space="0" w:color="auto"/>
        <w:bottom w:val="none" w:sz="0" w:space="0" w:color="auto"/>
        <w:right w:val="none" w:sz="0" w:space="0" w:color="auto"/>
      </w:divBdr>
    </w:div>
    <w:div w:id="52703677">
      <w:bodyDiv w:val="1"/>
      <w:marLeft w:val="0"/>
      <w:marRight w:val="0"/>
      <w:marTop w:val="0"/>
      <w:marBottom w:val="0"/>
      <w:divBdr>
        <w:top w:val="none" w:sz="0" w:space="0" w:color="auto"/>
        <w:left w:val="none" w:sz="0" w:space="0" w:color="auto"/>
        <w:bottom w:val="none" w:sz="0" w:space="0" w:color="auto"/>
        <w:right w:val="none" w:sz="0" w:space="0" w:color="auto"/>
      </w:divBdr>
    </w:div>
    <w:div w:id="53235417">
      <w:bodyDiv w:val="1"/>
      <w:marLeft w:val="0"/>
      <w:marRight w:val="0"/>
      <w:marTop w:val="0"/>
      <w:marBottom w:val="0"/>
      <w:divBdr>
        <w:top w:val="none" w:sz="0" w:space="0" w:color="auto"/>
        <w:left w:val="none" w:sz="0" w:space="0" w:color="auto"/>
        <w:bottom w:val="none" w:sz="0" w:space="0" w:color="auto"/>
        <w:right w:val="none" w:sz="0" w:space="0" w:color="auto"/>
      </w:divBdr>
    </w:div>
    <w:div w:id="53821041">
      <w:bodyDiv w:val="1"/>
      <w:marLeft w:val="0"/>
      <w:marRight w:val="0"/>
      <w:marTop w:val="0"/>
      <w:marBottom w:val="0"/>
      <w:divBdr>
        <w:top w:val="none" w:sz="0" w:space="0" w:color="auto"/>
        <w:left w:val="none" w:sz="0" w:space="0" w:color="auto"/>
        <w:bottom w:val="none" w:sz="0" w:space="0" w:color="auto"/>
        <w:right w:val="none" w:sz="0" w:space="0" w:color="auto"/>
      </w:divBdr>
    </w:div>
    <w:div w:id="53967303">
      <w:bodyDiv w:val="1"/>
      <w:marLeft w:val="0"/>
      <w:marRight w:val="0"/>
      <w:marTop w:val="0"/>
      <w:marBottom w:val="0"/>
      <w:divBdr>
        <w:top w:val="none" w:sz="0" w:space="0" w:color="auto"/>
        <w:left w:val="none" w:sz="0" w:space="0" w:color="auto"/>
        <w:bottom w:val="none" w:sz="0" w:space="0" w:color="auto"/>
        <w:right w:val="none" w:sz="0" w:space="0" w:color="auto"/>
      </w:divBdr>
    </w:div>
    <w:div w:id="55518217">
      <w:bodyDiv w:val="1"/>
      <w:marLeft w:val="0"/>
      <w:marRight w:val="0"/>
      <w:marTop w:val="0"/>
      <w:marBottom w:val="0"/>
      <w:divBdr>
        <w:top w:val="none" w:sz="0" w:space="0" w:color="auto"/>
        <w:left w:val="none" w:sz="0" w:space="0" w:color="auto"/>
        <w:bottom w:val="none" w:sz="0" w:space="0" w:color="auto"/>
        <w:right w:val="none" w:sz="0" w:space="0" w:color="auto"/>
      </w:divBdr>
    </w:div>
    <w:div w:id="59137389">
      <w:bodyDiv w:val="1"/>
      <w:marLeft w:val="0"/>
      <w:marRight w:val="0"/>
      <w:marTop w:val="0"/>
      <w:marBottom w:val="0"/>
      <w:divBdr>
        <w:top w:val="none" w:sz="0" w:space="0" w:color="auto"/>
        <w:left w:val="none" w:sz="0" w:space="0" w:color="auto"/>
        <w:bottom w:val="none" w:sz="0" w:space="0" w:color="auto"/>
        <w:right w:val="none" w:sz="0" w:space="0" w:color="auto"/>
      </w:divBdr>
    </w:div>
    <w:div w:id="59669964">
      <w:bodyDiv w:val="1"/>
      <w:marLeft w:val="0"/>
      <w:marRight w:val="0"/>
      <w:marTop w:val="0"/>
      <w:marBottom w:val="0"/>
      <w:divBdr>
        <w:top w:val="none" w:sz="0" w:space="0" w:color="auto"/>
        <w:left w:val="none" w:sz="0" w:space="0" w:color="auto"/>
        <w:bottom w:val="none" w:sz="0" w:space="0" w:color="auto"/>
        <w:right w:val="none" w:sz="0" w:space="0" w:color="auto"/>
      </w:divBdr>
    </w:div>
    <w:div w:id="60299048">
      <w:bodyDiv w:val="1"/>
      <w:marLeft w:val="0"/>
      <w:marRight w:val="0"/>
      <w:marTop w:val="0"/>
      <w:marBottom w:val="0"/>
      <w:divBdr>
        <w:top w:val="none" w:sz="0" w:space="0" w:color="auto"/>
        <w:left w:val="none" w:sz="0" w:space="0" w:color="auto"/>
        <w:bottom w:val="none" w:sz="0" w:space="0" w:color="auto"/>
        <w:right w:val="none" w:sz="0" w:space="0" w:color="auto"/>
      </w:divBdr>
    </w:div>
    <w:div w:id="60712437">
      <w:bodyDiv w:val="1"/>
      <w:marLeft w:val="0"/>
      <w:marRight w:val="0"/>
      <w:marTop w:val="0"/>
      <w:marBottom w:val="0"/>
      <w:divBdr>
        <w:top w:val="none" w:sz="0" w:space="0" w:color="auto"/>
        <w:left w:val="none" w:sz="0" w:space="0" w:color="auto"/>
        <w:bottom w:val="none" w:sz="0" w:space="0" w:color="auto"/>
        <w:right w:val="none" w:sz="0" w:space="0" w:color="auto"/>
      </w:divBdr>
    </w:div>
    <w:div w:id="61342756">
      <w:bodyDiv w:val="1"/>
      <w:marLeft w:val="0"/>
      <w:marRight w:val="0"/>
      <w:marTop w:val="0"/>
      <w:marBottom w:val="0"/>
      <w:divBdr>
        <w:top w:val="none" w:sz="0" w:space="0" w:color="auto"/>
        <w:left w:val="none" w:sz="0" w:space="0" w:color="auto"/>
        <w:bottom w:val="none" w:sz="0" w:space="0" w:color="auto"/>
        <w:right w:val="none" w:sz="0" w:space="0" w:color="auto"/>
      </w:divBdr>
    </w:div>
    <w:div w:id="61560298">
      <w:bodyDiv w:val="1"/>
      <w:marLeft w:val="0"/>
      <w:marRight w:val="0"/>
      <w:marTop w:val="0"/>
      <w:marBottom w:val="0"/>
      <w:divBdr>
        <w:top w:val="none" w:sz="0" w:space="0" w:color="auto"/>
        <w:left w:val="none" w:sz="0" w:space="0" w:color="auto"/>
        <w:bottom w:val="none" w:sz="0" w:space="0" w:color="auto"/>
        <w:right w:val="none" w:sz="0" w:space="0" w:color="auto"/>
      </w:divBdr>
    </w:div>
    <w:div w:id="63377005">
      <w:bodyDiv w:val="1"/>
      <w:marLeft w:val="0"/>
      <w:marRight w:val="0"/>
      <w:marTop w:val="0"/>
      <w:marBottom w:val="0"/>
      <w:divBdr>
        <w:top w:val="none" w:sz="0" w:space="0" w:color="auto"/>
        <w:left w:val="none" w:sz="0" w:space="0" w:color="auto"/>
        <w:bottom w:val="none" w:sz="0" w:space="0" w:color="auto"/>
        <w:right w:val="none" w:sz="0" w:space="0" w:color="auto"/>
      </w:divBdr>
    </w:div>
    <w:div w:id="64498116">
      <w:bodyDiv w:val="1"/>
      <w:marLeft w:val="0"/>
      <w:marRight w:val="0"/>
      <w:marTop w:val="0"/>
      <w:marBottom w:val="0"/>
      <w:divBdr>
        <w:top w:val="none" w:sz="0" w:space="0" w:color="auto"/>
        <w:left w:val="none" w:sz="0" w:space="0" w:color="auto"/>
        <w:bottom w:val="none" w:sz="0" w:space="0" w:color="auto"/>
        <w:right w:val="none" w:sz="0" w:space="0" w:color="auto"/>
      </w:divBdr>
    </w:div>
    <w:div w:id="64647014">
      <w:bodyDiv w:val="1"/>
      <w:marLeft w:val="0"/>
      <w:marRight w:val="0"/>
      <w:marTop w:val="0"/>
      <w:marBottom w:val="0"/>
      <w:divBdr>
        <w:top w:val="none" w:sz="0" w:space="0" w:color="auto"/>
        <w:left w:val="none" w:sz="0" w:space="0" w:color="auto"/>
        <w:bottom w:val="none" w:sz="0" w:space="0" w:color="auto"/>
        <w:right w:val="none" w:sz="0" w:space="0" w:color="auto"/>
      </w:divBdr>
    </w:div>
    <w:div w:id="64883488">
      <w:bodyDiv w:val="1"/>
      <w:marLeft w:val="0"/>
      <w:marRight w:val="0"/>
      <w:marTop w:val="0"/>
      <w:marBottom w:val="0"/>
      <w:divBdr>
        <w:top w:val="none" w:sz="0" w:space="0" w:color="auto"/>
        <w:left w:val="none" w:sz="0" w:space="0" w:color="auto"/>
        <w:bottom w:val="none" w:sz="0" w:space="0" w:color="auto"/>
        <w:right w:val="none" w:sz="0" w:space="0" w:color="auto"/>
      </w:divBdr>
    </w:div>
    <w:div w:id="66999880">
      <w:bodyDiv w:val="1"/>
      <w:marLeft w:val="0"/>
      <w:marRight w:val="0"/>
      <w:marTop w:val="0"/>
      <w:marBottom w:val="0"/>
      <w:divBdr>
        <w:top w:val="none" w:sz="0" w:space="0" w:color="auto"/>
        <w:left w:val="none" w:sz="0" w:space="0" w:color="auto"/>
        <w:bottom w:val="none" w:sz="0" w:space="0" w:color="auto"/>
        <w:right w:val="none" w:sz="0" w:space="0" w:color="auto"/>
      </w:divBdr>
    </w:div>
    <w:div w:id="67192517">
      <w:bodyDiv w:val="1"/>
      <w:marLeft w:val="0"/>
      <w:marRight w:val="0"/>
      <w:marTop w:val="0"/>
      <w:marBottom w:val="0"/>
      <w:divBdr>
        <w:top w:val="none" w:sz="0" w:space="0" w:color="auto"/>
        <w:left w:val="none" w:sz="0" w:space="0" w:color="auto"/>
        <w:bottom w:val="none" w:sz="0" w:space="0" w:color="auto"/>
        <w:right w:val="none" w:sz="0" w:space="0" w:color="auto"/>
      </w:divBdr>
    </w:div>
    <w:div w:id="72943091">
      <w:bodyDiv w:val="1"/>
      <w:marLeft w:val="0"/>
      <w:marRight w:val="0"/>
      <w:marTop w:val="0"/>
      <w:marBottom w:val="0"/>
      <w:divBdr>
        <w:top w:val="none" w:sz="0" w:space="0" w:color="auto"/>
        <w:left w:val="none" w:sz="0" w:space="0" w:color="auto"/>
        <w:bottom w:val="none" w:sz="0" w:space="0" w:color="auto"/>
        <w:right w:val="none" w:sz="0" w:space="0" w:color="auto"/>
      </w:divBdr>
    </w:div>
    <w:div w:id="72967902">
      <w:bodyDiv w:val="1"/>
      <w:marLeft w:val="0"/>
      <w:marRight w:val="0"/>
      <w:marTop w:val="0"/>
      <w:marBottom w:val="0"/>
      <w:divBdr>
        <w:top w:val="none" w:sz="0" w:space="0" w:color="auto"/>
        <w:left w:val="none" w:sz="0" w:space="0" w:color="auto"/>
        <w:bottom w:val="none" w:sz="0" w:space="0" w:color="auto"/>
        <w:right w:val="none" w:sz="0" w:space="0" w:color="auto"/>
      </w:divBdr>
    </w:div>
    <w:div w:id="75127179">
      <w:bodyDiv w:val="1"/>
      <w:marLeft w:val="0"/>
      <w:marRight w:val="0"/>
      <w:marTop w:val="0"/>
      <w:marBottom w:val="0"/>
      <w:divBdr>
        <w:top w:val="none" w:sz="0" w:space="0" w:color="auto"/>
        <w:left w:val="none" w:sz="0" w:space="0" w:color="auto"/>
        <w:bottom w:val="none" w:sz="0" w:space="0" w:color="auto"/>
        <w:right w:val="none" w:sz="0" w:space="0" w:color="auto"/>
      </w:divBdr>
    </w:div>
    <w:div w:id="75632486">
      <w:bodyDiv w:val="1"/>
      <w:marLeft w:val="0"/>
      <w:marRight w:val="0"/>
      <w:marTop w:val="0"/>
      <w:marBottom w:val="0"/>
      <w:divBdr>
        <w:top w:val="none" w:sz="0" w:space="0" w:color="auto"/>
        <w:left w:val="none" w:sz="0" w:space="0" w:color="auto"/>
        <w:bottom w:val="none" w:sz="0" w:space="0" w:color="auto"/>
        <w:right w:val="none" w:sz="0" w:space="0" w:color="auto"/>
      </w:divBdr>
    </w:div>
    <w:div w:id="81923340">
      <w:bodyDiv w:val="1"/>
      <w:marLeft w:val="0"/>
      <w:marRight w:val="0"/>
      <w:marTop w:val="0"/>
      <w:marBottom w:val="0"/>
      <w:divBdr>
        <w:top w:val="none" w:sz="0" w:space="0" w:color="auto"/>
        <w:left w:val="none" w:sz="0" w:space="0" w:color="auto"/>
        <w:bottom w:val="none" w:sz="0" w:space="0" w:color="auto"/>
        <w:right w:val="none" w:sz="0" w:space="0" w:color="auto"/>
      </w:divBdr>
    </w:div>
    <w:div w:id="82653000">
      <w:bodyDiv w:val="1"/>
      <w:marLeft w:val="0"/>
      <w:marRight w:val="0"/>
      <w:marTop w:val="0"/>
      <w:marBottom w:val="0"/>
      <w:divBdr>
        <w:top w:val="none" w:sz="0" w:space="0" w:color="auto"/>
        <w:left w:val="none" w:sz="0" w:space="0" w:color="auto"/>
        <w:bottom w:val="none" w:sz="0" w:space="0" w:color="auto"/>
        <w:right w:val="none" w:sz="0" w:space="0" w:color="auto"/>
      </w:divBdr>
    </w:div>
    <w:div w:id="86540162">
      <w:bodyDiv w:val="1"/>
      <w:marLeft w:val="0"/>
      <w:marRight w:val="0"/>
      <w:marTop w:val="0"/>
      <w:marBottom w:val="0"/>
      <w:divBdr>
        <w:top w:val="none" w:sz="0" w:space="0" w:color="auto"/>
        <w:left w:val="none" w:sz="0" w:space="0" w:color="auto"/>
        <w:bottom w:val="none" w:sz="0" w:space="0" w:color="auto"/>
        <w:right w:val="none" w:sz="0" w:space="0" w:color="auto"/>
      </w:divBdr>
    </w:div>
    <w:div w:id="86854024">
      <w:bodyDiv w:val="1"/>
      <w:marLeft w:val="0"/>
      <w:marRight w:val="0"/>
      <w:marTop w:val="0"/>
      <w:marBottom w:val="0"/>
      <w:divBdr>
        <w:top w:val="none" w:sz="0" w:space="0" w:color="auto"/>
        <w:left w:val="none" w:sz="0" w:space="0" w:color="auto"/>
        <w:bottom w:val="none" w:sz="0" w:space="0" w:color="auto"/>
        <w:right w:val="none" w:sz="0" w:space="0" w:color="auto"/>
      </w:divBdr>
    </w:div>
    <w:div w:id="88236022">
      <w:bodyDiv w:val="1"/>
      <w:marLeft w:val="0"/>
      <w:marRight w:val="0"/>
      <w:marTop w:val="0"/>
      <w:marBottom w:val="0"/>
      <w:divBdr>
        <w:top w:val="none" w:sz="0" w:space="0" w:color="auto"/>
        <w:left w:val="none" w:sz="0" w:space="0" w:color="auto"/>
        <w:bottom w:val="none" w:sz="0" w:space="0" w:color="auto"/>
        <w:right w:val="none" w:sz="0" w:space="0" w:color="auto"/>
      </w:divBdr>
    </w:div>
    <w:div w:id="89545232">
      <w:bodyDiv w:val="1"/>
      <w:marLeft w:val="0"/>
      <w:marRight w:val="0"/>
      <w:marTop w:val="0"/>
      <w:marBottom w:val="0"/>
      <w:divBdr>
        <w:top w:val="none" w:sz="0" w:space="0" w:color="auto"/>
        <w:left w:val="none" w:sz="0" w:space="0" w:color="auto"/>
        <w:bottom w:val="none" w:sz="0" w:space="0" w:color="auto"/>
        <w:right w:val="none" w:sz="0" w:space="0" w:color="auto"/>
      </w:divBdr>
    </w:div>
    <w:div w:id="89550139">
      <w:bodyDiv w:val="1"/>
      <w:marLeft w:val="0"/>
      <w:marRight w:val="0"/>
      <w:marTop w:val="0"/>
      <w:marBottom w:val="0"/>
      <w:divBdr>
        <w:top w:val="none" w:sz="0" w:space="0" w:color="auto"/>
        <w:left w:val="none" w:sz="0" w:space="0" w:color="auto"/>
        <w:bottom w:val="none" w:sz="0" w:space="0" w:color="auto"/>
        <w:right w:val="none" w:sz="0" w:space="0" w:color="auto"/>
      </w:divBdr>
    </w:div>
    <w:div w:id="89934552">
      <w:bodyDiv w:val="1"/>
      <w:marLeft w:val="0"/>
      <w:marRight w:val="0"/>
      <w:marTop w:val="0"/>
      <w:marBottom w:val="0"/>
      <w:divBdr>
        <w:top w:val="none" w:sz="0" w:space="0" w:color="auto"/>
        <w:left w:val="none" w:sz="0" w:space="0" w:color="auto"/>
        <w:bottom w:val="none" w:sz="0" w:space="0" w:color="auto"/>
        <w:right w:val="none" w:sz="0" w:space="0" w:color="auto"/>
      </w:divBdr>
    </w:div>
    <w:div w:id="90128365">
      <w:bodyDiv w:val="1"/>
      <w:marLeft w:val="0"/>
      <w:marRight w:val="0"/>
      <w:marTop w:val="0"/>
      <w:marBottom w:val="0"/>
      <w:divBdr>
        <w:top w:val="none" w:sz="0" w:space="0" w:color="auto"/>
        <w:left w:val="none" w:sz="0" w:space="0" w:color="auto"/>
        <w:bottom w:val="none" w:sz="0" w:space="0" w:color="auto"/>
        <w:right w:val="none" w:sz="0" w:space="0" w:color="auto"/>
      </w:divBdr>
    </w:div>
    <w:div w:id="91123094">
      <w:bodyDiv w:val="1"/>
      <w:marLeft w:val="0"/>
      <w:marRight w:val="0"/>
      <w:marTop w:val="0"/>
      <w:marBottom w:val="0"/>
      <w:divBdr>
        <w:top w:val="none" w:sz="0" w:space="0" w:color="auto"/>
        <w:left w:val="none" w:sz="0" w:space="0" w:color="auto"/>
        <w:bottom w:val="none" w:sz="0" w:space="0" w:color="auto"/>
        <w:right w:val="none" w:sz="0" w:space="0" w:color="auto"/>
      </w:divBdr>
    </w:div>
    <w:div w:id="91509666">
      <w:bodyDiv w:val="1"/>
      <w:marLeft w:val="0"/>
      <w:marRight w:val="0"/>
      <w:marTop w:val="0"/>
      <w:marBottom w:val="0"/>
      <w:divBdr>
        <w:top w:val="none" w:sz="0" w:space="0" w:color="auto"/>
        <w:left w:val="none" w:sz="0" w:space="0" w:color="auto"/>
        <w:bottom w:val="none" w:sz="0" w:space="0" w:color="auto"/>
        <w:right w:val="none" w:sz="0" w:space="0" w:color="auto"/>
      </w:divBdr>
    </w:div>
    <w:div w:id="91903875">
      <w:bodyDiv w:val="1"/>
      <w:marLeft w:val="0"/>
      <w:marRight w:val="0"/>
      <w:marTop w:val="0"/>
      <w:marBottom w:val="0"/>
      <w:divBdr>
        <w:top w:val="none" w:sz="0" w:space="0" w:color="auto"/>
        <w:left w:val="none" w:sz="0" w:space="0" w:color="auto"/>
        <w:bottom w:val="none" w:sz="0" w:space="0" w:color="auto"/>
        <w:right w:val="none" w:sz="0" w:space="0" w:color="auto"/>
      </w:divBdr>
    </w:div>
    <w:div w:id="92629373">
      <w:bodyDiv w:val="1"/>
      <w:marLeft w:val="0"/>
      <w:marRight w:val="0"/>
      <w:marTop w:val="0"/>
      <w:marBottom w:val="0"/>
      <w:divBdr>
        <w:top w:val="none" w:sz="0" w:space="0" w:color="auto"/>
        <w:left w:val="none" w:sz="0" w:space="0" w:color="auto"/>
        <w:bottom w:val="none" w:sz="0" w:space="0" w:color="auto"/>
        <w:right w:val="none" w:sz="0" w:space="0" w:color="auto"/>
      </w:divBdr>
    </w:div>
    <w:div w:id="95558498">
      <w:bodyDiv w:val="1"/>
      <w:marLeft w:val="0"/>
      <w:marRight w:val="0"/>
      <w:marTop w:val="0"/>
      <w:marBottom w:val="0"/>
      <w:divBdr>
        <w:top w:val="none" w:sz="0" w:space="0" w:color="auto"/>
        <w:left w:val="none" w:sz="0" w:space="0" w:color="auto"/>
        <w:bottom w:val="none" w:sz="0" w:space="0" w:color="auto"/>
        <w:right w:val="none" w:sz="0" w:space="0" w:color="auto"/>
      </w:divBdr>
    </w:div>
    <w:div w:id="95634782">
      <w:bodyDiv w:val="1"/>
      <w:marLeft w:val="0"/>
      <w:marRight w:val="0"/>
      <w:marTop w:val="0"/>
      <w:marBottom w:val="0"/>
      <w:divBdr>
        <w:top w:val="none" w:sz="0" w:space="0" w:color="auto"/>
        <w:left w:val="none" w:sz="0" w:space="0" w:color="auto"/>
        <w:bottom w:val="none" w:sz="0" w:space="0" w:color="auto"/>
        <w:right w:val="none" w:sz="0" w:space="0" w:color="auto"/>
      </w:divBdr>
    </w:div>
    <w:div w:id="97649808">
      <w:bodyDiv w:val="1"/>
      <w:marLeft w:val="0"/>
      <w:marRight w:val="0"/>
      <w:marTop w:val="0"/>
      <w:marBottom w:val="0"/>
      <w:divBdr>
        <w:top w:val="none" w:sz="0" w:space="0" w:color="auto"/>
        <w:left w:val="none" w:sz="0" w:space="0" w:color="auto"/>
        <w:bottom w:val="none" w:sz="0" w:space="0" w:color="auto"/>
        <w:right w:val="none" w:sz="0" w:space="0" w:color="auto"/>
      </w:divBdr>
    </w:div>
    <w:div w:id="98109663">
      <w:bodyDiv w:val="1"/>
      <w:marLeft w:val="0"/>
      <w:marRight w:val="0"/>
      <w:marTop w:val="0"/>
      <w:marBottom w:val="0"/>
      <w:divBdr>
        <w:top w:val="none" w:sz="0" w:space="0" w:color="auto"/>
        <w:left w:val="none" w:sz="0" w:space="0" w:color="auto"/>
        <w:bottom w:val="none" w:sz="0" w:space="0" w:color="auto"/>
        <w:right w:val="none" w:sz="0" w:space="0" w:color="auto"/>
      </w:divBdr>
    </w:div>
    <w:div w:id="98449672">
      <w:bodyDiv w:val="1"/>
      <w:marLeft w:val="0"/>
      <w:marRight w:val="0"/>
      <w:marTop w:val="0"/>
      <w:marBottom w:val="0"/>
      <w:divBdr>
        <w:top w:val="none" w:sz="0" w:space="0" w:color="auto"/>
        <w:left w:val="none" w:sz="0" w:space="0" w:color="auto"/>
        <w:bottom w:val="none" w:sz="0" w:space="0" w:color="auto"/>
        <w:right w:val="none" w:sz="0" w:space="0" w:color="auto"/>
      </w:divBdr>
    </w:div>
    <w:div w:id="98719904">
      <w:bodyDiv w:val="1"/>
      <w:marLeft w:val="0"/>
      <w:marRight w:val="0"/>
      <w:marTop w:val="0"/>
      <w:marBottom w:val="0"/>
      <w:divBdr>
        <w:top w:val="none" w:sz="0" w:space="0" w:color="auto"/>
        <w:left w:val="none" w:sz="0" w:space="0" w:color="auto"/>
        <w:bottom w:val="none" w:sz="0" w:space="0" w:color="auto"/>
        <w:right w:val="none" w:sz="0" w:space="0" w:color="auto"/>
      </w:divBdr>
    </w:div>
    <w:div w:id="98991849">
      <w:bodyDiv w:val="1"/>
      <w:marLeft w:val="0"/>
      <w:marRight w:val="0"/>
      <w:marTop w:val="0"/>
      <w:marBottom w:val="0"/>
      <w:divBdr>
        <w:top w:val="none" w:sz="0" w:space="0" w:color="auto"/>
        <w:left w:val="none" w:sz="0" w:space="0" w:color="auto"/>
        <w:bottom w:val="none" w:sz="0" w:space="0" w:color="auto"/>
        <w:right w:val="none" w:sz="0" w:space="0" w:color="auto"/>
      </w:divBdr>
    </w:div>
    <w:div w:id="100422037">
      <w:bodyDiv w:val="1"/>
      <w:marLeft w:val="0"/>
      <w:marRight w:val="0"/>
      <w:marTop w:val="0"/>
      <w:marBottom w:val="0"/>
      <w:divBdr>
        <w:top w:val="none" w:sz="0" w:space="0" w:color="auto"/>
        <w:left w:val="none" w:sz="0" w:space="0" w:color="auto"/>
        <w:bottom w:val="none" w:sz="0" w:space="0" w:color="auto"/>
        <w:right w:val="none" w:sz="0" w:space="0" w:color="auto"/>
      </w:divBdr>
    </w:div>
    <w:div w:id="100689098">
      <w:bodyDiv w:val="1"/>
      <w:marLeft w:val="0"/>
      <w:marRight w:val="0"/>
      <w:marTop w:val="0"/>
      <w:marBottom w:val="0"/>
      <w:divBdr>
        <w:top w:val="none" w:sz="0" w:space="0" w:color="auto"/>
        <w:left w:val="none" w:sz="0" w:space="0" w:color="auto"/>
        <w:bottom w:val="none" w:sz="0" w:space="0" w:color="auto"/>
        <w:right w:val="none" w:sz="0" w:space="0" w:color="auto"/>
      </w:divBdr>
    </w:div>
    <w:div w:id="101457582">
      <w:bodyDiv w:val="1"/>
      <w:marLeft w:val="0"/>
      <w:marRight w:val="0"/>
      <w:marTop w:val="0"/>
      <w:marBottom w:val="0"/>
      <w:divBdr>
        <w:top w:val="none" w:sz="0" w:space="0" w:color="auto"/>
        <w:left w:val="none" w:sz="0" w:space="0" w:color="auto"/>
        <w:bottom w:val="none" w:sz="0" w:space="0" w:color="auto"/>
        <w:right w:val="none" w:sz="0" w:space="0" w:color="auto"/>
      </w:divBdr>
    </w:div>
    <w:div w:id="104932064">
      <w:bodyDiv w:val="1"/>
      <w:marLeft w:val="0"/>
      <w:marRight w:val="0"/>
      <w:marTop w:val="0"/>
      <w:marBottom w:val="0"/>
      <w:divBdr>
        <w:top w:val="none" w:sz="0" w:space="0" w:color="auto"/>
        <w:left w:val="none" w:sz="0" w:space="0" w:color="auto"/>
        <w:bottom w:val="none" w:sz="0" w:space="0" w:color="auto"/>
        <w:right w:val="none" w:sz="0" w:space="0" w:color="auto"/>
      </w:divBdr>
    </w:div>
    <w:div w:id="106891470">
      <w:bodyDiv w:val="1"/>
      <w:marLeft w:val="0"/>
      <w:marRight w:val="0"/>
      <w:marTop w:val="0"/>
      <w:marBottom w:val="0"/>
      <w:divBdr>
        <w:top w:val="none" w:sz="0" w:space="0" w:color="auto"/>
        <w:left w:val="none" w:sz="0" w:space="0" w:color="auto"/>
        <w:bottom w:val="none" w:sz="0" w:space="0" w:color="auto"/>
        <w:right w:val="none" w:sz="0" w:space="0" w:color="auto"/>
      </w:divBdr>
    </w:div>
    <w:div w:id="108159086">
      <w:bodyDiv w:val="1"/>
      <w:marLeft w:val="0"/>
      <w:marRight w:val="0"/>
      <w:marTop w:val="0"/>
      <w:marBottom w:val="0"/>
      <w:divBdr>
        <w:top w:val="none" w:sz="0" w:space="0" w:color="auto"/>
        <w:left w:val="none" w:sz="0" w:space="0" w:color="auto"/>
        <w:bottom w:val="none" w:sz="0" w:space="0" w:color="auto"/>
        <w:right w:val="none" w:sz="0" w:space="0" w:color="auto"/>
      </w:divBdr>
    </w:div>
    <w:div w:id="109128551">
      <w:bodyDiv w:val="1"/>
      <w:marLeft w:val="0"/>
      <w:marRight w:val="0"/>
      <w:marTop w:val="0"/>
      <w:marBottom w:val="0"/>
      <w:divBdr>
        <w:top w:val="none" w:sz="0" w:space="0" w:color="auto"/>
        <w:left w:val="none" w:sz="0" w:space="0" w:color="auto"/>
        <w:bottom w:val="none" w:sz="0" w:space="0" w:color="auto"/>
        <w:right w:val="none" w:sz="0" w:space="0" w:color="auto"/>
      </w:divBdr>
    </w:div>
    <w:div w:id="109394572">
      <w:bodyDiv w:val="1"/>
      <w:marLeft w:val="0"/>
      <w:marRight w:val="0"/>
      <w:marTop w:val="0"/>
      <w:marBottom w:val="0"/>
      <w:divBdr>
        <w:top w:val="none" w:sz="0" w:space="0" w:color="auto"/>
        <w:left w:val="none" w:sz="0" w:space="0" w:color="auto"/>
        <w:bottom w:val="none" w:sz="0" w:space="0" w:color="auto"/>
        <w:right w:val="none" w:sz="0" w:space="0" w:color="auto"/>
      </w:divBdr>
    </w:div>
    <w:div w:id="109707823">
      <w:bodyDiv w:val="1"/>
      <w:marLeft w:val="0"/>
      <w:marRight w:val="0"/>
      <w:marTop w:val="0"/>
      <w:marBottom w:val="0"/>
      <w:divBdr>
        <w:top w:val="none" w:sz="0" w:space="0" w:color="auto"/>
        <w:left w:val="none" w:sz="0" w:space="0" w:color="auto"/>
        <w:bottom w:val="none" w:sz="0" w:space="0" w:color="auto"/>
        <w:right w:val="none" w:sz="0" w:space="0" w:color="auto"/>
      </w:divBdr>
    </w:div>
    <w:div w:id="109982836">
      <w:bodyDiv w:val="1"/>
      <w:marLeft w:val="0"/>
      <w:marRight w:val="0"/>
      <w:marTop w:val="0"/>
      <w:marBottom w:val="0"/>
      <w:divBdr>
        <w:top w:val="none" w:sz="0" w:space="0" w:color="auto"/>
        <w:left w:val="none" w:sz="0" w:space="0" w:color="auto"/>
        <w:bottom w:val="none" w:sz="0" w:space="0" w:color="auto"/>
        <w:right w:val="none" w:sz="0" w:space="0" w:color="auto"/>
      </w:divBdr>
    </w:div>
    <w:div w:id="110169354">
      <w:bodyDiv w:val="1"/>
      <w:marLeft w:val="0"/>
      <w:marRight w:val="0"/>
      <w:marTop w:val="0"/>
      <w:marBottom w:val="0"/>
      <w:divBdr>
        <w:top w:val="none" w:sz="0" w:space="0" w:color="auto"/>
        <w:left w:val="none" w:sz="0" w:space="0" w:color="auto"/>
        <w:bottom w:val="none" w:sz="0" w:space="0" w:color="auto"/>
        <w:right w:val="none" w:sz="0" w:space="0" w:color="auto"/>
      </w:divBdr>
    </w:div>
    <w:div w:id="112403949">
      <w:bodyDiv w:val="1"/>
      <w:marLeft w:val="0"/>
      <w:marRight w:val="0"/>
      <w:marTop w:val="0"/>
      <w:marBottom w:val="0"/>
      <w:divBdr>
        <w:top w:val="none" w:sz="0" w:space="0" w:color="auto"/>
        <w:left w:val="none" w:sz="0" w:space="0" w:color="auto"/>
        <w:bottom w:val="none" w:sz="0" w:space="0" w:color="auto"/>
        <w:right w:val="none" w:sz="0" w:space="0" w:color="auto"/>
      </w:divBdr>
    </w:div>
    <w:div w:id="112407443">
      <w:bodyDiv w:val="1"/>
      <w:marLeft w:val="0"/>
      <w:marRight w:val="0"/>
      <w:marTop w:val="0"/>
      <w:marBottom w:val="0"/>
      <w:divBdr>
        <w:top w:val="none" w:sz="0" w:space="0" w:color="auto"/>
        <w:left w:val="none" w:sz="0" w:space="0" w:color="auto"/>
        <w:bottom w:val="none" w:sz="0" w:space="0" w:color="auto"/>
        <w:right w:val="none" w:sz="0" w:space="0" w:color="auto"/>
      </w:divBdr>
    </w:div>
    <w:div w:id="113719091">
      <w:bodyDiv w:val="1"/>
      <w:marLeft w:val="0"/>
      <w:marRight w:val="0"/>
      <w:marTop w:val="0"/>
      <w:marBottom w:val="0"/>
      <w:divBdr>
        <w:top w:val="none" w:sz="0" w:space="0" w:color="auto"/>
        <w:left w:val="none" w:sz="0" w:space="0" w:color="auto"/>
        <w:bottom w:val="none" w:sz="0" w:space="0" w:color="auto"/>
        <w:right w:val="none" w:sz="0" w:space="0" w:color="auto"/>
      </w:divBdr>
    </w:div>
    <w:div w:id="114174752">
      <w:bodyDiv w:val="1"/>
      <w:marLeft w:val="0"/>
      <w:marRight w:val="0"/>
      <w:marTop w:val="0"/>
      <w:marBottom w:val="0"/>
      <w:divBdr>
        <w:top w:val="none" w:sz="0" w:space="0" w:color="auto"/>
        <w:left w:val="none" w:sz="0" w:space="0" w:color="auto"/>
        <w:bottom w:val="none" w:sz="0" w:space="0" w:color="auto"/>
        <w:right w:val="none" w:sz="0" w:space="0" w:color="auto"/>
      </w:divBdr>
    </w:div>
    <w:div w:id="116726865">
      <w:bodyDiv w:val="1"/>
      <w:marLeft w:val="0"/>
      <w:marRight w:val="0"/>
      <w:marTop w:val="0"/>
      <w:marBottom w:val="0"/>
      <w:divBdr>
        <w:top w:val="none" w:sz="0" w:space="0" w:color="auto"/>
        <w:left w:val="none" w:sz="0" w:space="0" w:color="auto"/>
        <w:bottom w:val="none" w:sz="0" w:space="0" w:color="auto"/>
        <w:right w:val="none" w:sz="0" w:space="0" w:color="auto"/>
      </w:divBdr>
    </w:div>
    <w:div w:id="119224574">
      <w:bodyDiv w:val="1"/>
      <w:marLeft w:val="0"/>
      <w:marRight w:val="0"/>
      <w:marTop w:val="0"/>
      <w:marBottom w:val="0"/>
      <w:divBdr>
        <w:top w:val="none" w:sz="0" w:space="0" w:color="auto"/>
        <w:left w:val="none" w:sz="0" w:space="0" w:color="auto"/>
        <w:bottom w:val="none" w:sz="0" w:space="0" w:color="auto"/>
        <w:right w:val="none" w:sz="0" w:space="0" w:color="auto"/>
      </w:divBdr>
    </w:div>
    <w:div w:id="121193202">
      <w:bodyDiv w:val="1"/>
      <w:marLeft w:val="0"/>
      <w:marRight w:val="0"/>
      <w:marTop w:val="0"/>
      <w:marBottom w:val="0"/>
      <w:divBdr>
        <w:top w:val="none" w:sz="0" w:space="0" w:color="auto"/>
        <w:left w:val="none" w:sz="0" w:space="0" w:color="auto"/>
        <w:bottom w:val="none" w:sz="0" w:space="0" w:color="auto"/>
        <w:right w:val="none" w:sz="0" w:space="0" w:color="auto"/>
      </w:divBdr>
    </w:div>
    <w:div w:id="123232915">
      <w:bodyDiv w:val="1"/>
      <w:marLeft w:val="0"/>
      <w:marRight w:val="0"/>
      <w:marTop w:val="0"/>
      <w:marBottom w:val="0"/>
      <w:divBdr>
        <w:top w:val="none" w:sz="0" w:space="0" w:color="auto"/>
        <w:left w:val="none" w:sz="0" w:space="0" w:color="auto"/>
        <w:bottom w:val="none" w:sz="0" w:space="0" w:color="auto"/>
        <w:right w:val="none" w:sz="0" w:space="0" w:color="auto"/>
      </w:divBdr>
    </w:div>
    <w:div w:id="124616170">
      <w:bodyDiv w:val="1"/>
      <w:marLeft w:val="0"/>
      <w:marRight w:val="0"/>
      <w:marTop w:val="0"/>
      <w:marBottom w:val="0"/>
      <w:divBdr>
        <w:top w:val="none" w:sz="0" w:space="0" w:color="auto"/>
        <w:left w:val="none" w:sz="0" w:space="0" w:color="auto"/>
        <w:bottom w:val="none" w:sz="0" w:space="0" w:color="auto"/>
        <w:right w:val="none" w:sz="0" w:space="0" w:color="auto"/>
      </w:divBdr>
    </w:div>
    <w:div w:id="124739916">
      <w:bodyDiv w:val="1"/>
      <w:marLeft w:val="0"/>
      <w:marRight w:val="0"/>
      <w:marTop w:val="0"/>
      <w:marBottom w:val="0"/>
      <w:divBdr>
        <w:top w:val="none" w:sz="0" w:space="0" w:color="auto"/>
        <w:left w:val="none" w:sz="0" w:space="0" w:color="auto"/>
        <w:bottom w:val="none" w:sz="0" w:space="0" w:color="auto"/>
        <w:right w:val="none" w:sz="0" w:space="0" w:color="auto"/>
      </w:divBdr>
    </w:div>
    <w:div w:id="125784983">
      <w:bodyDiv w:val="1"/>
      <w:marLeft w:val="0"/>
      <w:marRight w:val="0"/>
      <w:marTop w:val="0"/>
      <w:marBottom w:val="0"/>
      <w:divBdr>
        <w:top w:val="none" w:sz="0" w:space="0" w:color="auto"/>
        <w:left w:val="none" w:sz="0" w:space="0" w:color="auto"/>
        <w:bottom w:val="none" w:sz="0" w:space="0" w:color="auto"/>
        <w:right w:val="none" w:sz="0" w:space="0" w:color="auto"/>
      </w:divBdr>
    </w:div>
    <w:div w:id="126515856">
      <w:bodyDiv w:val="1"/>
      <w:marLeft w:val="0"/>
      <w:marRight w:val="0"/>
      <w:marTop w:val="0"/>
      <w:marBottom w:val="0"/>
      <w:divBdr>
        <w:top w:val="none" w:sz="0" w:space="0" w:color="auto"/>
        <w:left w:val="none" w:sz="0" w:space="0" w:color="auto"/>
        <w:bottom w:val="none" w:sz="0" w:space="0" w:color="auto"/>
        <w:right w:val="none" w:sz="0" w:space="0" w:color="auto"/>
      </w:divBdr>
    </w:div>
    <w:div w:id="126627997">
      <w:bodyDiv w:val="1"/>
      <w:marLeft w:val="0"/>
      <w:marRight w:val="0"/>
      <w:marTop w:val="0"/>
      <w:marBottom w:val="0"/>
      <w:divBdr>
        <w:top w:val="none" w:sz="0" w:space="0" w:color="auto"/>
        <w:left w:val="none" w:sz="0" w:space="0" w:color="auto"/>
        <w:bottom w:val="none" w:sz="0" w:space="0" w:color="auto"/>
        <w:right w:val="none" w:sz="0" w:space="0" w:color="auto"/>
      </w:divBdr>
    </w:div>
    <w:div w:id="127624169">
      <w:bodyDiv w:val="1"/>
      <w:marLeft w:val="0"/>
      <w:marRight w:val="0"/>
      <w:marTop w:val="0"/>
      <w:marBottom w:val="0"/>
      <w:divBdr>
        <w:top w:val="none" w:sz="0" w:space="0" w:color="auto"/>
        <w:left w:val="none" w:sz="0" w:space="0" w:color="auto"/>
        <w:bottom w:val="none" w:sz="0" w:space="0" w:color="auto"/>
        <w:right w:val="none" w:sz="0" w:space="0" w:color="auto"/>
      </w:divBdr>
    </w:div>
    <w:div w:id="129245957">
      <w:bodyDiv w:val="1"/>
      <w:marLeft w:val="0"/>
      <w:marRight w:val="0"/>
      <w:marTop w:val="0"/>
      <w:marBottom w:val="0"/>
      <w:divBdr>
        <w:top w:val="none" w:sz="0" w:space="0" w:color="auto"/>
        <w:left w:val="none" w:sz="0" w:space="0" w:color="auto"/>
        <w:bottom w:val="none" w:sz="0" w:space="0" w:color="auto"/>
        <w:right w:val="none" w:sz="0" w:space="0" w:color="auto"/>
      </w:divBdr>
    </w:div>
    <w:div w:id="129831910">
      <w:bodyDiv w:val="1"/>
      <w:marLeft w:val="0"/>
      <w:marRight w:val="0"/>
      <w:marTop w:val="0"/>
      <w:marBottom w:val="0"/>
      <w:divBdr>
        <w:top w:val="none" w:sz="0" w:space="0" w:color="auto"/>
        <w:left w:val="none" w:sz="0" w:space="0" w:color="auto"/>
        <w:bottom w:val="none" w:sz="0" w:space="0" w:color="auto"/>
        <w:right w:val="none" w:sz="0" w:space="0" w:color="auto"/>
      </w:divBdr>
    </w:div>
    <w:div w:id="130708609">
      <w:bodyDiv w:val="1"/>
      <w:marLeft w:val="0"/>
      <w:marRight w:val="0"/>
      <w:marTop w:val="0"/>
      <w:marBottom w:val="0"/>
      <w:divBdr>
        <w:top w:val="none" w:sz="0" w:space="0" w:color="auto"/>
        <w:left w:val="none" w:sz="0" w:space="0" w:color="auto"/>
        <w:bottom w:val="none" w:sz="0" w:space="0" w:color="auto"/>
        <w:right w:val="none" w:sz="0" w:space="0" w:color="auto"/>
      </w:divBdr>
    </w:div>
    <w:div w:id="130947470">
      <w:bodyDiv w:val="1"/>
      <w:marLeft w:val="0"/>
      <w:marRight w:val="0"/>
      <w:marTop w:val="0"/>
      <w:marBottom w:val="0"/>
      <w:divBdr>
        <w:top w:val="none" w:sz="0" w:space="0" w:color="auto"/>
        <w:left w:val="none" w:sz="0" w:space="0" w:color="auto"/>
        <w:bottom w:val="none" w:sz="0" w:space="0" w:color="auto"/>
        <w:right w:val="none" w:sz="0" w:space="0" w:color="auto"/>
      </w:divBdr>
    </w:div>
    <w:div w:id="131366381">
      <w:bodyDiv w:val="1"/>
      <w:marLeft w:val="0"/>
      <w:marRight w:val="0"/>
      <w:marTop w:val="0"/>
      <w:marBottom w:val="0"/>
      <w:divBdr>
        <w:top w:val="none" w:sz="0" w:space="0" w:color="auto"/>
        <w:left w:val="none" w:sz="0" w:space="0" w:color="auto"/>
        <w:bottom w:val="none" w:sz="0" w:space="0" w:color="auto"/>
        <w:right w:val="none" w:sz="0" w:space="0" w:color="auto"/>
      </w:divBdr>
    </w:div>
    <w:div w:id="132069006">
      <w:bodyDiv w:val="1"/>
      <w:marLeft w:val="0"/>
      <w:marRight w:val="0"/>
      <w:marTop w:val="0"/>
      <w:marBottom w:val="0"/>
      <w:divBdr>
        <w:top w:val="none" w:sz="0" w:space="0" w:color="auto"/>
        <w:left w:val="none" w:sz="0" w:space="0" w:color="auto"/>
        <w:bottom w:val="none" w:sz="0" w:space="0" w:color="auto"/>
        <w:right w:val="none" w:sz="0" w:space="0" w:color="auto"/>
      </w:divBdr>
    </w:div>
    <w:div w:id="132989933">
      <w:bodyDiv w:val="1"/>
      <w:marLeft w:val="0"/>
      <w:marRight w:val="0"/>
      <w:marTop w:val="0"/>
      <w:marBottom w:val="0"/>
      <w:divBdr>
        <w:top w:val="none" w:sz="0" w:space="0" w:color="auto"/>
        <w:left w:val="none" w:sz="0" w:space="0" w:color="auto"/>
        <w:bottom w:val="none" w:sz="0" w:space="0" w:color="auto"/>
        <w:right w:val="none" w:sz="0" w:space="0" w:color="auto"/>
      </w:divBdr>
    </w:div>
    <w:div w:id="133062898">
      <w:bodyDiv w:val="1"/>
      <w:marLeft w:val="0"/>
      <w:marRight w:val="0"/>
      <w:marTop w:val="0"/>
      <w:marBottom w:val="0"/>
      <w:divBdr>
        <w:top w:val="none" w:sz="0" w:space="0" w:color="auto"/>
        <w:left w:val="none" w:sz="0" w:space="0" w:color="auto"/>
        <w:bottom w:val="none" w:sz="0" w:space="0" w:color="auto"/>
        <w:right w:val="none" w:sz="0" w:space="0" w:color="auto"/>
      </w:divBdr>
    </w:div>
    <w:div w:id="133573488">
      <w:bodyDiv w:val="1"/>
      <w:marLeft w:val="0"/>
      <w:marRight w:val="0"/>
      <w:marTop w:val="0"/>
      <w:marBottom w:val="0"/>
      <w:divBdr>
        <w:top w:val="none" w:sz="0" w:space="0" w:color="auto"/>
        <w:left w:val="none" w:sz="0" w:space="0" w:color="auto"/>
        <w:bottom w:val="none" w:sz="0" w:space="0" w:color="auto"/>
        <w:right w:val="none" w:sz="0" w:space="0" w:color="auto"/>
      </w:divBdr>
    </w:div>
    <w:div w:id="133722371">
      <w:bodyDiv w:val="1"/>
      <w:marLeft w:val="0"/>
      <w:marRight w:val="0"/>
      <w:marTop w:val="0"/>
      <w:marBottom w:val="0"/>
      <w:divBdr>
        <w:top w:val="none" w:sz="0" w:space="0" w:color="auto"/>
        <w:left w:val="none" w:sz="0" w:space="0" w:color="auto"/>
        <w:bottom w:val="none" w:sz="0" w:space="0" w:color="auto"/>
        <w:right w:val="none" w:sz="0" w:space="0" w:color="auto"/>
      </w:divBdr>
    </w:div>
    <w:div w:id="134952517">
      <w:bodyDiv w:val="1"/>
      <w:marLeft w:val="0"/>
      <w:marRight w:val="0"/>
      <w:marTop w:val="0"/>
      <w:marBottom w:val="0"/>
      <w:divBdr>
        <w:top w:val="none" w:sz="0" w:space="0" w:color="auto"/>
        <w:left w:val="none" w:sz="0" w:space="0" w:color="auto"/>
        <w:bottom w:val="none" w:sz="0" w:space="0" w:color="auto"/>
        <w:right w:val="none" w:sz="0" w:space="0" w:color="auto"/>
      </w:divBdr>
    </w:div>
    <w:div w:id="135340883">
      <w:bodyDiv w:val="1"/>
      <w:marLeft w:val="0"/>
      <w:marRight w:val="0"/>
      <w:marTop w:val="0"/>
      <w:marBottom w:val="0"/>
      <w:divBdr>
        <w:top w:val="none" w:sz="0" w:space="0" w:color="auto"/>
        <w:left w:val="none" w:sz="0" w:space="0" w:color="auto"/>
        <w:bottom w:val="none" w:sz="0" w:space="0" w:color="auto"/>
        <w:right w:val="none" w:sz="0" w:space="0" w:color="auto"/>
      </w:divBdr>
    </w:div>
    <w:div w:id="135877754">
      <w:bodyDiv w:val="1"/>
      <w:marLeft w:val="0"/>
      <w:marRight w:val="0"/>
      <w:marTop w:val="0"/>
      <w:marBottom w:val="0"/>
      <w:divBdr>
        <w:top w:val="none" w:sz="0" w:space="0" w:color="auto"/>
        <w:left w:val="none" w:sz="0" w:space="0" w:color="auto"/>
        <w:bottom w:val="none" w:sz="0" w:space="0" w:color="auto"/>
        <w:right w:val="none" w:sz="0" w:space="0" w:color="auto"/>
      </w:divBdr>
    </w:div>
    <w:div w:id="137455498">
      <w:bodyDiv w:val="1"/>
      <w:marLeft w:val="0"/>
      <w:marRight w:val="0"/>
      <w:marTop w:val="0"/>
      <w:marBottom w:val="0"/>
      <w:divBdr>
        <w:top w:val="none" w:sz="0" w:space="0" w:color="auto"/>
        <w:left w:val="none" w:sz="0" w:space="0" w:color="auto"/>
        <w:bottom w:val="none" w:sz="0" w:space="0" w:color="auto"/>
        <w:right w:val="none" w:sz="0" w:space="0" w:color="auto"/>
      </w:divBdr>
    </w:div>
    <w:div w:id="137697957">
      <w:bodyDiv w:val="1"/>
      <w:marLeft w:val="0"/>
      <w:marRight w:val="0"/>
      <w:marTop w:val="0"/>
      <w:marBottom w:val="0"/>
      <w:divBdr>
        <w:top w:val="none" w:sz="0" w:space="0" w:color="auto"/>
        <w:left w:val="none" w:sz="0" w:space="0" w:color="auto"/>
        <w:bottom w:val="none" w:sz="0" w:space="0" w:color="auto"/>
        <w:right w:val="none" w:sz="0" w:space="0" w:color="auto"/>
      </w:divBdr>
    </w:div>
    <w:div w:id="138572930">
      <w:bodyDiv w:val="1"/>
      <w:marLeft w:val="0"/>
      <w:marRight w:val="0"/>
      <w:marTop w:val="0"/>
      <w:marBottom w:val="0"/>
      <w:divBdr>
        <w:top w:val="none" w:sz="0" w:space="0" w:color="auto"/>
        <w:left w:val="none" w:sz="0" w:space="0" w:color="auto"/>
        <w:bottom w:val="none" w:sz="0" w:space="0" w:color="auto"/>
        <w:right w:val="none" w:sz="0" w:space="0" w:color="auto"/>
      </w:divBdr>
    </w:div>
    <w:div w:id="138815351">
      <w:bodyDiv w:val="1"/>
      <w:marLeft w:val="0"/>
      <w:marRight w:val="0"/>
      <w:marTop w:val="0"/>
      <w:marBottom w:val="0"/>
      <w:divBdr>
        <w:top w:val="none" w:sz="0" w:space="0" w:color="auto"/>
        <w:left w:val="none" w:sz="0" w:space="0" w:color="auto"/>
        <w:bottom w:val="none" w:sz="0" w:space="0" w:color="auto"/>
        <w:right w:val="none" w:sz="0" w:space="0" w:color="auto"/>
      </w:divBdr>
    </w:div>
    <w:div w:id="140848344">
      <w:bodyDiv w:val="1"/>
      <w:marLeft w:val="0"/>
      <w:marRight w:val="0"/>
      <w:marTop w:val="0"/>
      <w:marBottom w:val="0"/>
      <w:divBdr>
        <w:top w:val="none" w:sz="0" w:space="0" w:color="auto"/>
        <w:left w:val="none" w:sz="0" w:space="0" w:color="auto"/>
        <w:bottom w:val="none" w:sz="0" w:space="0" w:color="auto"/>
        <w:right w:val="none" w:sz="0" w:space="0" w:color="auto"/>
      </w:divBdr>
    </w:div>
    <w:div w:id="141823215">
      <w:bodyDiv w:val="1"/>
      <w:marLeft w:val="0"/>
      <w:marRight w:val="0"/>
      <w:marTop w:val="0"/>
      <w:marBottom w:val="0"/>
      <w:divBdr>
        <w:top w:val="none" w:sz="0" w:space="0" w:color="auto"/>
        <w:left w:val="none" w:sz="0" w:space="0" w:color="auto"/>
        <w:bottom w:val="none" w:sz="0" w:space="0" w:color="auto"/>
        <w:right w:val="none" w:sz="0" w:space="0" w:color="auto"/>
      </w:divBdr>
    </w:div>
    <w:div w:id="142815791">
      <w:bodyDiv w:val="1"/>
      <w:marLeft w:val="0"/>
      <w:marRight w:val="0"/>
      <w:marTop w:val="0"/>
      <w:marBottom w:val="0"/>
      <w:divBdr>
        <w:top w:val="none" w:sz="0" w:space="0" w:color="auto"/>
        <w:left w:val="none" w:sz="0" w:space="0" w:color="auto"/>
        <w:bottom w:val="none" w:sz="0" w:space="0" w:color="auto"/>
        <w:right w:val="none" w:sz="0" w:space="0" w:color="auto"/>
      </w:divBdr>
    </w:div>
    <w:div w:id="143395081">
      <w:bodyDiv w:val="1"/>
      <w:marLeft w:val="0"/>
      <w:marRight w:val="0"/>
      <w:marTop w:val="0"/>
      <w:marBottom w:val="0"/>
      <w:divBdr>
        <w:top w:val="none" w:sz="0" w:space="0" w:color="auto"/>
        <w:left w:val="none" w:sz="0" w:space="0" w:color="auto"/>
        <w:bottom w:val="none" w:sz="0" w:space="0" w:color="auto"/>
        <w:right w:val="none" w:sz="0" w:space="0" w:color="auto"/>
      </w:divBdr>
    </w:div>
    <w:div w:id="143400707">
      <w:bodyDiv w:val="1"/>
      <w:marLeft w:val="0"/>
      <w:marRight w:val="0"/>
      <w:marTop w:val="0"/>
      <w:marBottom w:val="0"/>
      <w:divBdr>
        <w:top w:val="none" w:sz="0" w:space="0" w:color="auto"/>
        <w:left w:val="none" w:sz="0" w:space="0" w:color="auto"/>
        <w:bottom w:val="none" w:sz="0" w:space="0" w:color="auto"/>
        <w:right w:val="none" w:sz="0" w:space="0" w:color="auto"/>
      </w:divBdr>
    </w:div>
    <w:div w:id="144127649">
      <w:bodyDiv w:val="1"/>
      <w:marLeft w:val="0"/>
      <w:marRight w:val="0"/>
      <w:marTop w:val="0"/>
      <w:marBottom w:val="0"/>
      <w:divBdr>
        <w:top w:val="none" w:sz="0" w:space="0" w:color="auto"/>
        <w:left w:val="none" w:sz="0" w:space="0" w:color="auto"/>
        <w:bottom w:val="none" w:sz="0" w:space="0" w:color="auto"/>
        <w:right w:val="none" w:sz="0" w:space="0" w:color="auto"/>
      </w:divBdr>
    </w:div>
    <w:div w:id="144248908">
      <w:bodyDiv w:val="1"/>
      <w:marLeft w:val="0"/>
      <w:marRight w:val="0"/>
      <w:marTop w:val="0"/>
      <w:marBottom w:val="0"/>
      <w:divBdr>
        <w:top w:val="none" w:sz="0" w:space="0" w:color="auto"/>
        <w:left w:val="none" w:sz="0" w:space="0" w:color="auto"/>
        <w:bottom w:val="none" w:sz="0" w:space="0" w:color="auto"/>
        <w:right w:val="none" w:sz="0" w:space="0" w:color="auto"/>
      </w:divBdr>
    </w:div>
    <w:div w:id="145322585">
      <w:bodyDiv w:val="1"/>
      <w:marLeft w:val="0"/>
      <w:marRight w:val="0"/>
      <w:marTop w:val="0"/>
      <w:marBottom w:val="0"/>
      <w:divBdr>
        <w:top w:val="none" w:sz="0" w:space="0" w:color="auto"/>
        <w:left w:val="none" w:sz="0" w:space="0" w:color="auto"/>
        <w:bottom w:val="none" w:sz="0" w:space="0" w:color="auto"/>
        <w:right w:val="none" w:sz="0" w:space="0" w:color="auto"/>
      </w:divBdr>
    </w:div>
    <w:div w:id="145783773">
      <w:bodyDiv w:val="1"/>
      <w:marLeft w:val="0"/>
      <w:marRight w:val="0"/>
      <w:marTop w:val="0"/>
      <w:marBottom w:val="0"/>
      <w:divBdr>
        <w:top w:val="none" w:sz="0" w:space="0" w:color="auto"/>
        <w:left w:val="none" w:sz="0" w:space="0" w:color="auto"/>
        <w:bottom w:val="none" w:sz="0" w:space="0" w:color="auto"/>
        <w:right w:val="none" w:sz="0" w:space="0" w:color="auto"/>
      </w:divBdr>
    </w:div>
    <w:div w:id="147209555">
      <w:bodyDiv w:val="1"/>
      <w:marLeft w:val="0"/>
      <w:marRight w:val="0"/>
      <w:marTop w:val="0"/>
      <w:marBottom w:val="0"/>
      <w:divBdr>
        <w:top w:val="none" w:sz="0" w:space="0" w:color="auto"/>
        <w:left w:val="none" w:sz="0" w:space="0" w:color="auto"/>
        <w:bottom w:val="none" w:sz="0" w:space="0" w:color="auto"/>
        <w:right w:val="none" w:sz="0" w:space="0" w:color="auto"/>
      </w:divBdr>
    </w:div>
    <w:div w:id="150830603">
      <w:bodyDiv w:val="1"/>
      <w:marLeft w:val="0"/>
      <w:marRight w:val="0"/>
      <w:marTop w:val="0"/>
      <w:marBottom w:val="0"/>
      <w:divBdr>
        <w:top w:val="none" w:sz="0" w:space="0" w:color="auto"/>
        <w:left w:val="none" w:sz="0" w:space="0" w:color="auto"/>
        <w:bottom w:val="none" w:sz="0" w:space="0" w:color="auto"/>
        <w:right w:val="none" w:sz="0" w:space="0" w:color="auto"/>
      </w:divBdr>
    </w:div>
    <w:div w:id="153106117">
      <w:bodyDiv w:val="1"/>
      <w:marLeft w:val="0"/>
      <w:marRight w:val="0"/>
      <w:marTop w:val="0"/>
      <w:marBottom w:val="0"/>
      <w:divBdr>
        <w:top w:val="none" w:sz="0" w:space="0" w:color="auto"/>
        <w:left w:val="none" w:sz="0" w:space="0" w:color="auto"/>
        <w:bottom w:val="none" w:sz="0" w:space="0" w:color="auto"/>
        <w:right w:val="none" w:sz="0" w:space="0" w:color="auto"/>
      </w:divBdr>
    </w:div>
    <w:div w:id="154033332">
      <w:bodyDiv w:val="1"/>
      <w:marLeft w:val="0"/>
      <w:marRight w:val="0"/>
      <w:marTop w:val="0"/>
      <w:marBottom w:val="0"/>
      <w:divBdr>
        <w:top w:val="none" w:sz="0" w:space="0" w:color="auto"/>
        <w:left w:val="none" w:sz="0" w:space="0" w:color="auto"/>
        <w:bottom w:val="none" w:sz="0" w:space="0" w:color="auto"/>
        <w:right w:val="none" w:sz="0" w:space="0" w:color="auto"/>
      </w:divBdr>
    </w:div>
    <w:div w:id="155651975">
      <w:bodyDiv w:val="1"/>
      <w:marLeft w:val="0"/>
      <w:marRight w:val="0"/>
      <w:marTop w:val="0"/>
      <w:marBottom w:val="0"/>
      <w:divBdr>
        <w:top w:val="none" w:sz="0" w:space="0" w:color="auto"/>
        <w:left w:val="none" w:sz="0" w:space="0" w:color="auto"/>
        <w:bottom w:val="none" w:sz="0" w:space="0" w:color="auto"/>
        <w:right w:val="none" w:sz="0" w:space="0" w:color="auto"/>
      </w:divBdr>
    </w:div>
    <w:div w:id="159545935">
      <w:bodyDiv w:val="1"/>
      <w:marLeft w:val="0"/>
      <w:marRight w:val="0"/>
      <w:marTop w:val="0"/>
      <w:marBottom w:val="0"/>
      <w:divBdr>
        <w:top w:val="none" w:sz="0" w:space="0" w:color="auto"/>
        <w:left w:val="none" w:sz="0" w:space="0" w:color="auto"/>
        <w:bottom w:val="none" w:sz="0" w:space="0" w:color="auto"/>
        <w:right w:val="none" w:sz="0" w:space="0" w:color="auto"/>
      </w:divBdr>
    </w:div>
    <w:div w:id="161161521">
      <w:bodyDiv w:val="1"/>
      <w:marLeft w:val="0"/>
      <w:marRight w:val="0"/>
      <w:marTop w:val="0"/>
      <w:marBottom w:val="0"/>
      <w:divBdr>
        <w:top w:val="none" w:sz="0" w:space="0" w:color="auto"/>
        <w:left w:val="none" w:sz="0" w:space="0" w:color="auto"/>
        <w:bottom w:val="none" w:sz="0" w:space="0" w:color="auto"/>
        <w:right w:val="none" w:sz="0" w:space="0" w:color="auto"/>
      </w:divBdr>
    </w:div>
    <w:div w:id="161940017">
      <w:bodyDiv w:val="1"/>
      <w:marLeft w:val="0"/>
      <w:marRight w:val="0"/>
      <w:marTop w:val="0"/>
      <w:marBottom w:val="0"/>
      <w:divBdr>
        <w:top w:val="none" w:sz="0" w:space="0" w:color="auto"/>
        <w:left w:val="none" w:sz="0" w:space="0" w:color="auto"/>
        <w:bottom w:val="none" w:sz="0" w:space="0" w:color="auto"/>
        <w:right w:val="none" w:sz="0" w:space="0" w:color="auto"/>
      </w:divBdr>
    </w:div>
    <w:div w:id="162865270">
      <w:bodyDiv w:val="1"/>
      <w:marLeft w:val="0"/>
      <w:marRight w:val="0"/>
      <w:marTop w:val="0"/>
      <w:marBottom w:val="0"/>
      <w:divBdr>
        <w:top w:val="none" w:sz="0" w:space="0" w:color="auto"/>
        <w:left w:val="none" w:sz="0" w:space="0" w:color="auto"/>
        <w:bottom w:val="none" w:sz="0" w:space="0" w:color="auto"/>
        <w:right w:val="none" w:sz="0" w:space="0" w:color="auto"/>
      </w:divBdr>
    </w:div>
    <w:div w:id="165246784">
      <w:bodyDiv w:val="1"/>
      <w:marLeft w:val="0"/>
      <w:marRight w:val="0"/>
      <w:marTop w:val="0"/>
      <w:marBottom w:val="0"/>
      <w:divBdr>
        <w:top w:val="none" w:sz="0" w:space="0" w:color="auto"/>
        <w:left w:val="none" w:sz="0" w:space="0" w:color="auto"/>
        <w:bottom w:val="none" w:sz="0" w:space="0" w:color="auto"/>
        <w:right w:val="none" w:sz="0" w:space="0" w:color="auto"/>
      </w:divBdr>
    </w:div>
    <w:div w:id="165479186">
      <w:bodyDiv w:val="1"/>
      <w:marLeft w:val="0"/>
      <w:marRight w:val="0"/>
      <w:marTop w:val="0"/>
      <w:marBottom w:val="0"/>
      <w:divBdr>
        <w:top w:val="none" w:sz="0" w:space="0" w:color="auto"/>
        <w:left w:val="none" w:sz="0" w:space="0" w:color="auto"/>
        <w:bottom w:val="none" w:sz="0" w:space="0" w:color="auto"/>
        <w:right w:val="none" w:sz="0" w:space="0" w:color="auto"/>
      </w:divBdr>
    </w:div>
    <w:div w:id="165899294">
      <w:bodyDiv w:val="1"/>
      <w:marLeft w:val="0"/>
      <w:marRight w:val="0"/>
      <w:marTop w:val="0"/>
      <w:marBottom w:val="0"/>
      <w:divBdr>
        <w:top w:val="none" w:sz="0" w:space="0" w:color="auto"/>
        <w:left w:val="none" w:sz="0" w:space="0" w:color="auto"/>
        <w:bottom w:val="none" w:sz="0" w:space="0" w:color="auto"/>
        <w:right w:val="none" w:sz="0" w:space="0" w:color="auto"/>
      </w:divBdr>
    </w:div>
    <w:div w:id="167016480">
      <w:bodyDiv w:val="1"/>
      <w:marLeft w:val="0"/>
      <w:marRight w:val="0"/>
      <w:marTop w:val="0"/>
      <w:marBottom w:val="0"/>
      <w:divBdr>
        <w:top w:val="none" w:sz="0" w:space="0" w:color="auto"/>
        <w:left w:val="none" w:sz="0" w:space="0" w:color="auto"/>
        <w:bottom w:val="none" w:sz="0" w:space="0" w:color="auto"/>
        <w:right w:val="none" w:sz="0" w:space="0" w:color="auto"/>
      </w:divBdr>
    </w:div>
    <w:div w:id="169488675">
      <w:bodyDiv w:val="1"/>
      <w:marLeft w:val="0"/>
      <w:marRight w:val="0"/>
      <w:marTop w:val="0"/>
      <w:marBottom w:val="0"/>
      <w:divBdr>
        <w:top w:val="none" w:sz="0" w:space="0" w:color="auto"/>
        <w:left w:val="none" w:sz="0" w:space="0" w:color="auto"/>
        <w:bottom w:val="none" w:sz="0" w:space="0" w:color="auto"/>
        <w:right w:val="none" w:sz="0" w:space="0" w:color="auto"/>
      </w:divBdr>
    </w:div>
    <w:div w:id="170607174">
      <w:bodyDiv w:val="1"/>
      <w:marLeft w:val="0"/>
      <w:marRight w:val="0"/>
      <w:marTop w:val="0"/>
      <w:marBottom w:val="0"/>
      <w:divBdr>
        <w:top w:val="none" w:sz="0" w:space="0" w:color="auto"/>
        <w:left w:val="none" w:sz="0" w:space="0" w:color="auto"/>
        <w:bottom w:val="none" w:sz="0" w:space="0" w:color="auto"/>
        <w:right w:val="none" w:sz="0" w:space="0" w:color="auto"/>
      </w:divBdr>
    </w:div>
    <w:div w:id="173880616">
      <w:bodyDiv w:val="1"/>
      <w:marLeft w:val="0"/>
      <w:marRight w:val="0"/>
      <w:marTop w:val="0"/>
      <w:marBottom w:val="0"/>
      <w:divBdr>
        <w:top w:val="none" w:sz="0" w:space="0" w:color="auto"/>
        <w:left w:val="none" w:sz="0" w:space="0" w:color="auto"/>
        <w:bottom w:val="none" w:sz="0" w:space="0" w:color="auto"/>
        <w:right w:val="none" w:sz="0" w:space="0" w:color="auto"/>
      </w:divBdr>
    </w:div>
    <w:div w:id="175383230">
      <w:bodyDiv w:val="1"/>
      <w:marLeft w:val="0"/>
      <w:marRight w:val="0"/>
      <w:marTop w:val="0"/>
      <w:marBottom w:val="0"/>
      <w:divBdr>
        <w:top w:val="none" w:sz="0" w:space="0" w:color="auto"/>
        <w:left w:val="none" w:sz="0" w:space="0" w:color="auto"/>
        <w:bottom w:val="none" w:sz="0" w:space="0" w:color="auto"/>
        <w:right w:val="none" w:sz="0" w:space="0" w:color="auto"/>
      </w:divBdr>
    </w:div>
    <w:div w:id="177044630">
      <w:bodyDiv w:val="1"/>
      <w:marLeft w:val="0"/>
      <w:marRight w:val="0"/>
      <w:marTop w:val="0"/>
      <w:marBottom w:val="0"/>
      <w:divBdr>
        <w:top w:val="none" w:sz="0" w:space="0" w:color="auto"/>
        <w:left w:val="none" w:sz="0" w:space="0" w:color="auto"/>
        <w:bottom w:val="none" w:sz="0" w:space="0" w:color="auto"/>
        <w:right w:val="none" w:sz="0" w:space="0" w:color="auto"/>
      </w:divBdr>
    </w:div>
    <w:div w:id="178084451">
      <w:bodyDiv w:val="1"/>
      <w:marLeft w:val="0"/>
      <w:marRight w:val="0"/>
      <w:marTop w:val="0"/>
      <w:marBottom w:val="0"/>
      <w:divBdr>
        <w:top w:val="none" w:sz="0" w:space="0" w:color="auto"/>
        <w:left w:val="none" w:sz="0" w:space="0" w:color="auto"/>
        <w:bottom w:val="none" w:sz="0" w:space="0" w:color="auto"/>
        <w:right w:val="none" w:sz="0" w:space="0" w:color="auto"/>
      </w:divBdr>
    </w:div>
    <w:div w:id="182478798">
      <w:bodyDiv w:val="1"/>
      <w:marLeft w:val="0"/>
      <w:marRight w:val="0"/>
      <w:marTop w:val="0"/>
      <w:marBottom w:val="0"/>
      <w:divBdr>
        <w:top w:val="none" w:sz="0" w:space="0" w:color="auto"/>
        <w:left w:val="none" w:sz="0" w:space="0" w:color="auto"/>
        <w:bottom w:val="none" w:sz="0" w:space="0" w:color="auto"/>
        <w:right w:val="none" w:sz="0" w:space="0" w:color="auto"/>
      </w:divBdr>
    </w:div>
    <w:div w:id="182790311">
      <w:bodyDiv w:val="1"/>
      <w:marLeft w:val="0"/>
      <w:marRight w:val="0"/>
      <w:marTop w:val="0"/>
      <w:marBottom w:val="0"/>
      <w:divBdr>
        <w:top w:val="none" w:sz="0" w:space="0" w:color="auto"/>
        <w:left w:val="none" w:sz="0" w:space="0" w:color="auto"/>
        <w:bottom w:val="none" w:sz="0" w:space="0" w:color="auto"/>
        <w:right w:val="none" w:sz="0" w:space="0" w:color="auto"/>
      </w:divBdr>
    </w:div>
    <w:div w:id="186600222">
      <w:bodyDiv w:val="1"/>
      <w:marLeft w:val="0"/>
      <w:marRight w:val="0"/>
      <w:marTop w:val="0"/>
      <w:marBottom w:val="0"/>
      <w:divBdr>
        <w:top w:val="none" w:sz="0" w:space="0" w:color="auto"/>
        <w:left w:val="none" w:sz="0" w:space="0" w:color="auto"/>
        <w:bottom w:val="none" w:sz="0" w:space="0" w:color="auto"/>
        <w:right w:val="none" w:sz="0" w:space="0" w:color="auto"/>
      </w:divBdr>
    </w:div>
    <w:div w:id="187138029">
      <w:bodyDiv w:val="1"/>
      <w:marLeft w:val="0"/>
      <w:marRight w:val="0"/>
      <w:marTop w:val="0"/>
      <w:marBottom w:val="0"/>
      <w:divBdr>
        <w:top w:val="none" w:sz="0" w:space="0" w:color="auto"/>
        <w:left w:val="none" w:sz="0" w:space="0" w:color="auto"/>
        <w:bottom w:val="none" w:sz="0" w:space="0" w:color="auto"/>
        <w:right w:val="none" w:sz="0" w:space="0" w:color="auto"/>
      </w:divBdr>
    </w:div>
    <w:div w:id="190269265">
      <w:bodyDiv w:val="1"/>
      <w:marLeft w:val="0"/>
      <w:marRight w:val="0"/>
      <w:marTop w:val="0"/>
      <w:marBottom w:val="0"/>
      <w:divBdr>
        <w:top w:val="none" w:sz="0" w:space="0" w:color="auto"/>
        <w:left w:val="none" w:sz="0" w:space="0" w:color="auto"/>
        <w:bottom w:val="none" w:sz="0" w:space="0" w:color="auto"/>
        <w:right w:val="none" w:sz="0" w:space="0" w:color="auto"/>
      </w:divBdr>
    </w:div>
    <w:div w:id="191500789">
      <w:bodyDiv w:val="1"/>
      <w:marLeft w:val="0"/>
      <w:marRight w:val="0"/>
      <w:marTop w:val="0"/>
      <w:marBottom w:val="0"/>
      <w:divBdr>
        <w:top w:val="none" w:sz="0" w:space="0" w:color="auto"/>
        <w:left w:val="none" w:sz="0" w:space="0" w:color="auto"/>
        <w:bottom w:val="none" w:sz="0" w:space="0" w:color="auto"/>
        <w:right w:val="none" w:sz="0" w:space="0" w:color="auto"/>
      </w:divBdr>
    </w:div>
    <w:div w:id="194120080">
      <w:bodyDiv w:val="1"/>
      <w:marLeft w:val="0"/>
      <w:marRight w:val="0"/>
      <w:marTop w:val="0"/>
      <w:marBottom w:val="0"/>
      <w:divBdr>
        <w:top w:val="none" w:sz="0" w:space="0" w:color="auto"/>
        <w:left w:val="none" w:sz="0" w:space="0" w:color="auto"/>
        <w:bottom w:val="none" w:sz="0" w:space="0" w:color="auto"/>
        <w:right w:val="none" w:sz="0" w:space="0" w:color="auto"/>
      </w:divBdr>
    </w:div>
    <w:div w:id="197354304">
      <w:bodyDiv w:val="1"/>
      <w:marLeft w:val="0"/>
      <w:marRight w:val="0"/>
      <w:marTop w:val="0"/>
      <w:marBottom w:val="0"/>
      <w:divBdr>
        <w:top w:val="none" w:sz="0" w:space="0" w:color="auto"/>
        <w:left w:val="none" w:sz="0" w:space="0" w:color="auto"/>
        <w:bottom w:val="none" w:sz="0" w:space="0" w:color="auto"/>
        <w:right w:val="none" w:sz="0" w:space="0" w:color="auto"/>
      </w:divBdr>
    </w:div>
    <w:div w:id="199589201">
      <w:bodyDiv w:val="1"/>
      <w:marLeft w:val="0"/>
      <w:marRight w:val="0"/>
      <w:marTop w:val="0"/>
      <w:marBottom w:val="0"/>
      <w:divBdr>
        <w:top w:val="none" w:sz="0" w:space="0" w:color="auto"/>
        <w:left w:val="none" w:sz="0" w:space="0" w:color="auto"/>
        <w:bottom w:val="none" w:sz="0" w:space="0" w:color="auto"/>
        <w:right w:val="none" w:sz="0" w:space="0" w:color="auto"/>
      </w:divBdr>
    </w:div>
    <w:div w:id="200410974">
      <w:bodyDiv w:val="1"/>
      <w:marLeft w:val="0"/>
      <w:marRight w:val="0"/>
      <w:marTop w:val="0"/>
      <w:marBottom w:val="0"/>
      <w:divBdr>
        <w:top w:val="none" w:sz="0" w:space="0" w:color="auto"/>
        <w:left w:val="none" w:sz="0" w:space="0" w:color="auto"/>
        <w:bottom w:val="none" w:sz="0" w:space="0" w:color="auto"/>
        <w:right w:val="none" w:sz="0" w:space="0" w:color="auto"/>
      </w:divBdr>
    </w:div>
    <w:div w:id="200672233">
      <w:bodyDiv w:val="1"/>
      <w:marLeft w:val="0"/>
      <w:marRight w:val="0"/>
      <w:marTop w:val="0"/>
      <w:marBottom w:val="0"/>
      <w:divBdr>
        <w:top w:val="none" w:sz="0" w:space="0" w:color="auto"/>
        <w:left w:val="none" w:sz="0" w:space="0" w:color="auto"/>
        <w:bottom w:val="none" w:sz="0" w:space="0" w:color="auto"/>
        <w:right w:val="none" w:sz="0" w:space="0" w:color="auto"/>
      </w:divBdr>
    </w:div>
    <w:div w:id="200751470">
      <w:bodyDiv w:val="1"/>
      <w:marLeft w:val="0"/>
      <w:marRight w:val="0"/>
      <w:marTop w:val="0"/>
      <w:marBottom w:val="0"/>
      <w:divBdr>
        <w:top w:val="none" w:sz="0" w:space="0" w:color="auto"/>
        <w:left w:val="none" w:sz="0" w:space="0" w:color="auto"/>
        <w:bottom w:val="none" w:sz="0" w:space="0" w:color="auto"/>
        <w:right w:val="none" w:sz="0" w:space="0" w:color="auto"/>
      </w:divBdr>
    </w:div>
    <w:div w:id="201358570">
      <w:bodyDiv w:val="1"/>
      <w:marLeft w:val="0"/>
      <w:marRight w:val="0"/>
      <w:marTop w:val="0"/>
      <w:marBottom w:val="0"/>
      <w:divBdr>
        <w:top w:val="none" w:sz="0" w:space="0" w:color="auto"/>
        <w:left w:val="none" w:sz="0" w:space="0" w:color="auto"/>
        <w:bottom w:val="none" w:sz="0" w:space="0" w:color="auto"/>
        <w:right w:val="none" w:sz="0" w:space="0" w:color="auto"/>
      </w:divBdr>
    </w:div>
    <w:div w:id="202327118">
      <w:bodyDiv w:val="1"/>
      <w:marLeft w:val="0"/>
      <w:marRight w:val="0"/>
      <w:marTop w:val="0"/>
      <w:marBottom w:val="0"/>
      <w:divBdr>
        <w:top w:val="none" w:sz="0" w:space="0" w:color="auto"/>
        <w:left w:val="none" w:sz="0" w:space="0" w:color="auto"/>
        <w:bottom w:val="none" w:sz="0" w:space="0" w:color="auto"/>
        <w:right w:val="none" w:sz="0" w:space="0" w:color="auto"/>
      </w:divBdr>
    </w:div>
    <w:div w:id="204104354">
      <w:bodyDiv w:val="1"/>
      <w:marLeft w:val="0"/>
      <w:marRight w:val="0"/>
      <w:marTop w:val="0"/>
      <w:marBottom w:val="0"/>
      <w:divBdr>
        <w:top w:val="none" w:sz="0" w:space="0" w:color="auto"/>
        <w:left w:val="none" w:sz="0" w:space="0" w:color="auto"/>
        <w:bottom w:val="none" w:sz="0" w:space="0" w:color="auto"/>
        <w:right w:val="none" w:sz="0" w:space="0" w:color="auto"/>
      </w:divBdr>
    </w:div>
    <w:div w:id="205726390">
      <w:bodyDiv w:val="1"/>
      <w:marLeft w:val="0"/>
      <w:marRight w:val="0"/>
      <w:marTop w:val="0"/>
      <w:marBottom w:val="0"/>
      <w:divBdr>
        <w:top w:val="none" w:sz="0" w:space="0" w:color="auto"/>
        <w:left w:val="none" w:sz="0" w:space="0" w:color="auto"/>
        <w:bottom w:val="none" w:sz="0" w:space="0" w:color="auto"/>
        <w:right w:val="none" w:sz="0" w:space="0" w:color="auto"/>
      </w:divBdr>
    </w:div>
    <w:div w:id="206797131">
      <w:bodyDiv w:val="1"/>
      <w:marLeft w:val="0"/>
      <w:marRight w:val="0"/>
      <w:marTop w:val="0"/>
      <w:marBottom w:val="0"/>
      <w:divBdr>
        <w:top w:val="none" w:sz="0" w:space="0" w:color="auto"/>
        <w:left w:val="none" w:sz="0" w:space="0" w:color="auto"/>
        <w:bottom w:val="none" w:sz="0" w:space="0" w:color="auto"/>
        <w:right w:val="none" w:sz="0" w:space="0" w:color="auto"/>
      </w:divBdr>
    </w:div>
    <w:div w:id="210464416">
      <w:bodyDiv w:val="1"/>
      <w:marLeft w:val="0"/>
      <w:marRight w:val="0"/>
      <w:marTop w:val="0"/>
      <w:marBottom w:val="0"/>
      <w:divBdr>
        <w:top w:val="none" w:sz="0" w:space="0" w:color="auto"/>
        <w:left w:val="none" w:sz="0" w:space="0" w:color="auto"/>
        <w:bottom w:val="none" w:sz="0" w:space="0" w:color="auto"/>
        <w:right w:val="none" w:sz="0" w:space="0" w:color="auto"/>
      </w:divBdr>
    </w:div>
    <w:div w:id="211580819">
      <w:bodyDiv w:val="1"/>
      <w:marLeft w:val="0"/>
      <w:marRight w:val="0"/>
      <w:marTop w:val="0"/>
      <w:marBottom w:val="0"/>
      <w:divBdr>
        <w:top w:val="none" w:sz="0" w:space="0" w:color="auto"/>
        <w:left w:val="none" w:sz="0" w:space="0" w:color="auto"/>
        <w:bottom w:val="none" w:sz="0" w:space="0" w:color="auto"/>
        <w:right w:val="none" w:sz="0" w:space="0" w:color="auto"/>
      </w:divBdr>
    </w:div>
    <w:div w:id="211695454">
      <w:bodyDiv w:val="1"/>
      <w:marLeft w:val="0"/>
      <w:marRight w:val="0"/>
      <w:marTop w:val="0"/>
      <w:marBottom w:val="0"/>
      <w:divBdr>
        <w:top w:val="none" w:sz="0" w:space="0" w:color="auto"/>
        <w:left w:val="none" w:sz="0" w:space="0" w:color="auto"/>
        <w:bottom w:val="none" w:sz="0" w:space="0" w:color="auto"/>
        <w:right w:val="none" w:sz="0" w:space="0" w:color="auto"/>
      </w:divBdr>
    </w:div>
    <w:div w:id="212738594">
      <w:bodyDiv w:val="1"/>
      <w:marLeft w:val="0"/>
      <w:marRight w:val="0"/>
      <w:marTop w:val="0"/>
      <w:marBottom w:val="0"/>
      <w:divBdr>
        <w:top w:val="none" w:sz="0" w:space="0" w:color="auto"/>
        <w:left w:val="none" w:sz="0" w:space="0" w:color="auto"/>
        <w:bottom w:val="none" w:sz="0" w:space="0" w:color="auto"/>
        <w:right w:val="none" w:sz="0" w:space="0" w:color="auto"/>
      </w:divBdr>
    </w:div>
    <w:div w:id="213081106">
      <w:bodyDiv w:val="1"/>
      <w:marLeft w:val="0"/>
      <w:marRight w:val="0"/>
      <w:marTop w:val="0"/>
      <w:marBottom w:val="0"/>
      <w:divBdr>
        <w:top w:val="none" w:sz="0" w:space="0" w:color="auto"/>
        <w:left w:val="none" w:sz="0" w:space="0" w:color="auto"/>
        <w:bottom w:val="none" w:sz="0" w:space="0" w:color="auto"/>
        <w:right w:val="none" w:sz="0" w:space="0" w:color="auto"/>
      </w:divBdr>
    </w:div>
    <w:div w:id="213464879">
      <w:bodyDiv w:val="1"/>
      <w:marLeft w:val="0"/>
      <w:marRight w:val="0"/>
      <w:marTop w:val="0"/>
      <w:marBottom w:val="0"/>
      <w:divBdr>
        <w:top w:val="none" w:sz="0" w:space="0" w:color="auto"/>
        <w:left w:val="none" w:sz="0" w:space="0" w:color="auto"/>
        <w:bottom w:val="none" w:sz="0" w:space="0" w:color="auto"/>
        <w:right w:val="none" w:sz="0" w:space="0" w:color="auto"/>
      </w:divBdr>
    </w:div>
    <w:div w:id="218248908">
      <w:bodyDiv w:val="1"/>
      <w:marLeft w:val="0"/>
      <w:marRight w:val="0"/>
      <w:marTop w:val="0"/>
      <w:marBottom w:val="0"/>
      <w:divBdr>
        <w:top w:val="none" w:sz="0" w:space="0" w:color="auto"/>
        <w:left w:val="none" w:sz="0" w:space="0" w:color="auto"/>
        <w:bottom w:val="none" w:sz="0" w:space="0" w:color="auto"/>
        <w:right w:val="none" w:sz="0" w:space="0" w:color="auto"/>
      </w:divBdr>
    </w:div>
    <w:div w:id="219561362">
      <w:bodyDiv w:val="1"/>
      <w:marLeft w:val="0"/>
      <w:marRight w:val="0"/>
      <w:marTop w:val="0"/>
      <w:marBottom w:val="0"/>
      <w:divBdr>
        <w:top w:val="none" w:sz="0" w:space="0" w:color="auto"/>
        <w:left w:val="none" w:sz="0" w:space="0" w:color="auto"/>
        <w:bottom w:val="none" w:sz="0" w:space="0" w:color="auto"/>
        <w:right w:val="none" w:sz="0" w:space="0" w:color="auto"/>
      </w:divBdr>
    </w:div>
    <w:div w:id="219639154">
      <w:bodyDiv w:val="1"/>
      <w:marLeft w:val="0"/>
      <w:marRight w:val="0"/>
      <w:marTop w:val="0"/>
      <w:marBottom w:val="0"/>
      <w:divBdr>
        <w:top w:val="none" w:sz="0" w:space="0" w:color="auto"/>
        <w:left w:val="none" w:sz="0" w:space="0" w:color="auto"/>
        <w:bottom w:val="none" w:sz="0" w:space="0" w:color="auto"/>
        <w:right w:val="none" w:sz="0" w:space="0" w:color="auto"/>
      </w:divBdr>
    </w:div>
    <w:div w:id="221601538">
      <w:bodyDiv w:val="1"/>
      <w:marLeft w:val="0"/>
      <w:marRight w:val="0"/>
      <w:marTop w:val="0"/>
      <w:marBottom w:val="0"/>
      <w:divBdr>
        <w:top w:val="none" w:sz="0" w:space="0" w:color="auto"/>
        <w:left w:val="none" w:sz="0" w:space="0" w:color="auto"/>
        <w:bottom w:val="none" w:sz="0" w:space="0" w:color="auto"/>
        <w:right w:val="none" w:sz="0" w:space="0" w:color="auto"/>
      </w:divBdr>
    </w:div>
    <w:div w:id="221987138">
      <w:bodyDiv w:val="1"/>
      <w:marLeft w:val="0"/>
      <w:marRight w:val="0"/>
      <w:marTop w:val="0"/>
      <w:marBottom w:val="0"/>
      <w:divBdr>
        <w:top w:val="none" w:sz="0" w:space="0" w:color="auto"/>
        <w:left w:val="none" w:sz="0" w:space="0" w:color="auto"/>
        <w:bottom w:val="none" w:sz="0" w:space="0" w:color="auto"/>
        <w:right w:val="none" w:sz="0" w:space="0" w:color="auto"/>
      </w:divBdr>
    </w:div>
    <w:div w:id="222719044">
      <w:bodyDiv w:val="1"/>
      <w:marLeft w:val="0"/>
      <w:marRight w:val="0"/>
      <w:marTop w:val="0"/>
      <w:marBottom w:val="0"/>
      <w:divBdr>
        <w:top w:val="none" w:sz="0" w:space="0" w:color="auto"/>
        <w:left w:val="none" w:sz="0" w:space="0" w:color="auto"/>
        <w:bottom w:val="none" w:sz="0" w:space="0" w:color="auto"/>
        <w:right w:val="none" w:sz="0" w:space="0" w:color="auto"/>
      </w:divBdr>
    </w:div>
    <w:div w:id="224992547">
      <w:bodyDiv w:val="1"/>
      <w:marLeft w:val="0"/>
      <w:marRight w:val="0"/>
      <w:marTop w:val="0"/>
      <w:marBottom w:val="0"/>
      <w:divBdr>
        <w:top w:val="none" w:sz="0" w:space="0" w:color="auto"/>
        <w:left w:val="none" w:sz="0" w:space="0" w:color="auto"/>
        <w:bottom w:val="none" w:sz="0" w:space="0" w:color="auto"/>
        <w:right w:val="none" w:sz="0" w:space="0" w:color="auto"/>
      </w:divBdr>
    </w:div>
    <w:div w:id="224997686">
      <w:bodyDiv w:val="1"/>
      <w:marLeft w:val="0"/>
      <w:marRight w:val="0"/>
      <w:marTop w:val="0"/>
      <w:marBottom w:val="0"/>
      <w:divBdr>
        <w:top w:val="none" w:sz="0" w:space="0" w:color="auto"/>
        <w:left w:val="none" w:sz="0" w:space="0" w:color="auto"/>
        <w:bottom w:val="none" w:sz="0" w:space="0" w:color="auto"/>
        <w:right w:val="none" w:sz="0" w:space="0" w:color="auto"/>
      </w:divBdr>
    </w:div>
    <w:div w:id="225532236">
      <w:bodyDiv w:val="1"/>
      <w:marLeft w:val="0"/>
      <w:marRight w:val="0"/>
      <w:marTop w:val="0"/>
      <w:marBottom w:val="0"/>
      <w:divBdr>
        <w:top w:val="none" w:sz="0" w:space="0" w:color="auto"/>
        <w:left w:val="none" w:sz="0" w:space="0" w:color="auto"/>
        <w:bottom w:val="none" w:sz="0" w:space="0" w:color="auto"/>
        <w:right w:val="none" w:sz="0" w:space="0" w:color="auto"/>
      </w:divBdr>
    </w:div>
    <w:div w:id="229463829">
      <w:bodyDiv w:val="1"/>
      <w:marLeft w:val="0"/>
      <w:marRight w:val="0"/>
      <w:marTop w:val="0"/>
      <w:marBottom w:val="0"/>
      <w:divBdr>
        <w:top w:val="none" w:sz="0" w:space="0" w:color="auto"/>
        <w:left w:val="none" w:sz="0" w:space="0" w:color="auto"/>
        <w:bottom w:val="none" w:sz="0" w:space="0" w:color="auto"/>
        <w:right w:val="none" w:sz="0" w:space="0" w:color="auto"/>
      </w:divBdr>
    </w:div>
    <w:div w:id="229583822">
      <w:bodyDiv w:val="1"/>
      <w:marLeft w:val="0"/>
      <w:marRight w:val="0"/>
      <w:marTop w:val="0"/>
      <w:marBottom w:val="0"/>
      <w:divBdr>
        <w:top w:val="none" w:sz="0" w:space="0" w:color="auto"/>
        <w:left w:val="none" w:sz="0" w:space="0" w:color="auto"/>
        <w:bottom w:val="none" w:sz="0" w:space="0" w:color="auto"/>
        <w:right w:val="none" w:sz="0" w:space="0" w:color="auto"/>
      </w:divBdr>
    </w:div>
    <w:div w:id="231817233">
      <w:bodyDiv w:val="1"/>
      <w:marLeft w:val="0"/>
      <w:marRight w:val="0"/>
      <w:marTop w:val="0"/>
      <w:marBottom w:val="0"/>
      <w:divBdr>
        <w:top w:val="none" w:sz="0" w:space="0" w:color="auto"/>
        <w:left w:val="none" w:sz="0" w:space="0" w:color="auto"/>
        <w:bottom w:val="none" w:sz="0" w:space="0" w:color="auto"/>
        <w:right w:val="none" w:sz="0" w:space="0" w:color="auto"/>
      </w:divBdr>
    </w:div>
    <w:div w:id="234558281">
      <w:bodyDiv w:val="1"/>
      <w:marLeft w:val="0"/>
      <w:marRight w:val="0"/>
      <w:marTop w:val="0"/>
      <w:marBottom w:val="0"/>
      <w:divBdr>
        <w:top w:val="none" w:sz="0" w:space="0" w:color="auto"/>
        <w:left w:val="none" w:sz="0" w:space="0" w:color="auto"/>
        <w:bottom w:val="none" w:sz="0" w:space="0" w:color="auto"/>
        <w:right w:val="none" w:sz="0" w:space="0" w:color="auto"/>
      </w:divBdr>
    </w:div>
    <w:div w:id="235673300">
      <w:bodyDiv w:val="1"/>
      <w:marLeft w:val="0"/>
      <w:marRight w:val="0"/>
      <w:marTop w:val="0"/>
      <w:marBottom w:val="0"/>
      <w:divBdr>
        <w:top w:val="none" w:sz="0" w:space="0" w:color="auto"/>
        <w:left w:val="none" w:sz="0" w:space="0" w:color="auto"/>
        <w:bottom w:val="none" w:sz="0" w:space="0" w:color="auto"/>
        <w:right w:val="none" w:sz="0" w:space="0" w:color="auto"/>
      </w:divBdr>
    </w:div>
    <w:div w:id="236326425">
      <w:bodyDiv w:val="1"/>
      <w:marLeft w:val="0"/>
      <w:marRight w:val="0"/>
      <w:marTop w:val="0"/>
      <w:marBottom w:val="0"/>
      <w:divBdr>
        <w:top w:val="none" w:sz="0" w:space="0" w:color="auto"/>
        <w:left w:val="none" w:sz="0" w:space="0" w:color="auto"/>
        <w:bottom w:val="none" w:sz="0" w:space="0" w:color="auto"/>
        <w:right w:val="none" w:sz="0" w:space="0" w:color="auto"/>
      </w:divBdr>
    </w:div>
    <w:div w:id="236407245">
      <w:bodyDiv w:val="1"/>
      <w:marLeft w:val="0"/>
      <w:marRight w:val="0"/>
      <w:marTop w:val="0"/>
      <w:marBottom w:val="0"/>
      <w:divBdr>
        <w:top w:val="none" w:sz="0" w:space="0" w:color="auto"/>
        <w:left w:val="none" w:sz="0" w:space="0" w:color="auto"/>
        <w:bottom w:val="none" w:sz="0" w:space="0" w:color="auto"/>
        <w:right w:val="none" w:sz="0" w:space="0" w:color="auto"/>
      </w:divBdr>
    </w:div>
    <w:div w:id="237138186">
      <w:bodyDiv w:val="1"/>
      <w:marLeft w:val="0"/>
      <w:marRight w:val="0"/>
      <w:marTop w:val="0"/>
      <w:marBottom w:val="0"/>
      <w:divBdr>
        <w:top w:val="none" w:sz="0" w:space="0" w:color="auto"/>
        <w:left w:val="none" w:sz="0" w:space="0" w:color="auto"/>
        <w:bottom w:val="none" w:sz="0" w:space="0" w:color="auto"/>
        <w:right w:val="none" w:sz="0" w:space="0" w:color="auto"/>
      </w:divBdr>
    </w:div>
    <w:div w:id="237523218">
      <w:bodyDiv w:val="1"/>
      <w:marLeft w:val="0"/>
      <w:marRight w:val="0"/>
      <w:marTop w:val="0"/>
      <w:marBottom w:val="0"/>
      <w:divBdr>
        <w:top w:val="none" w:sz="0" w:space="0" w:color="auto"/>
        <w:left w:val="none" w:sz="0" w:space="0" w:color="auto"/>
        <w:bottom w:val="none" w:sz="0" w:space="0" w:color="auto"/>
        <w:right w:val="none" w:sz="0" w:space="0" w:color="auto"/>
      </w:divBdr>
    </w:div>
    <w:div w:id="238440397">
      <w:bodyDiv w:val="1"/>
      <w:marLeft w:val="0"/>
      <w:marRight w:val="0"/>
      <w:marTop w:val="0"/>
      <w:marBottom w:val="0"/>
      <w:divBdr>
        <w:top w:val="none" w:sz="0" w:space="0" w:color="auto"/>
        <w:left w:val="none" w:sz="0" w:space="0" w:color="auto"/>
        <w:bottom w:val="none" w:sz="0" w:space="0" w:color="auto"/>
        <w:right w:val="none" w:sz="0" w:space="0" w:color="auto"/>
      </w:divBdr>
    </w:div>
    <w:div w:id="239608855">
      <w:bodyDiv w:val="1"/>
      <w:marLeft w:val="0"/>
      <w:marRight w:val="0"/>
      <w:marTop w:val="0"/>
      <w:marBottom w:val="0"/>
      <w:divBdr>
        <w:top w:val="none" w:sz="0" w:space="0" w:color="auto"/>
        <w:left w:val="none" w:sz="0" w:space="0" w:color="auto"/>
        <w:bottom w:val="none" w:sz="0" w:space="0" w:color="auto"/>
        <w:right w:val="none" w:sz="0" w:space="0" w:color="auto"/>
      </w:divBdr>
    </w:div>
    <w:div w:id="239870541">
      <w:bodyDiv w:val="1"/>
      <w:marLeft w:val="0"/>
      <w:marRight w:val="0"/>
      <w:marTop w:val="0"/>
      <w:marBottom w:val="0"/>
      <w:divBdr>
        <w:top w:val="none" w:sz="0" w:space="0" w:color="auto"/>
        <w:left w:val="none" w:sz="0" w:space="0" w:color="auto"/>
        <w:bottom w:val="none" w:sz="0" w:space="0" w:color="auto"/>
        <w:right w:val="none" w:sz="0" w:space="0" w:color="auto"/>
      </w:divBdr>
    </w:div>
    <w:div w:id="240256572">
      <w:bodyDiv w:val="1"/>
      <w:marLeft w:val="0"/>
      <w:marRight w:val="0"/>
      <w:marTop w:val="0"/>
      <w:marBottom w:val="0"/>
      <w:divBdr>
        <w:top w:val="none" w:sz="0" w:space="0" w:color="auto"/>
        <w:left w:val="none" w:sz="0" w:space="0" w:color="auto"/>
        <w:bottom w:val="none" w:sz="0" w:space="0" w:color="auto"/>
        <w:right w:val="none" w:sz="0" w:space="0" w:color="auto"/>
      </w:divBdr>
    </w:div>
    <w:div w:id="241259185">
      <w:bodyDiv w:val="1"/>
      <w:marLeft w:val="0"/>
      <w:marRight w:val="0"/>
      <w:marTop w:val="0"/>
      <w:marBottom w:val="0"/>
      <w:divBdr>
        <w:top w:val="none" w:sz="0" w:space="0" w:color="auto"/>
        <w:left w:val="none" w:sz="0" w:space="0" w:color="auto"/>
        <w:bottom w:val="none" w:sz="0" w:space="0" w:color="auto"/>
        <w:right w:val="none" w:sz="0" w:space="0" w:color="auto"/>
      </w:divBdr>
    </w:div>
    <w:div w:id="241911827">
      <w:bodyDiv w:val="1"/>
      <w:marLeft w:val="0"/>
      <w:marRight w:val="0"/>
      <w:marTop w:val="0"/>
      <w:marBottom w:val="0"/>
      <w:divBdr>
        <w:top w:val="none" w:sz="0" w:space="0" w:color="auto"/>
        <w:left w:val="none" w:sz="0" w:space="0" w:color="auto"/>
        <w:bottom w:val="none" w:sz="0" w:space="0" w:color="auto"/>
        <w:right w:val="none" w:sz="0" w:space="0" w:color="auto"/>
      </w:divBdr>
    </w:div>
    <w:div w:id="243104849">
      <w:bodyDiv w:val="1"/>
      <w:marLeft w:val="0"/>
      <w:marRight w:val="0"/>
      <w:marTop w:val="0"/>
      <w:marBottom w:val="0"/>
      <w:divBdr>
        <w:top w:val="none" w:sz="0" w:space="0" w:color="auto"/>
        <w:left w:val="none" w:sz="0" w:space="0" w:color="auto"/>
        <w:bottom w:val="none" w:sz="0" w:space="0" w:color="auto"/>
        <w:right w:val="none" w:sz="0" w:space="0" w:color="auto"/>
      </w:divBdr>
    </w:div>
    <w:div w:id="244805371">
      <w:bodyDiv w:val="1"/>
      <w:marLeft w:val="0"/>
      <w:marRight w:val="0"/>
      <w:marTop w:val="0"/>
      <w:marBottom w:val="0"/>
      <w:divBdr>
        <w:top w:val="none" w:sz="0" w:space="0" w:color="auto"/>
        <w:left w:val="none" w:sz="0" w:space="0" w:color="auto"/>
        <w:bottom w:val="none" w:sz="0" w:space="0" w:color="auto"/>
        <w:right w:val="none" w:sz="0" w:space="0" w:color="auto"/>
      </w:divBdr>
    </w:div>
    <w:div w:id="246185446">
      <w:bodyDiv w:val="1"/>
      <w:marLeft w:val="0"/>
      <w:marRight w:val="0"/>
      <w:marTop w:val="0"/>
      <w:marBottom w:val="0"/>
      <w:divBdr>
        <w:top w:val="none" w:sz="0" w:space="0" w:color="auto"/>
        <w:left w:val="none" w:sz="0" w:space="0" w:color="auto"/>
        <w:bottom w:val="none" w:sz="0" w:space="0" w:color="auto"/>
        <w:right w:val="none" w:sz="0" w:space="0" w:color="auto"/>
      </w:divBdr>
    </w:div>
    <w:div w:id="250893958">
      <w:bodyDiv w:val="1"/>
      <w:marLeft w:val="0"/>
      <w:marRight w:val="0"/>
      <w:marTop w:val="0"/>
      <w:marBottom w:val="0"/>
      <w:divBdr>
        <w:top w:val="none" w:sz="0" w:space="0" w:color="auto"/>
        <w:left w:val="none" w:sz="0" w:space="0" w:color="auto"/>
        <w:bottom w:val="none" w:sz="0" w:space="0" w:color="auto"/>
        <w:right w:val="none" w:sz="0" w:space="0" w:color="auto"/>
      </w:divBdr>
    </w:div>
    <w:div w:id="254287274">
      <w:bodyDiv w:val="1"/>
      <w:marLeft w:val="0"/>
      <w:marRight w:val="0"/>
      <w:marTop w:val="0"/>
      <w:marBottom w:val="0"/>
      <w:divBdr>
        <w:top w:val="none" w:sz="0" w:space="0" w:color="auto"/>
        <w:left w:val="none" w:sz="0" w:space="0" w:color="auto"/>
        <w:bottom w:val="none" w:sz="0" w:space="0" w:color="auto"/>
        <w:right w:val="none" w:sz="0" w:space="0" w:color="auto"/>
      </w:divBdr>
    </w:div>
    <w:div w:id="255335095">
      <w:bodyDiv w:val="1"/>
      <w:marLeft w:val="0"/>
      <w:marRight w:val="0"/>
      <w:marTop w:val="0"/>
      <w:marBottom w:val="0"/>
      <w:divBdr>
        <w:top w:val="none" w:sz="0" w:space="0" w:color="auto"/>
        <w:left w:val="none" w:sz="0" w:space="0" w:color="auto"/>
        <w:bottom w:val="none" w:sz="0" w:space="0" w:color="auto"/>
        <w:right w:val="none" w:sz="0" w:space="0" w:color="auto"/>
      </w:divBdr>
    </w:div>
    <w:div w:id="255983711">
      <w:bodyDiv w:val="1"/>
      <w:marLeft w:val="0"/>
      <w:marRight w:val="0"/>
      <w:marTop w:val="0"/>
      <w:marBottom w:val="0"/>
      <w:divBdr>
        <w:top w:val="none" w:sz="0" w:space="0" w:color="auto"/>
        <w:left w:val="none" w:sz="0" w:space="0" w:color="auto"/>
        <w:bottom w:val="none" w:sz="0" w:space="0" w:color="auto"/>
        <w:right w:val="none" w:sz="0" w:space="0" w:color="auto"/>
      </w:divBdr>
    </w:div>
    <w:div w:id="256982216">
      <w:bodyDiv w:val="1"/>
      <w:marLeft w:val="0"/>
      <w:marRight w:val="0"/>
      <w:marTop w:val="0"/>
      <w:marBottom w:val="0"/>
      <w:divBdr>
        <w:top w:val="none" w:sz="0" w:space="0" w:color="auto"/>
        <w:left w:val="none" w:sz="0" w:space="0" w:color="auto"/>
        <w:bottom w:val="none" w:sz="0" w:space="0" w:color="auto"/>
        <w:right w:val="none" w:sz="0" w:space="0" w:color="auto"/>
      </w:divBdr>
    </w:div>
    <w:div w:id="260335445">
      <w:bodyDiv w:val="1"/>
      <w:marLeft w:val="0"/>
      <w:marRight w:val="0"/>
      <w:marTop w:val="0"/>
      <w:marBottom w:val="0"/>
      <w:divBdr>
        <w:top w:val="none" w:sz="0" w:space="0" w:color="auto"/>
        <w:left w:val="none" w:sz="0" w:space="0" w:color="auto"/>
        <w:bottom w:val="none" w:sz="0" w:space="0" w:color="auto"/>
        <w:right w:val="none" w:sz="0" w:space="0" w:color="auto"/>
      </w:divBdr>
    </w:div>
    <w:div w:id="261844299">
      <w:bodyDiv w:val="1"/>
      <w:marLeft w:val="0"/>
      <w:marRight w:val="0"/>
      <w:marTop w:val="0"/>
      <w:marBottom w:val="0"/>
      <w:divBdr>
        <w:top w:val="none" w:sz="0" w:space="0" w:color="auto"/>
        <w:left w:val="none" w:sz="0" w:space="0" w:color="auto"/>
        <w:bottom w:val="none" w:sz="0" w:space="0" w:color="auto"/>
        <w:right w:val="none" w:sz="0" w:space="0" w:color="auto"/>
      </w:divBdr>
    </w:div>
    <w:div w:id="264919568">
      <w:bodyDiv w:val="1"/>
      <w:marLeft w:val="0"/>
      <w:marRight w:val="0"/>
      <w:marTop w:val="0"/>
      <w:marBottom w:val="0"/>
      <w:divBdr>
        <w:top w:val="none" w:sz="0" w:space="0" w:color="auto"/>
        <w:left w:val="none" w:sz="0" w:space="0" w:color="auto"/>
        <w:bottom w:val="none" w:sz="0" w:space="0" w:color="auto"/>
        <w:right w:val="none" w:sz="0" w:space="0" w:color="auto"/>
      </w:divBdr>
    </w:div>
    <w:div w:id="266886297">
      <w:bodyDiv w:val="1"/>
      <w:marLeft w:val="0"/>
      <w:marRight w:val="0"/>
      <w:marTop w:val="0"/>
      <w:marBottom w:val="0"/>
      <w:divBdr>
        <w:top w:val="none" w:sz="0" w:space="0" w:color="auto"/>
        <w:left w:val="none" w:sz="0" w:space="0" w:color="auto"/>
        <w:bottom w:val="none" w:sz="0" w:space="0" w:color="auto"/>
        <w:right w:val="none" w:sz="0" w:space="0" w:color="auto"/>
      </w:divBdr>
    </w:div>
    <w:div w:id="267541976">
      <w:bodyDiv w:val="1"/>
      <w:marLeft w:val="0"/>
      <w:marRight w:val="0"/>
      <w:marTop w:val="0"/>
      <w:marBottom w:val="0"/>
      <w:divBdr>
        <w:top w:val="none" w:sz="0" w:space="0" w:color="auto"/>
        <w:left w:val="none" w:sz="0" w:space="0" w:color="auto"/>
        <w:bottom w:val="none" w:sz="0" w:space="0" w:color="auto"/>
        <w:right w:val="none" w:sz="0" w:space="0" w:color="auto"/>
      </w:divBdr>
    </w:div>
    <w:div w:id="267734826">
      <w:bodyDiv w:val="1"/>
      <w:marLeft w:val="0"/>
      <w:marRight w:val="0"/>
      <w:marTop w:val="0"/>
      <w:marBottom w:val="0"/>
      <w:divBdr>
        <w:top w:val="none" w:sz="0" w:space="0" w:color="auto"/>
        <w:left w:val="none" w:sz="0" w:space="0" w:color="auto"/>
        <w:bottom w:val="none" w:sz="0" w:space="0" w:color="auto"/>
        <w:right w:val="none" w:sz="0" w:space="0" w:color="auto"/>
      </w:divBdr>
    </w:div>
    <w:div w:id="269558118">
      <w:bodyDiv w:val="1"/>
      <w:marLeft w:val="0"/>
      <w:marRight w:val="0"/>
      <w:marTop w:val="0"/>
      <w:marBottom w:val="0"/>
      <w:divBdr>
        <w:top w:val="none" w:sz="0" w:space="0" w:color="auto"/>
        <w:left w:val="none" w:sz="0" w:space="0" w:color="auto"/>
        <w:bottom w:val="none" w:sz="0" w:space="0" w:color="auto"/>
        <w:right w:val="none" w:sz="0" w:space="0" w:color="auto"/>
      </w:divBdr>
    </w:div>
    <w:div w:id="269819064">
      <w:bodyDiv w:val="1"/>
      <w:marLeft w:val="0"/>
      <w:marRight w:val="0"/>
      <w:marTop w:val="0"/>
      <w:marBottom w:val="0"/>
      <w:divBdr>
        <w:top w:val="none" w:sz="0" w:space="0" w:color="auto"/>
        <w:left w:val="none" w:sz="0" w:space="0" w:color="auto"/>
        <w:bottom w:val="none" w:sz="0" w:space="0" w:color="auto"/>
        <w:right w:val="none" w:sz="0" w:space="0" w:color="auto"/>
      </w:divBdr>
    </w:div>
    <w:div w:id="271866330">
      <w:bodyDiv w:val="1"/>
      <w:marLeft w:val="0"/>
      <w:marRight w:val="0"/>
      <w:marTop w:val="0"/>
      <w:marBottom w:val="0"/>
      <w:divBdr>
        <w:top w:val="none" w:sz="0" w:space="0" w:color="auto"/>
        <w:left w:val="none" w:sz="0" w:space="0" w:color="auto"/>
        <w:bottom w:val="none" w:sz="0" w:space="0" w:color="auto"/>
        <w:right w:val="none" w:sz="0" w:space="0" w:color="auto"/>
      </w:divBdr>
    </w:div>
    <w:div w:id="274825159">
      <w:bodyDiv w:val="1"/>
      <w:marLeft w:val="0"/>
      <w:marRight w:val="0"/>
      <w:marTop w:val="0"/>
      <w:marBottom w:val="0"/>
      <w:divBdr>
        <w:top w:val="none" w:sz="0" w:space="0" w:color="auto"/>
        <w:left w:val="none" w:sz="0" w:space="0" w:color="auto"/>
        <w:bottom w:val="none" w:sz="0" w:space="0" w:color="auto"/>
        <w:right w:val="none" w:sz="0" w:space="0" w:color="auto"/>
      </w:divBdr>
    </w:div>
    <w:div w:id="276763856">
      <w:bodyDiv w:val="1"/>
      <w:marLeft w:val="0"/>
      <w:marRight w:val="0"/>
      <w:marTop w:val="0"/>
      <w:marBottom w:val="0"/>
      <w:divBdr>
        <w:top w:val="none" w:sz="0" w:space="0" w:color="auto"/>
        <w:left w:val="none" w:sz="0" w:space="0" w:color="auto"/>
        <w:bottom w:val="none" w:sz="0" w:space="0" w:color="auto"/>
        <w:right w:val="none" w:sz="0" w:space="0" w:color="auto"/>
      </w:divBdr>
    </w:div>
    <w:div w:id="277033215">
      <w:bodyDiv w:val="1"/>
      <w:marLeft w:val="0"/>
      <w:marRight w:val="0"/>
      <w:marTop w:val="0"/>
      <w:marBottom w:val="0"/>
      <w:divBdr>
        <w:top w:val="none" w:sz="0" w:space="0" w:color="auto"/>
        <w:left w:val="none" w:sz="0" w:space="0" w:color="auto"/>
        <w:bottom w:val="none" w:sz="0" w:space="0" w:color="auto"/>
        <w:right w:val="none" w:sz="0" w:space="0" w:color="auto"/>
      </w:divBdr>
    </w:div>
    <w:div w:id="278538338">
      <w:bodyDiv w:val="1"/>
      <w:marLeft w:val="0"/>
      <w:marRight w:val="0"/>
      <w:marTop w:val="0"/>
      <w:marBottom w:val="0"/>
      <w:divBdr>
        <w:top w:val="none" w:sz="0" w:space="0" w:color="auto"/>
        <w:left w:val="none" w:sz="0" w:space="0" w:color="auto"/>
        <w:bottom w:val="none" w:sz="0" w:space="0" w:color="auto"/>
        <w:right w:val="none" w:sz="0" w:space="0" w:color="auto"/>
      </w:divBdr>
    </w:div>
    <w:div w:id="278688073">
      <w:bodyDiv w:val="1"/>
      <w:marLeft w:val="0"/>
      <w:marRight w:val="0"/>
      <w:marTop w:val="0"/>
      <w:marBottom w:val="0"/>
      <w:divBdr>
        <w:top w:val="none" w:sz="0" w:space="0" w:color="auto"/>
        <w:left w:val="none" w:sz="0" w:space="0" w:color="auto"/>
        <w:bottom w:val="none" w:sz="0" w:space="0" w:color="auto"/>
        <w:right w:val="none" w:sz="0" w:space="0" w:color="auto"/>
      </w:divBdr>
    </w:div>
    <w:div w:id="279339558">
      <w:bodyDiv w:val="1"/>
      <w:marLeft w:val="0"/>
      <w:marRight w:val="0"/>
      <w:marTop w:val="0"/>
      <w:marBottom w:val="0"/>
      <w:divBdr>
        <w:top w:val="none" w:sz="0" w:space="0" w:color="auto"/>
        <w:left w:val="none" w:sz="0" w:space="0" w:color="auto"/>
        <w:bottom w:val="none" w:sz="0" w:space="0" w:color="auto"/>
        <w:right w:val="none" w:sz="0" w:space="0" w:color="auto"/>
      </w:divBdr>
    </w:div>
    <w:div w:id="280385692">
      <w:bodyDiv w:val="1"/>
      <w:marLeft w:val="0"/>
      <w:marRight w:val="0"/>
      <w:marTop w:val="0"/>
      <w:marBottom w:val="0"/>
      <w:divBdr>
        <w:top w:val="none" w:sz="0" w:space="0" w:color="auto"/>
        <w:left w:val="none" w:sz="0" w:space="0" w:color="auto"/>
        <w:bottom w:val="none" w:sz="0" w:space="0" w:color="auto"/>
        <w:right w:val="none" w:sz="0" w:space="0" w:color="auto"/>
      </w:divBdr>
    </w:div>
    <w:div w:id="280961992">
      <w:bodyDiv w:val="1"/>
      <w:marLeft w:val="0"/>
      <w:marRight w:val="0"/>
      <w:marTop w:val="0"/>
      <w:marBottom w:val="0"/>
      <w:divBdr>
        <w:top w:val="none" w:sz="0" w:space="0" w:color="auto"/>
        <w:left w:val="none" w:sz="0" w:space="0" w:color="auto"/>
        <w:bottom w:val="none" w:sz="0" w:space="0" w:color="auto"/>
        <w:right w:val="none" w:sz="0" w:space="0" w:color="auto"/>
      </w:divBdr>
    </w:div>
    <w:div w:id="282854900">
      <w:bodyDiv w:val="1"/>
      <w:marLeft w:val="0"/>
      <w:marRight w:val="0"/>
      <w:marTop w:val="0"/>
      <w:marBottom w:val="0"/>
      <w:divBdr>
        <w:top w:val="none" w:sz="0" w:space="0" w:color="auto"/>
        <w:left w:val="none" w:sz="0" w:space="0" w:color="auto"/>
        <w:bottom w:val="none" w:sz="0" w:space="0" w:color="auto"/>
        <w:right w:val="none" w:sz="0" w:space="0" w:color="auto"/>
      </w:divBdr>
    </w:div>
    <w:div w:id="283191761">
      <w:bodyDiv w:val="1"/>
      <w:marLeft w:val="0"/>
      <w:marRight w:val="0"/>
      <w:marTop w:val="0"/>
      <w:marBottom w:val="0"/>
      <w:divBdr>
        <w:top w:val="none" w:sz="0" w:space="0" w:color="auto"/>
        <w:left w:val="none" w:sz="0" w:space="0" w:color="auto"/>
        <w:bottom w:val="none" w:sz="0" w:space="0" w:color="auto"/>
        <w:right w:val="none" w:sz="0" w:space="0" w:color="auto"/>
      </w:divBdr>
    </w:div>
    <w:div w:id="284310010">
      <w:bodyDiv w:val="1"/>
      <w:marLeft w:val="0"/>
      <w:marRight w:val="0"/>
      <w:marTop w:val="0"/>
      <w:marBottom w:val="0"/>
      <w:divBdr>
        <w:top w:val="none" w:sz="0" w:space="0" w:color="auto"/>
        <w:left w:val="none" w:sz="0" w:space="0" w:color="auto"/>
        <w:bottom w:val="none" w:sz="0" w:space="0" w:color="auto"/>
        <w:right w:val="none" w:sz="0" w:space="0" w:color="auto"/>
      </w:divBdr>
    </w:div>
    <w:div w:id="284431437">
      <w:bodyDiv w:val="1"/>
      <w:marLeft w:val="0"/>
      <w:marRight w:val="0"/>
      <w:marTop w:val="0"/>
      <w:marBottom w:val="0"/>
      <w:divBdr>
        <w:top w:val="none" w:sz="0" w:space="0" w:color="auto"/>
        <w:left w:val="none" w:sz="0" w:space="0" w:color="auto"/>
        <w:bottom w:val="none" w:sz="0" w:space="0" w:color="auto"/>
        <w:right w:val="none" w:sz="0" w:space="0" w:color="auto"/>
      </w:divBdr>
    </w:div>
    <w:div w:id="287443844">
      <w:bodyDiv w:val="1"/>
      <w:marLeft w:val="0"/>
      <w:marRight w:val="0"/>
      <w:marTop w:val="0"/>
      <w:marBottom w:val="0"/>
      <w:divBdr>
        <w:top w:val="none" w:sz="0" w:space="0" w:color="auto"/>
        <w:left w:val="none" w:sz="0" w:space="0" w:color="auto"/>
        <w:bottom w:val="none" w:sz="0" w:space="0" w:color="auto"/>
        <w:right w:val="none" w:sz="0" w:space="0" w:color="auto"/>
      </w:divBdr>
    </w:div>
    <w:div w:id="288709270">
      <w:bodyDiv w:val="1"/>
      <w:marLeft w:val="0"/>
      <w:marRight w:val="0"/>
      <w:marTop w:val="0"/>
      <w:marBottom w:val="0"/>
      <w:divBdr>
        <w:top w:val="none" w:sz="0" w:space="0" w:color="auto"/>
        <w:left w:val="none" w:sz="0" w:space="0" w:color="auto"/>
        <w:bottom w:val="none" w:sz="0" w:space="0" w:color="auto"/>
        <w:right w:val="none" w:sz="0" w:space="0" w:color="auto"/>
      </w:divBdr>
    </w:div>
    <w:div w:id="290019119">
      <w:bodyDiv w:val="1"/>
      <w:marLeft w:val="0"/>
      <w:marRight w:val="0"/>
      <w:marTop w:val="0"/>
      <w:marBottom w:val="0"/>
      <w:divBdr>
        <w:top w:val="none" w:sz="0" w:space="0" w:color="auto"/>
        <w:left w:val="none" w:sz="0" w:space="0" w:color="auto"/>
        <w:bottom w:val="none" w:sz="0" w:space="0" w:color="auto"/>
        <w:right w:val="none" w:sz="0" w:space="0" w:color="auto"/>
      </w:divBdr>
    </w:div>
    <w:div w:id="291713326">
      <w:bodyDiv w:val="1"/>
      <w:marLeft w:val="0"/>
      <w:marRight w:val="0"/>
      <w:marTop w:val="0"/>
      <w:marBottom w:val="0"/>
      <w:divBdr>
        <w:top w:val="none" w:sz="0" w:space="0" w:color="auto"/>
        <w:left w:val="none" w:sz="0" w:space="0" w:color="auto"/>
        <w:bottom w:val="none" w:sz="0" w:space="0" w:color="auto"/>
        <w:right w:val="none" w:sz="0" w:space="0" w:color="auto"/>
      </w:divBdr>
    </w:div>
    <w:div w:id="294335169">
      <w:bodyDiv w:val="1"/>
      <w:marLeft w:val="0"/>
      <w:marRight w:val="0"/>
      <w:marTop w:val="0"/>
      <w:marBottom w:val="0"/>
      <w:divBdr>
        <w:top w:val="none" w:sz="0" w:space="0" w:color="auto"/>
        <w:left w:val="none" w:sz="0" w:space="0" w:color="auto"/>
        <w:bottom w:val="none" w:sz="0" w:space="0" w:color="auto"/>
        <w:right w:val="none" w:sz="0" w:space="0" w:color="auto"/>
      </w:divBdr>
    </w:div>
    <w:div w:id="295063808">
      <w:bodyDiv w:val="1"/>
      <w:marLeft w:val="0"/>
      <w:marRight w:val="0"/>
      <w:marTop w:val="0"/>
      <w:marBottom w:val="0"/>
      <w:divBdr>
        <w:top w:val="none" w:sz="0" w:space="0" w:color="auto"/>
        <w:left w:val="none" w:sz="0" w:space="0" w:color="auto"/>
        <w:bottom w:val="none" w:sz="0" w:space="0" w:color="auto"/>
        <w:right w:val="none" w:sz="0" w:space="0" w:color="auto"/>
      </w:divBdr>
    </w:div>
    <w:div w:id="297616347">
      <w:bodyDiv w:val="1"/>
      <w:marLeft w:val="0"/>
      <w:marRight w:val="0"/>
      <w:marTop w:val="0"/>
      <w:marBottom w:val="0"/>
      <w:divBdr>
        <w:top w:val="none" w:sz="0" w:space="0" w:color="auto"/>
        <w:left w:val="none" w:sz="0" w:space="0" w:color="auto"/>
        <w:bottom w:val="none" w:sz="0" w:space="0" w:color="auto"/>
        <w:right w:val="none" w:sz="0" w:space="0" w:color="auto"/>
      </w:divBdr>
    </w:div>
    <w:div w:id="297684963">
      <w:bodyDiv w:val="1"/>
      <w:marLeft w:val="0"/>
      <w:marRight w:val="0"/>
      <w:marTop w:val="0"/>
      <w:marBottom w:val="0"/>
      <w:divBdr>
        <w:top w:val="none" w:sz="0" w:space="0" w:color="auto"/>
        <w:left w:val="none" w:sz="0" w:space="0" w:color="auto"/>
        <w:bottom w:val="none" w:sz="0" w:space="0" w:color="auto"/>
        <w:right w:val="none" w:sz="0" w:space="0" w:color="auto"/>
      </w:divBdr>
    </w:div>
    <w:div w:id="300039096">
      <w:bodyDiv w:val="1"/>
      <w:marLeft w:val="0"/>
      <w:marRight w:val="0"/>
      <w:marTop w:val="0"/>
      <w:marBottom w:val="0"/>
      <w:divBdr>
        <w:top w:val="none" w:sz="0" w:space="0" w:color="auto"/>
        <w:left w:val="none" w:sz="0" w:space="0" w:color="auto"/>
        <w:bottom w:val="none" w:sz="0" w:space="0" w:color="auto"/>
        <w:right w:val="none" w:sz="0" w:space="0" w:color="auto"/>
      </w:divBdr>
    </w:div>
    <w:div w:id="300692050">
      <w:bodyDiv w:val="1"/>
      <w:marLeft w:val="0"/>
      <w:marRight w:val="0"/>
      <w:marTop w:val="0"/>
      <w:marBottom w:val="0"/>
      <w:divBdr>
        <w:top w:val="none" w:sz="0" w:space="0" w:color="auto"/>
        <w:left w:val="none" w:sz="0" w:space="0" w:color="auto"/>
        <w:bottom w:val="none" w:sz="0" w:space="0" w:color="auto"/>
        <w:right w:val="none" w:sz="0" w:space="0" w:color="auto"/>
      </w:divBdr>
    </w:div>
    <w:div w:id="302083568">
      <w:bodyDiv w:val="1"/>
      <w:marLeft w:val="0"/>
      <w:marRight w:val="0"/>
      <w:marTop w:val="0"/>
      <w:marBottom w:val="0"/>
      <w:divBdr>
        <w:top w:val="none" w:sz="0" w:space="0" w:color="auto"/>
        <w:left w:val="none" w:sz="0" w:space="0" w:color="auto"/>
        <w:bottom w:val="none" w:sz="0" w:space="0" w:color="auto"/>
        <w:right w:val="none" w:sz="0" w:space="0" w:color="auto"/>
      </w:divBdr>
    </w:div>
    <w:div w:id="303048369">
      <w:bodyDiv w:val="1"/>
      <w:marLeft w:val="0"/>
      <w:marRight w:val="0"/>
      <w:marTop w:val="0"/>
      <w:marBottom w:val="0"/>
      <w:divBdr>
        <w:top w:val="none" w:sz="0" w:space="0" w:color="auto"/>
        <w:left w:val="none" w:sz="0" w:space="0" w:color="auto"/>
        <w:bottom w:val="none" w:sz="0" w:space="0" w:color="auto"/>
        <w:right w:val="none" w:sz="0" w:space="0" w:color="auto"/>
      </w:divBdr>
    </w:div>
    <w:div w:id="310790896">
      <w:bodyDiv w:val="1"/>
      <w:marLeft w:val="0"/>
      <w:marRight w:val="0"/>
      <w:marTop w:val="0"/>
      <w:marBottom w:val="0"/>
      <w:divBdr>
        <w:top w:val="none" w:sz="0" w:space="0" w:color="auto"/>
        <w:left w:val="none" w:sz="0" w:space="0" w:color="auto"/>
        <w:bottom w:val="none" w:sz="0" w:space="0" w:color="auto"/>
        <w:right w:val="none" w:sz="0" w:space="0" w:color="auto"/>
      </w:divBdr>
    </w:div>
    <w:div w:id="311256268">
      <w:bodyDiv w:val="1"/>
      <w:marLeft w:val="0"/>
      <w:marRight w:val="0"/>
      <w:marTop w:val="0"/>
      <w:marBottom w:val="0"/>
      <w:divBdr>
        <w:top w:val="none" w:sz="0" w:space="0" w:color="auto"/>
        <w:left w:val="none" w:sz="0" w:space="0" w:color="auto"/>
        <w:bottom w:val="none" w:sz="0" w:space="0" w:color="auto"/>
        <w:right w:val="none" w:sz="0" w:space="0" w:color="auto"/>
      </w:divBdr>
    </w:div>
    <w:div w:id="311911374">
      <w:bodyDiv w:val="1"/>
      <w:marLeft w:val="0"/>
      <w:marRight w:val="0"/>
      <w:marTop w:val="0"/>
      <w:marBottom w:val="0"/>
      <w:divBdr>
        <w:top w:val="none" w:sz="0" w:space="0" w:color="auto"/>
        <w:left w:val="none" w:sz="0" w:space="0" w:color="auto"/>
        <w:bottom w:val="none" w:sz="0" w:space="0" w:color="auto"/>
        <w:right w:val="none" w:sz="0" w:space="0" w:color="auto"/>
      </w:divBdr>
    </w:div>
    <w:div w:id="312023974">
      <w:bodyDiv w:val="1"/>
      <w:marLeft w:val="0"/>
      <w:marRight w:val="0"/>
      <w:marTop w:val="0"/>
      <w:marBottom w:val="0"/>
      <w:divBdr>
        <w:top w:val="none" w:sz="0" w:space="0" w:color="auto"/>
        <w:left w:val="none" w:sz="0" w:space="0" w:color="auto"/>
        <w:bottom w:val="none" w:sz="0" w:space="0" w:color="auto"/>
        <w:right w:val="none" w:sz="0" w:space="0" w:color="auto"/>
      </w:divBdr>
    </w:div>
    <w:div w:id="312178285">
      <w:bodyDiv w:val="1"/>
      <w:marLeft w:val="0"/>
      <w:marRight w:val="0"/>
      <w:marTop w:val="0"/>
      <w:marBottom w:val="0"/>
      <w:divBdr>
        <w:top w:val="none" w:sz="0" w:space="0" w:color="auto"/>
        <w:left w:val="none" w:sz="0" w:space="0" w:color="auto"/>
        <w:bottom w:val="none" w:sz="0" w:space="0" w:color="auto"/>
        <w:right w:val="none" w:sz="0" w:space="0" w:color="auto"/>
      </w:divBdr>
    </w:div>
    <w:div w:id="314338712">
      <w:bodyDiv w:val="1"/>
      <w:marLeft w:val="0"/>
      <w:marRight w:val="0"/>
      <w:marTop w:val="0"/>
      <w:marBottom w:val="0"/>
      <w:divBdr>
        <w:top w:val="none" w:sz="0" w:space="0" w:color="auto"/>
        <w:left w:val="none" w:sz="0" w:space="0" w:color="auto"/>
        <w:bottom w:val="none" w:sz="0" w:space="0" w:color="auto"/>
        <w:right w:val="none" w:sz="0" w:space="0" w:color="auto"/>
      </w:divBdr>
    </w:div>
    <w:div w:id="315382411">
      <w:bodyDiv w:val="1"/>
      <w:marLeft w:val="0"/>
      <w:marRight w:val="0"/>
      <w:marTop w:val="0"/>
      <w:marBottom w:val="0"/>
      <w:divBdr>
        <w:top w:val="none" w:sz="0" w:space="0" w:color="auto"/>
        <w:left w:val="none" w:sz="0" w:space="0" w:color="auto"/>
        <w:bottom w:val="none" w:sz="0" w:space="0" w:color="auto"/>
        <w:right w:val="none" w:sz="0" w:space="0" w:color="auto"/>
      </w:divBdr>
    </w:div>
    <w:div w:id="316036532">
      <w:bodyDiv w:val="1"/>
      <w:marLeft w:val="0"/>
      <w:marRight w:val="0"/>
      <w:marTop w:val="0"/>
      <w:marBottom w:val="0"/>
      <w:divBdr>
        <w:top w:val="none" w:sz="0" w:space="0" w:color="auto"/>
        <w:left w:val="none" w:sz="0" w:space="0" w:color="auto"/>
        <w:bottom w:val="none" w:sz="0" w:space="0" w:color="auto"/>
        <w:right w:val="none" w:sz="0" w:space="0" w:color="auto"/>
      </w:divBdr>
    </w:div>
    <w:div w:id="319698137">
      <w:bodyDiv w:val="1"/>
      <w:marLeft w:val="0"/>
      <w:marRight w:val="0"/>
      <w:marTop w:val="0"/>
      <w:marBottom w:val="0"/>
      <w:divBdr>
        <w:top w:val="none" w:sz="0" w:space="0" w:color="auto"/>
        <w:left w:val="none" w:sz="0" w:space="0" w:color="auto"/>
        <w:bottom w:val="none" w:sz="0" w:space="0" w:color="auto"/>
        <w:right w:val="none" w:sz="0" w:space="0" w:color="auto"/>
      </w:divBdr>
    </w:div>
    <w:div w:id="319817384">
      <w:bodyDiv w:val="1"/>
      <w:marLeft w:val="0"/>
      <w:marRight w:val="0"/>
      <w:marTop w:val="0"/>
      <w:marBottom w:val="0"/>
      <w:divBdr>
        <w:top w:val="none" w:sz="0" w:space="0" w:color="auto"/>
        <w:left w:val="none" w:sz="0" w:space="0" w:color="auto"/>
        <w:bottom w:val="none" w:sz="0" w:space="0" w:color="auto"/>
        <w:right w:val="none" w:sz="0" w:space="0" w:color="auto"/>
      </w:divBdr>
    </w:div>
    <w:div w:id="320044882">
      <w:bodyDiv w:val="1"/>
      <w:marLeft w:val="0"/>
      <w:marRight w:val="0"/>
      <w:marTop w:val="0"/>
      <w:marBottom w:val="0"/>
      <w:divBdr>
        <w:top w:val="none" w:sz="0" w:space="0" w:color="auto"/>
        <w:left w:val="none" w:sz="0" w:space="0" w:color="auto"/>
        <w:bottom w:val="none" w:sz="0" w:space="0" w:color="auto"/>
        <w:right w:val="none" w:sz="0" w:space="0" w:color="auto"/>
      </w:divBdr>
    </w:div>
    <w:div w:id="320082694">
      <w:bodyDiv w:val="1"/>
      <w:marLeft w:val="0"/>
      <w:marRight w:val="0"/>
      <w:marTop w:val="0"/>
      <w:marBottom w:val="0"/>
      <w:divBdr>
        <w:top w:val="none" w:sz="0" w:space="0" w:color="auto"/>
        <w:left w:val="none" w:sz="0" w:space="0" w:color="auto"/>
        <w:bottom w:val="none" w:sz="0" w:space="0" w:color="auto"/>
        <w:right w:val="none" w:sz="0" w:space="0" w:color="auto"/>
      </w:divBdr>
    </w:div>
    <w:div w:id="320548834">
      <w:bodyDiv w:val="1"/>
      <w:marLeft w:val="0"/>
      <w:marRight w:val="0"/>
      <w:marTop w:val="0"/>
      <w:marBottom w:val="0"/>
      <w:divBdr>
        <w:top w:val="none" w:sz="0" w:space="0" w:color="auto"/>
        <w:left w:val="none" w:sz="0" w:space="0" w:color="auto"/>
        <w:bottom w:val="none" w:sz="0" w:space="0" w:color="auto"/>
        <w:right w:val="none" w:sz="0" w:space="0" w:color="auto"/>
      </w:divBdr>
    </w:div>
    <w:div w:id="321159036">
      <w:bodyDiv w:val="1"/>
      <w:marLeft w:val="0"/>
      <w:marRight w:val="0"/>
      <w:marTop w:val="0"/>
      <w:marBottom w:val="0"/>
      <w:divBdr>
        <w:top w:val="none" w:sz="0" w:space="0" w:color="auto"/>
        <w:left w:val="none" w:sz="0" w:space="0" w:color="auto"/>
        <w:bottom w:val="none" w:sz="0" w:space="0" w:color="auto"/>
        <w:right w:val="none" w:sz="0" w:space="0" w:color="auto"/>
      </w:divBdr>
    </w:div>
    <w:div w:id="321202012">
      <w:bodyDiv w:val="1"/>
      <w:marLeft w:val="0"/>
      <w:marRight w:val="0"/>
      <w:marTop w:val="0"/>
      <w:marBottom w:val="0"/>
      <w:divBdr>
        <w:top w:val="none" w:sz="0" w:space="0" w:color="auto"/>
        <w:left w:val="none" w:sz="0" w:space="0" w:color="auto"/>
        <w:bottom w:val="none" w:sz="0" w:space="0" w:color="auto"/>
        <w:right w:val="none" w:sz="0" w:space="0" w:color="auto"/>
      </w:divBdr>
    </w:div>
    <w:div w:id="325256108">
      <w:bodyDiv w:val="1"/>
      <w:marLeft w:val="0"/>
      <w:marRight w:val="0"/>
      <w:marTop w:val="0"/>
      <w:marBottom w:val="0"/>
      <w:divBdr>
        <w:top w:val="none" w:sz="0" w:space="0" w:color="auto"/>
        <w:left w:val="none" w:sz="0" w:space="0" w:color="auto"/>
        <w:bottom w:val="none" w:sz="0" w:space="0" w:color="auto"/>
        <w:right w:val="none" w:sz="0" w:space="0" w:color="auto"/>
      </w:divBdr>
    </w:div>
    <w:div w:id="327097152">
      <w:bodyDiv w:val="1"/>
      <w:marLeft w:val="0"/>
      <w:marRight w:val="0"/>
      <w:marTop w:val="0"/>
      <w:marBottom w:val="0"/>
      <w:divBdr>
        <w:top w:val="none" w:sz="0" w:space="0" w:color="auto"/>
        <w:left w:val="none" w:sz="0" w:space="0" w:color="auto"/>
        <w:bottom w:val="none" w:sz="0" w:space="0" w:color="auto"/>
        <w:right w:val="none" w:sz="0" w:space="0" w:color="auto"/>
      </w:divBdr>
    </w:div>
    <w:div w:id="327246928">
      <w:bodyDiv w:val="1"/>
      <w:marLeft w:val="0"/>
      <w:marRight w:val="0"/>
      <w:marTop w:val="0"/>
      <w:marBottom w:val="0"/>
      <w:divBdr>
        <w:top w:val="none" w:sz="0" w:space="0" w:color="auto"/>
        <w:left w:val="none" w:sz="0" w:space="0" w:color="auto"/>
        <w:bottom w:val="none" w:sz="0" w:space="0" w:color="auto"/>
        <w:right w:val="none" w:sz="0" w:space="0" w:color="auto"/>
      </w:divBdr>
    </w:div>
    <w:div w:id="328144725">
      <w:bodyDiv w:val="1"/>
      <w:marLeft w:val="0"/>
      <w:marRight w:val="0"/>
      <w:marTop w:val="0"/>
      <w:marBottom w:val="0"/>
      <w:divBdr>
        <w:top w:val="none" w:sz="0" w:space="0" w:color="auto"/>
        <w:left w:val="none" w:sz="0" w:space="0" w:color="auto"/>
        <w:bottom w:val="none" w:sz="0" w:space="0" w:color="auto"/>
        <w:right w:val="none" w:sz="0" w:space="0" w:color="auto"/>
      </w:divBdr>
    </w:div>
    <w:div w:id="328871051">
      <w:bodyDiv w:val="1"/>
      <w:marLeft w:val="0"/>
      <w:marRight w:val="0"/>
      <w:marTop w:val="0"/>
      <w:marBottom w:val="0"/>
      <w:divBdr>
        <w:top w:val="none" w:sz="0" w:space="0" w:color="auto"/>
        <w:left w:val="none" w:sz="0" w:space="0" w:color="auto"/>
        <w:bottom w:val="none" w:sz="0" w:space="0" w:color="auto"/>
        <w:right w:val="none" w:sz="0" w:space="0" w:color="auto"/>
      </w:divBdr>
    </w:div>
    <w:div w:id="329019019">
      <w:bodyDiv w:val="1"/>
      <w:marLeft w:val="0"/>
      <w:marRight w:val="0"/>
      <w:marTop w:val="0"/>
      <w:marBottom w:val="0"/>
      <w:divBdr>
        <w:top w:val="none" w:sz="0" w:space="0" w:color="auto"/>
        <w:left w:val="none" w:sz="0" w:space="0" w:color="auto"/>
        <w:bottom w:val="none" w:sz="0" w:space="0" w:color="auto"/>
        <w:right w:val="none" w:sz="0" w:space="0" w:color="auto"/>
      </w:divBdr>
    </w:div>
    <w:div w:id="329060187">
      <w:bodyDiv w:val="1"/>
      <w:marLeft w:val="0"/>
      <w:marRight w:val="0"/>
      <w:marTop w:val="0"/>
      <w:marBottom w:val="0"/>
      <w:divBdr>
        <w:top w:val="none" w:sz="0" w:space="0" w:color="auto"/>
        <w:left w:val="none" w:sz="0" w:space="0" w:color="auto"/>
        <w:bottom w:val="none" w:sz="0" w:space="0" w:color="auto"/>
        <w:right w:val="none" w:sz="0" w:space="0" w:color="auto"/>
      </w:divBdr>
    </w:div>
    <w:div w:id="329261940">
      <w:bodyDiv w:val="1"/>
      <w:marLeft w:val="0"/>
      <w:marRight w:val="0"/>
      <w:marTop w:val="0"/>
      <w:marBottom w:val="0"/>
      <w:divBdr>
        <w:top w:val="none" w:sz="0" w:space="0" w:color="auto"/>
        <w:left w:val="none" w:sz="0" w:space="0" w:color="auto"/>
        <w:bottom w:val="none" w:sz="0" w:space="0" w:color="auto"/>
        <w:right w:val="none" w:sz="0" w:space="0" w:color="auto"/>
      </w:divBdr>
    </w:div>
    <w:div w:id="329330406">
      <w:bodyDiv w:val="1"/>
      <w:marLeft w:val="0"/>
      <w:marRight w:val="0"/>
      <w:marTop w:val="0"/>
      <w:marBottom w:val="0"/>
      <w:divBdr>
        <w:top w:val="none" w:sz="0" w:space="0" w:color="auto"/>
        <w:left w:val="none" w:sz="0" w:space="0" w:color="auto"/>
        <w:bottom w:val="none" w:sz="0" w:space="0" w:color="auto"/>
        <w:right w:val="none" w:sz="0" w:space="0" w:color="auto"/>
      </w:divBdr>
    </w:div>
    <w:div w:id="329405456">
      <w:bodyDiv w:val="1"/>
      <w:marLeft w:val="0"/>
      <w:marRight w:val="0"/>
      <w:marTop w:val="0"/>
      <w:marBottom w:val="0"/>
      <w:divBdr>
        <w:top w:val="none" w:sz="0" w:space="0" w:color="auto"/>
        <w:left w:val="none" w:sz="0" w:space="0" w:color="auto"/>
        <w:bottom w:val="none" w:sz="0" w:space="0" w:color="auto"/>
        <w:right w:val="none" w:sz="0" w:space="0" w:color="auto"/>
      </w:divBdr>
    </w:div>
    <w:div w:id="329672954">
      <w:bodyDiv w:val="1"/>
      <w:marLeft w:val="0"/>
      <w:marRight w:val="0"/>
      <w:marTop w:val="0"/>
      <w:marBottom w:val="0"/>
      <w:divBdr>
        <w:top w:val="none" w:sz="0" w:space="0" w:color="auto"/>
        <w:left w:val="none" w:sz="0" w:space="0" w:color="auto"/>
        <w:bottom w:val="none" w:sz="0" w:space="0" w:color="auto"/>
        <w:right w:val="none" w:sz="0" w:space="0" w:color="auto"/>
      </w:divBdr>
    </w:div>
    <w:div w:id="331180398">
      <w:bodyDiv w:val="1"/>
      <w:marLeft w:val="0"/>
      <w:marRight w:val="0"/>
      <w:marTop w:val="0"/>
      <w:marBottom w:val="0"/>
      <w:divBdr>
        <w:top w:val="none" w:sz="0" w:space="0" w:color="auto"/>
        <w:left w:val="none" w:sz="0" w:space="0" w:color="auto"/>
        <w:bottom w:val="none" w:sz="0" w:space="0" w:color="auto"/>
        <w:right w:val="none" w:sz="0" w:space="0" w:color="auto"/>
      </w:divBdr>
    </w:div>
    <w:div w:id="334575450">
      <w:bodyDiv w:val="1"/>
      <w:marLeft w:val="0"/>
      <w:marRight w:val="0"/>
      <w:marTop w:val="0"/>
      <w:marBottom w:val="0"/>
      <w:divBdr>
        <w:top w:val="none" w:sz="0" w:space="0" w:color="auto"/>
        <w:left w:val="none" w:sz="0" w:space="0" w:color="auto"/>
        <w:bottom w:val="none" w:sz="0" w:space="0" w:color="auto"/>
        <w:right w:val="none" w:sz="0" w:space="0" w:color="auto"/>
      </w:divBdr>
    </w:div>
    <w:div w:id="336884869">
      <w:bodyDiv w:val="1"/>
      <w:marLeft w:val="0"/>
      <w:marRight w:val="0"/>
      <w:marTop w:val="0"/>
      <w:marBottom w:val="0"/>
      <w:divBdr>
        <w:top w:val="none" w:sz="0" w:space="0" w:color="auto"/>
        <w:left w:val="none" w:sz="0" w:space="0" w:color="auto"/>
        <w:bottom w:val="none" w:sz="0" w:space="0" w:color="auto"/>
        <w:right w:val="none" w:sz="0" w:space="0" w:color="auto"/>
      </w:divBdr>
    </w:div>
    <w:div w:id="338779333">
      <w:bodyDiv w:val="1"/>
      <w:marLeft w:val="0"/>
      <w:marRight w:val="0"/>
      <w:marTop w:val="0"/>
      <w:marBottom w:val="0"/>
      <w:divBdr>
        <w:top w:val="none" w:sz="0" w:space="0" w:color="auto"/>
        <w:left w:val="none" w:sz="0" w:space="0" w:color="auto"/>
        <w:bottom w:val="none" w:sz="0" w:space="0" w:color="auto"/>
        <w:right w:val="none" w:sz="0" w:space="0" w:color="auto"/>
      </w:divBdr>
    </w:div>
    <w:div w:id="340090103">
      <w:bodyDiv w:val="1"/>
      <w:marLeft w:val="0"/>
      <w:marRight w:val="0"/>
      <w:marTop w:val="0"/>
      <w:marBottom w:val="0"/>
      <w:divBdr>
        <w:top w:val="none" w:sz="0" w:space="0" w:color="auto"/>
        <w:left w:val="none" w:sz="0" w:space="0" w:color="auto"/>
        <w:bottom w:val="none" w:sz="0" w:space="0" w:color="auto"/>
        <w:right w:val="none" w:sz="0" w:space="0" w:color="auto"/>
      </w:divBdr>
    </w:div>
    <w:div w:id="341781419">
      <w:bodyDiv w:val="1"/>
      <w:marLeft w:val="0"/>
      <w:marRight w:val="0"/>
      <w:marTop w:val="0"/>
      <w:marBottom w:val="0"/>
      <w:divBdr>
        <w:top w:val="none" w:sz="0" w:space="0" w:color="auto"/>
        <w:left w:val="none" w:sz="0" w:space="0" w:color="auto"/>
        <w:bottom w:val="none" w:sz="0" w:space="0" w:color="auto"/>
        <w:right w:val="none" w:sz="0" w:space="0" w:color="auto"/>
      </w:divBdr>
    </w:div>
    <w:div w:id="342897646">
      <w:bodyDiv w:val="1"/>
      <w:marLeft w:val="0"/>
      <w:marRight w:val="0"/>
      <w:marTop w:val="0"/>
      <w:marBottom w:val="0"/>
      <w:divBdr>
        <w:top w:val="none" w:sz="0" w:space="0" w:color="auto"/>
        <w:left w:val="none" w:sz="0" w:space="0" w:color="auto"/>
        <w:bottom w:val="none" w:sz="0" w:space="0" w:color="auto"/>
        <w:right w:val="none" w:sz="0" w:space="0" w:color="auto"/>
      </w:divBdr>
    </w:div>
    <w:div w:id="343284621">
      <w:bodyDiv w:val="1"/>
      <w:marLeft w:val="0"/>
      <w:marRight w:val="0"/>
      <w:marTop w:val="0"/>
      <w:marBottom w:val="0"/>
      <w:divBdr>
        <w:top w:val="none" w:sz="0" w:space="0" w:color="auto"/>
        <w:left w:val="none" w:sz="0" w:space="0" w:color="auto"/>
        <w:bottom w:val="none" w:sz="0" w:space="0" w:color="auto"/>
        <w:right w:val="none" w:sz="0" w:space="0" w:color="auto"/>
      </w:divBdr>
    </w:div>
    <w:div w:id="343482180">
      <w:bodyDiv w:val="1"/>
      <w:marLeft w:val="0"/>
      <w:marRight w:val="0"/>
      <w:marTop w:val="0"/>
      <w:marBottom w:val="0"/>
      <w:divBdr>
        <w:top w:val="none" w:sz="0" w:space="0" w:color="auto"/>
        <w:left w:val="none" w:sz="0" w:space="0" w:color="auto"/>
        <w:bottom w:val="none" w:sz="0" w:space="0" w:color="auto"/>
        <w:right w:val="none" w:sz="0" w:space="0" w:color="auto"/>
      </w:divBdr>
    </w:div>
    <w:div w:id="344209276">
      <w:bodyDiv w:val="1"/>
      <w:marLeft w:val="0"/>
      <w:marRight w:val="0"/>
      <w:marTop w:val="0"/>
      <w:marBottom w:val="0"/>
      <w:divBdr>
        <w:top w:val="none" w:sz="0" w:space="0" w:color="auto"/>
        <w:left w:val="none" w:sz="0" w:space="0" w:color="auto"/>
        <w:bottom w:val="none" w:sz="0" w:space="0" w:color="auto"/>
        <w:right w:val="none" w:sz="0" w:space="0" w:color="auto"/>
      </w:divBdr>
    </w:div>
    <w:div w:id="345521077">
      <w:bodyDiv w:val="1"/>
      <w:marLeft w:val="0"/>
      <w:marRight w:val="0"/>
      <w:marTop w:val="0"/>
      <w:marBottom w:val="0"/>
      <w:divBdr>
        <w:top w:val="none" w:sz="0" w:space="0" w:color="auto"/>
        <w:left w:val="none" w:sz="0" w:space="0" w:color="auto"/>
        <w:bottom w:val="none" w:sz="0" w:space="0" w:color="auto"/>
        <w:right w:val="none" w:sz="0" w:space="0" w:color="auto"/>
      </w:divBdr>
    </w:div>
    <w:div w:id="347492262">
      <w:bodyDiv w:val="1"/>
      <w:marLeft w:val="0"/>
      <w:marRight w:val="0"/>
      <w:marTop w:val="0"/>
      <w:marBottom w:val="0"/>
      <w:divBdr>
        <w:top w:val="none" w:sz="0" w:space="0" w:color="auto"/>
        <w:left w:val="none" w:sz="0" w:space="0" w:color="auto"/>
        <w:bottom w:val="none" w:sz="0" w:space="0" w:color="auto"/>
        <w:right w:val="none" w:sz="0" w:space="0" w:color="auto"/>
      </w:divBdr>
    </w:div>
    <w:div w:id="347755395">
      <w:bodyDiv w:val="1"/>
      <w:marLeft w:val="0"/>
      <w:marRight w:val="0"/>
      <w:marTop w:val="0"/>
      <w:marBottom w:val="0"/>
      <w:divBdr>
        <w:top w:val="none" w:sz="0" w:space="0" w:color="auto"/>
        <w:left w:val="none" w:sz="0" w:space="0" w:color="auto"/>
        <w:bottom w:val="none" w:sz="0" w:space="0" w:color="auto"/>
        <w:right w:val="none" w:sz="0" w:space="0" w:color="auto"/>
      </w:divBdr>
    </w:div>
    <w:div w:id="348265570">
      <w:bodyDiv w:val="1"/>
      <w:marLeft w:val="0"/>
      <w:marRight w:val="0"/>
      <w:marTop w:val="0"/>
      <w:marBottom w:val="0"/>
      <w:divBdr>
        <w:top w:val="none" w:sz="0" w:space="0" w:color="auto"/>
        <w:left w:val="none" w:sz="0" w:space="0" w:color="auto"/>
        <w:bottom w:val="none" w:sz="0" w:space="0" w:color="auto"/>
        <w:right w:val="none" w:sz="0" w:space="0" w:color="auto"/>
      </w:divBdr>
    </w:div>
    <w:div w:id="348408681">
      <w:bodyDiv w:val="1"/>
      <w:marLeft w:val="0"/>
      <w:marRight w:val="0"/>
      <w:marTop w:val="0"/>
      <w:marBottom w:val="0"/>
      <w:divBdr>
        <w:top w:val="none" w:sz="0" w:space="0" w:color="auto"/>
        <w:left w:val="none" w:sz="0" w:space="0" w:color="auto"/>
        <w:bottom w:val="none" w:sz="0" w:space="0" w:color="auto"/>
        <w:right w:val="none" w:sz="0" w:space="0" w:color="auto"/>
      </w:divBdr>
    </w:div>
    <w:div w:id="352388557">
      <w:bodyDiv w:val="1"/>
      <w:marLeft w:val="0"/>
      <w:marRight w:val="0"/>
      <w:marTop w:val="0"/>
      <w:marBottom w:val="0"/>
      <w:divBdr>
        <w:top w:val="none" w:sz="0" w:space="0" w:color="auto"/>
        <w:left w:val="none" w:sz="0" w:space="0" w:color="auto"/>
        <w:bottom w:val="none" w:sz="0" w:space="0" w:color="auto"/>
        <w:right w:val="none" w:sz="0" w:space="0" w:color="auto"/>
      </w:divBdr>
    </w:div>
    <w:div w:id="353073198">
      <w:bodyDiv w:val="1"/>
      <w:marLeft w:val="0"/>
      <w:marRight w:val="0"/>
      <w:marTop w:val="0"/>
      <w:marBottom w:val="0"/>
      <w:divBdr>
        <w:top w:val="none" w:sz="0" w:space="0" w:color="auto"/>
        <w:left w:val="none" w:sz="0" w:space="0" w:color="auto"/>
        <w:bottom w:val="none" w:sz="0" w:space="0" w:color="auto"/>
        <w:right w:val="none" w:sz="0" w:space="0" w:color="auto"/>
      </w:divBdr>
    </w:div>
    <w:div w:id="353387134">
      <w:bodyDiv w:val="1"/>
      <w:marLeft w:val="0"/>
      <w:marRight w:val="0"/>
      <w:marTop w:val="0"/>
      <w:marBottom w:val="0"/>
      <w:divBdr>
        <w:top w:val="none" w:sz="0" w:space="0" w:color="auto"/>
        <w:left w:val="none" w:sz="0" w:space="0" w:color="auto"/>
        <w:bottom w:val="none" w:sz="0" w:space="0" w:color="auto"/>
        <w:right w:val="none" w:sz="0" w:space="0" w:color="auto"/>
      </w:divBdr>
    </w:div>
    <w:div w:id="354696697">
      <w:bodyDiv w:val="1"/>
      <w:marLeft w:val="0"/>
      <w:marRight w:val="0"/>
      <w:marTop w:val="0"/>
      <w:marBottom w:val="0"/>
      <w:divBdr>
        <w:top w:val="none" w:sz="0" w:space="0" w:color="auto"/>
        <w:left w:val="none" w:sz="0" w:space="0" w:color="auto"/>
        <w:bottom w:val="none" w:sz="0" w:space="0" w:color="auto"/>
        <w:right w:val="none" w:sz="0" w:space="0" w:color="auto"/>
      </w:divBdr>
    </w:div>
    <w:div w:id="355887468">
      <w:bodyDiv w:val="1"/>
      <w:marLeft w:val="0"/>
      <w:marRight w:val="0"/>
      <w:marTop w:val="0"/>
      <w:marBottom w:val="0"/>
      <w:divBdr>
        <w:top w:val="none" w:sz="0" w:space="0" w:color="auto"/>
        <w:left w:val="none" w:sz="0" w:space="0" w:color="auto"/>
        <w:bottom w:val="none" w:sz="0" w:space="0" w:color="auto"/>
        <w:right w:val="none" w:sz="0" w:space="0" w:color="auto"/>
      </w:divBdr>
    </w:div>
    <w:div w:id="358363414">
      <w:bodyDiv w:val="1"/>
      <w:marLeft w:val="0"/>
      <w:marRight w:val="0"/>
      <w:marTop w:val="0"/>
      <w:marBottom w:val="0"/>
      <w:divBdr>
        <w:top w:val="none" w:sz="0" w:space="0" w:color="auto"/>
        <w:left w:val="none" w:sz="0" w:space="0" w:color="auto"/>
        <w:bottom w:val="none" w:sz="0" w:space="0" w:color="auto"/>
        <w:right w:val="none" w:sz="0" w:space="0" w:color="auto"/>
      </w:divBdr>
    </w:div>
    <w:div w:id="360403960">
      <w:bodyDiv w:val="1"/>
      <w:marLeft w:val="0"/>
      <w:marRight w:val="0"/>
      <w:marTop w:val="0"/>
      <w:marBottom w:val="0"/>
      <w:divBdr>
        <w:top w:val="none" w:sz="0" w:space="0" w:color="auto"/>
        <w:left w:val="none" w:sz="0" w:space="0" w:color="auto"/>
        <w:bottom w:val="none" w:sz="0" w:space="0" w:color="auto"/>
        <w:right w:val="none" w:sz="0" w:space="0" w:color="auto"/>
      </w:divBdr>
    </w:div>
    <w:div w:id="360472552">
      <w:bodyDiv w:val="1"/>
      <w:marLeft w:val="0"/>
      <w:marRight w:val="0"/>
      <w:marTop w:val="0"/>
      <w:marBottom w:val="0"/>
      <w:divBdr>
        <w:top w:val="none" w:sz="0" w:space="0" w:color="auto"/>
        <w:left w:val="none" w:sz="0" w:space="0" w:color="auto"/>
        <w:bottom w:val="none" w:sz="0" w:space="0" w:color="auto"/>
        <w:right w:val="none" w:sz="0" w:space="0" w:color="auto"/>
      </w:divBdr>
    </w:div>
    <w:div w:id="362366440">
      <w:bodyDiv w:val="1"/>
      <w:marLeft w:val="0"/>
      <w:marRight w:val="0"/>
      <w:marTop w:val="0"/>
      <w:marBottom w:val="0"/>
      <w:divBdr>
        <w:top w:val="none" w:sz="0" w:space="0" w:color="auto"/>
        <w:left w:val="none" w:sz="0" w:space="0" w:color="auto"/>
        <w:bottom w:val="none" w:sz="0" w:space="0" w:color="auto"/>
        <w:right w:val="none" w:sz="0" w:space="0" w:color="auto"/>
      </w:divBdr>
    </w:div>
    <w:div w:id="364411244">
      <w:bodyDiv w:val="1"/>
      <w:marLeft w:val="0"/>
      <w:marRight w:val="0"/>
      <w:marTop w:val="0"/>
      <w:marBottom w:val="0"/>
      <w:divBdr>
        <w:top w:val="none" w:sz="0" w:space="0" w:color="auto"/>
        <w:left w:val="none" w:sz="0" w:space="0" w:color="auto"/>
        <w:bottom w:val="none" w:sz="0" w:space="0" w:color="auto"/>
        <w:right w:val="none" w:sz="0" w:space="0" w:color="auto"/>
      </w:divBdr>
    </w:div>
    <w:div w:id="365957026">
      <w:bodyDiv w:val="1"/>
      <w:marLeft w:val="0"/>
      <w:marRight w:val="0"/>
      <w:marTop w:val="0"/>
      <w:marBottom w:val="0"/>
      <w:divBdr>
        <w:top w:val="none" w:sz="0" w:space="0" w:color="auto"/>
        <w:left w:val="none" w:sz="0" w:space="0" w:color="auto"/>
        <w:bottom w:val="none" w:sz="0" w:space="0" w:color="auto"/>
        <w:right w:val="none" w:sz="0" w:space="0" w:color="auto"/>
      </w:divBdr>
    </w:div>
    <w:div w:id="367417812">
      <w:bodyDiv w:val="1"/>
      <w:marLeft w:val="0"/>
      <w:marRight w:val="0"/>
      <w:marTop w:val="0"/>
      <w:marBottom w:val="0"/>
      <w:divBdr>
        <w:top w:val="none" w:sz="0" w:space="0" w:color="auto"/>
        <w:left w:val="none" w:sz="0" w:space="0" w:color="auto"/>
        <w:bottom w:val="none" w:sz="0" w:space="0" w:color="auto"/>
        <w:right w:val="none" w:sz="0" w:space="0" w:color="auto"/>
      </w:divBdr>
    </w:div>
    <w:div w:id="368846523">
      <w:bodyDiv w:val="1"/>
      <w:marLeft w:val="0"/>
      <w:marRight w:val="0"/>
      <w:marTop w:val="0"/>
      <w:marBottom w:val="0"/>
      <w:divBdr>
        <w:top w:val="none" w:sz="0" w:space="0" w:color="auto"/>
        <w:left w:val="none" w:sz="0" w:space="0" w:color="auto"/>
        <w:bottom w:val="none" w:sz="0" w:space="0" w:color="auto"/>
        <w:right w:val="none" w:sz="0" w:space="0" w:color="auto"/>
      </w:divBdr>
    </w:div>
    <w:div w:id="369770022">
      <w:bodyDiv w:val="1"/>
      <w:marLeft w:val="0"/>
      <w:marRight w:val="0"/>
      <w:marTop w:val="0"/>
      <w:marBottom w:val="0"/>
      <w:divBdr>
        <w:top w:val="none" w:sz="0" w:space="0" w:color="auto"/>
        <w:left w:val="none" w:sz="0" w:space="0" w:color="auto"/>
        <w:bottom w:val="none" w:sz="0" w:space="0" w:color="auto"/>
        <w:right w:val="none" w:sz="0" w:space="0" w:color="auto"/>
      </w:divBdr>
    </w:div>
    <w:div w:id="369770184">
      <w:bodyDiv w:val="1"/>
      <w:marLeft w:val="0"/>
      <w:marRight w:val="0"/>
      <w:marTop w:val="0"/>
      <w:marBottom w:val="0"/>
      <w:divBdr>
        <w:top w:val="none" w:sz="0" w:space="0" w:color="auto"/>
        <w:left w:val="none" w:sz="0" w:space="0" w:color="auto"/>
        <w:bottom w:val="none" w:sz="0" w:space="0" w:color="auto"/>
        <w:right w:val="none" w:sz="0" w:space="0" w:color="auto"/>
      </w:divBdr>
    </w:div>
    <w:div w:id="372849890">
      <w:bodyDiv w:val="1"/>
      <w:marLeft w:val="0"/>
      <w:marRight w:val="0"/>
      <w:marTop w:val="0"/>
      <w:marBottom w:val="0"/>
      <w:divBdr>
        <w:top w:val="none" w:sz="0" w:space="0" w:color="auto"/>
        <w:left w:val="none" w:sz="0" w:space="0" w:color="auto"/>
        <w:bottom w:val="none" w:sz="0" w:space="0" w:color="auto"/>
        <w:right w:val="none" w:sz="0" w:space="0" w:color="auto"/>
      </w:divBdr>
    </w:div>
    <w:div w:id="373039804">
      <w:bodyDiv w:val="1"/>
      <w:marLeft w:val="0"/>
      <w:marRight w:val="0"/>
      <w:marTop w:val="0"/>
      <w:marBottom w:val="0"/>
      <w:divBdr>
        <w:top w:val="none" w:sz="0" w:space="0" w:color="auto"/>
        <w:left w:val="none" w:sz="0" w:space="0" w:color="auto"/>
        <w:bottom w:val="none" w:sz="0" w:space="0" w:color="auto"/>
        <w:right w:val="none" w:sz="0" w:space="0" w:color="auto"/>
      </w:divBdr>
    </w:div>
    <w:div w:id="374542518">
      <w:bodyDiv w:val="1"/>
      <w:marLeft w:val="0"/>
      <w:marRight w:val="0"/>
      <w:marTop w:val="0"/>
      <w:marBottom w:val="0"/>
      <w:divBdr>
        <w:top w:val="none" w:sz="0" w:space="0" w:color="auto"/>
        <w:left w:val="none" w:sz="0" w:space="0" w:color="auto"/>
        <w:bottom w:val="none" w:sz="0" w:space="0" w:color="auto"/>
        <w:right w:val="none" w:sz="0" w:space="0" w:color="auto"/>
      </w:divBdr>
    </w:div>
    <w:div w:id="374739307">
      <w:bodyDiv w:val="1"/>
      <w:marLeft w:val="0"/>
      <w:marRight w:val="0"/>
      <w:marTop w:val="0"/>
      <w:marBottom w:val="0"/>
      <w:divBdr>
        <w:top w:val="none" w:sz="0" w:space="0" w:color="auto"/>
        <w:left w:val="none" w:sz="0" w:space="0" w:color="auto"/>
        <w:bottom w:val="none" w:sz="0" w:space="0" w:color="auto"/>
        <w:right w:val="none" w:sz="0" w:space="0" w:color="auto"/>
      </w:divBdr>
    </w:div>
    <w:div w:id="378625395">
      <w:bodyDiv w:val="1"/>
      <w:marLeft w:val="0"/>
      <w:marRight w:val="0"/>
      <w:marTop w:val="0"/>
      <w:marBottom w:val="0"/>
      <w:divBdr>
        <w:top w:val="none" w:sz="0" w:space="0" w:color="auto"/>
        <w:left w:val="none" w:sz="0" w:space="0" w:color="auto"/>
        <w:bottom w:val="none" w:sz="0" w:space="0" w:color="auto"/>
        <w:right w:val="none" w:sz="0" w:space="0" w:color="auto"/>
      </w:divBdr>
    </w:div>
    <w:div w:id="379716846">
      <w:bodyDiv w:val="1"/>
      <w:marLeft w:val="0"/>
      <w:marRight w:val="0"/>
      <w:marTop w:val="0"/>
      <w:marBottom w:val="0"/>
      <w:divBdr>
        <w:top w:val="none" w:sz="0" w:space="0" w:color="auto"/>
        <w:left w:val="none" w:sz="0" w:space="0" w:color="auto"/>
        <w:bottom w:val="none" w:sz="0" w:space="0" w:color="auto"/>
        <w:right w:val="none" w:sz="0" w:space="0" w:color="auto"/>
      </w:divBdr>
    </w:div>
    <w:div w:id="380599892">
      <w:bodyDiv w:val="1"/>
      <w:marLeft w:val="0"/>
      <w:marRight w:val="0"/>
      <w:marTop w:val="0"/>
      <w:marBottom w:val="0"/>
      <w:divBdr>
        <w:top w:val="none" w:sz="0" w:space="0" w:color="auto"/>
        <w:left w:val="none" w:sz="0" w:space="0" w:color="auto"/>
        <w:bottom w:val="none" w:sz="0" w:space="0" w:color="auto"/>
        <w:right w:val="none" w:sz="0" w:space="0" w:color="auto"/>
      </w:divBdr>
    </w:div>
    <w:div w:id="381101339">
      <w:bodyDiv w:val="1"/>
      <w:marLeft w:val="0"/>
      <w:marRight w:val="0"/>
      <w:marTop w:val="0"/>
      <w:marBottom w:val="0"/>
      <w:divBdr>
        <w:top w:val="none" w:sz="0" w:space="0" w:color="auto"/>
        <w:left w:val="none" w:sz="0" w:space="0" w:color="auto"/>
        <w:bottom w:val="none" w:sz="0" w:space="0" w:color="auto"/>
        <w:right w:val="none" w:sz="0" w:space="0" w:color="auto"/>
      </w:divBdr>
    </w:div>
    <w:div w:id="381710947">
      <w:bodyDiv w:val="1"/>
      <w:marLeft w:val="0"/>
      <w:marRight w:val="0"/>
      <w:marTop w:val="0"/>
      <w:marBottom w:val="0"/>
      <w:divBdr>
        <w:top w:val="none" w:sz="0" w:space="0" w:color="auto"/>
        <w:left w:val="none" w:sz="0" w:space="0" w:color="auto"/>
        <w:bottom w:val="none" w:sz="0" w:space="0" w:color="auto"/>
        <w:right w:val="none" w:sz="0" w:space="0" w:color="auto"/>
      </w:divBdr>
    </w:div>
    <w:div w:id="384107540">
      <w:bodyDiv w:val="1"/>
      <w:marLeft w:val="0"/>
      <w:marRight w:val="0"/>
      <w:marTop w:val="0"/>
      <w:marBottom w:val="0"/>
      <w:divBdr>
        <w:top w:val="none" w:sz="0" w:space="0" w:color="auto"/>
        <w:left w:val="none" w:sz="0" w:space="0" w:color="auto"/>
        <w:bottom w:val="none" w:sz="0" w:space="0" w:color="auto"/>
        <w:right w:val="none" w:sz="0" w:space="0" w:color="auto"/>
      </w:divBdr>
    </w:div>
    <w:div w:id="385418471">
      <w:bodyDiv w:val="1"/>
      <w:marLeft w:val="0"/>
      <w:marRight w:val="0"/>
      <w:marTop w:val="0"/>
      <w:marBottom w:val="0"/>
      <w:divBdr>
        <w:top w:val="none" w:sz="0" w:space="0" w:color="auto"/>
        <w:left w:val="none" w:sz="0" w:space="0" w:color="auto"/>
        <w:bottom w:val="none" w:sz="0" w:space="0" w:color="auto"/>
        <w:right w:val="none" w:sz="0" w:space="0" w:color="auto"/>
      </w:divBdr>
    </w:div>
    <w:div w:id="386807090">
      <w:bodyDiv w:val="1"/>
      <w:marLeft w:val="0"/>
      <w:marRight w:val="0"/>
      <w:marTop w:val="0"/>
      <w:marBottom w:val="0"/>
      <w:divBdr>
        <w:top w:val="none" w:sz="0" w:space="0" w:color="auto"/>
        <w:left w:val="none" w:sz="0" w:space="0" w:color="auto"/>
        <w:bottom w:val="none" w:sz="0" w:space="0" w:color="auto"/>
        <w:right w:val="none" w:sz="0" w:space="0" w:color="auto"/>
      </w:divBdr>
    </w:div>
    <w:div w:id="387192469">
      <w:bodyDiv w:val="1"/>
      <w:marLeft w:val="0"/>
      <w:marRight w:val="0"/>
      <w:marTop w:val="0"/>
      <w:marBottom w:val="0"/>
      <w:divBdr>
        <w:top w:val="none" w:sz="0" w:space="0" w:color="auto"/>
        <w:left w:val="none" w:sz="0" w:space="0" w:color="auto"/>
        <w:bottom w:val="none" w:sz="0" w:space="0" w:color="auto"/>
        <w:right w:val="none" w:sz="0" w:space="0" w:color="auto"/>
      </w:divBdr>
    </w:div>
    <w:div w:id="388038782">
      <w:bodyDiv w:val="1"/>
      <w:marLeft w:val="0"/>
      <w:marRight w:val="0"/>
      <w:marTop w:val="0"/>
      <w:marBottom w:val="0"/>
      <w:divBdr>
        <w:top w:val="none" w:sz="0" w:space="0" w:color="auto"/>
        <w:left w:val="none" w:sz="0" w:space="0" w:color="auto"/>
        <w:bottom w:val="none" w:sz="0" w:space="0" w:color="auto"/>
        <w:right w:val="none" w:sz="0" w:space="0" w:color="auto"/>
      </w:divBdr>
    </w:div>
    <w:div w:id="388656430">
      <w:bodyDiv w:val="1"/>
      <w:marLeft w:val="0"/>
      <w:marRight w:val="0"/>
      <w:marTop w:val="0"/>
      <w:marBottom w:val="0"/>
      <w:divBdr>
        <w:top w:val="none" w:sz="0" w:space="0" w:color="auto"/>
        <w:left w:val="none" w:sz="0" w:space="0" w:color="auto"/>
        <w:bottom w:val="none" w:sz="0" w:space="0" w:color="auto"/>
        <w:right w:val="none" w:sz="0" w:space="0" w:color="auto"/>
      </w:divBdr>
    </w:div>
    <w:div w:id="388918623">
      <w:bodyDiv w:val="1"/>
      <w:marLeft w:val="0"/>
      <w:marRight w:val="0"/>
      <w:marTop w:val="0"/>
      <w:marBottom w:val="0"/>
      <w:divBdr>
        <w:top w:val="none" w:sz="0" w:space="0" w:color="auto"/>
        <w:left w:val="none" w:sz="0" w:space="0" w:color="auto"/>
        <w:bottom w:val="none" w:sz="0" w:space="0" w:color="auto"/>
        <w:right w:val="none" w:sz="0" w:space="0" w:color="auto"/>
      </w:divBdr>
    </w:div>
    <w:div w:id="390035244">
      <w:bodyDiv w:val="1"/>
      <w:marLeft w:val="0"/>
      <w:marRight w:val="0"/>
      <w:marTop w:val="0"/>
      <w:marBottom w:val="0"/>
      <w:divBdr>
        <w:top w:val="none" w:sz="0" w:space="0" w:color="auto"/>
        <w:left w:val="none" w:sz="0" w:space="0" w:color="auto"/>
        <w:bottom w:val="none" w:sz="0" w:space="0" w:color="auto"/>
        <w:right w:val="none" w:sz="0" w:space="0" w:color="auto"/>
      </w:divBdr>
    </w:div>
    <w:div w:id="393428471">
      <w:bodyDiv w:val="1"/>
      <w:marLeft w:val="0"/>
      <w:marRight w:val="0"/>
      <w:marTop w:val="0"/>
      <w:marBottom w:val="0"/>
      <w:divBdr>
        <w:top w:val="none" w:sz="0" w:space="0" w:color="auto"/>
        <w:left w:val="none" w:sz="0" w:space="0" w:color="auto"/>
        <w:bottom w:val="none" w:sz="0" w:space="0" w:color="auto"/>
        <w:right w:val="none" w:sz="0" w:space="0" w:color="auto"/>
      </w:divBdr>
    </w:div>
    <w:div w:id="394818160">
      <w:bodyDiv w:val="1"/>
      <w:marLeft w:val="0"/>
      <w:marRight w:val="0"/>
      <w:marTop w:val="0"/>
      <w:marBottom w:val="0"/>
      <w:divBdr>
        <w:top w:val="none" w:sz="0" w:space="0" w:color="auto"/>
        <w:left w:val="none" w:sz="0" w:space="0" w:color="auto"/>
        <w:bottom w:val="none" w:sz="0" w:space="0" w:color="auto"/>
        <w:right w:val="none" w:sz="0" w:space="0" w:color="auto"/>
      </w:divBdr>
    </w:div>
    <w:div w:id="395511941">
      <w:bodyDiv w:val="1"/>
      <w:marLeft w:val="0"/>
      <w:marRight w:val="0"/>
      <w:marTop w:val="0"/>
      <w:marBottom w:val="0"/>
      <w:divBdr>
        <w:top w:val="none" w:sz="0" w:space="0" w:color="auto"/>
        <w:left w:val="none" w:sz="0" w:space="0" w:color="auto"/>
        <w:bottom w:val="none" w:sz="0" w:space="0" w:color="auto"/>
        <w:right w:val="none" w:sz="0" w:space="0" w:color="auto"/>
      </w:divBdr>
    </w:div>
    <w:div w:id="396590755">
      <w:bodyDiv w:val="1"/>
      <w:marLeft w:val="0"/>
      <w:marRight w:val="0"/>
      <w:marTop w:val="0"/>
      <w:marBottom w:val="0"/>
      <w:divBdr>
        <w:top w:val="none" w:sz="0" w:space="0" w:color="auto"/>
        <w:left w:val="none" w:sz="0" w:space="0" w:color="auto"/>
        <w:bottom w:val="none" w:sz="0" w:space="0" w:color="auto"/>
        <w:right w:val="none" w:sz="0" w:space="0" w:color="auto"/>
      </w:divBdr>
    </w:div>
    <w:div w:id="396830339">
      <w:bodyDiv w:val="1"/>
      <w:marLeft w:val="0"/>
      <w:marRight w:val="0"/>
      <w:marTop w:val="0"/>
      <w:marBottom w:val="0"/>
      <w:divBdr>
        <w:top w:val="none" w:sz="0" w:space="0" w:color="auto"/>
        <w:left w:val="none" w:sz="0" w:space="0" w:color="auto"/>
        <w:bottom w:val="none" w:sz="0" w:space="0" w:color="auto"/>
        <w:right w:val="none" w:sz="0" w:space="0" w:color="auto"/>
      </w:divBdr>
    </w:div>
    <w:div w:id="397435213">
      <w:bodyDiv w:val="1"/>
      <w:marLeft w:val="0"/>
      <w:marRight w:val="0"/>
      <w:marTop w:val="0"/>
      <w:marBottom w:val="0"/>
      <w:divBdr>
        <w:top w:val="none" w:sz="0" w:space="0" w:color="auto"/>
        <w:left w:val="none" w:sz="0" w:space="0" w:color="auto"/>
        <w:bottom w:val="none" w:sz="0" w:space="0" w:color="auto"/>
        <w:right w:val="none" w:sz="0" w:space="0" w:color="auto"/>
      </w:divBdr>
    </w:div>
    <w:div w:id="401097703">
      <w:bodyDiv w:val="1"/>
      <w:marLeft w:val="0"/>
      <w:marRight w:val="0"/>
      <w:marTop w:val="0"/>
      <w:marBottom w:val="0"/>
      <w:divBdr>
        <w:top w:val="none" w:sz="0" w:space="0" w:color="auto"/>
        <w:left w:val="none" w:sz="0" w:space="0" w:color="auto"/>
        <w:bottom w:val="none" w:sz="0" w:space="0" w:color="auto"/>
        <w:right w:val="none" w:sz="0" w:space="0" w:color="auto"/>
      </w:divBdr>
    </w:div>
    <w:div w:id="401369421">
      <w:bodyDiv w:val="1"/>
      <w:marLeft w:val="0"/>
      <w:marRight w:val="0"/>
      <w:marTop w:val="0"/>
      <w:marBottom w:val="0"/>
      <w:divBdr>
        <w:top w:val="none" w:sz="0" w:space="0" w:color="auto"/>
        <w:left w:val="none" w:sz="0" w:space="0" w:color="auto"/>
        <w:bottom w:val="none" w:sz="0" w:space="0" w:color="auto"/>
        <w:right w:val="none" w:sz="0" w:space="0" w:color="auto"/>
      </w:divBdr>
    </w:div>
    <w:div w:id="401753874">
      <w:bodyDiv w:val="1"/>
      <w:marLeft w:val="0"/>
      <w:marRight w:val="0"/>
      <w:marTop w:val="0"/>
      <w:marBottom w:val="0"/>
      <w:divBdr>
        <w:top w:val="none" w:sz="0" w:space="0" w:color="auto"/>
        <w:left w:val="none" w:sz="0" w:space="0" w:color="auto"/>
        <w:bottom w:val="none" w:sz="0" w:space="0" w:color="auto"/>
        <w:right w:val="none" w:sz="0" w:space="0" w:color="auto"/>
      </w:divBdr>
    </w:div>
    <w:div w:id="402878728">
      <w:bodyDiv w:val="1"/>
      <w:marLeft w:val="0"/>
      <w:marRight w:val="0"/>
      <w:marTop w:val="0"/>
      <w:marBottom w:val="0"/>
      <w:divBdr>
        <w:top w:val="none" w:sz="0" w:space="0" w:color="auto"/>
        <w:left w:val="none" w:sz="0" w:space="0" w:color="auto"/>
        <w:bottom w:val="none" w:sz="0" w:space="0" w:color="auto"/>
        <w:right w:val="none" w:sz="0" w:space="0" w:color="auto"/>
      </w:divBdr>
    </w:div>
    <w:div w:id="402946958">
      <w:bodyDiv w:val="1"/>
      <w:marLeft w:val="0"/>
      <w:marRight w:val="0"/>
      <w:marTop w:val="0"/>
      <w:marBottom w:val="0"/>
      <w:divBdr>
        <w:top w:val="none" w:sz="0" w:space="0" w:color="auto"/>
        <w:left w:val="none" w:sz="0" w:space="0" w:color="auto"/>
        <w:bottom w:val="none" w:sz="0" w:space="0" w:color="auto"/>
        <w:right w:val="none" w:sz="0" w:space="0" w:color="auto"/>
      </w:divBdr>
    </w:div>
    <w:div w:id="406224817">
      <w:bodyDiv w:val="1"/>
      <w:marLeft w:val="0"/>
      <w:marRight w:val="0"/>
      <w:marTop w:val="0"/>
      <w:marBottom w:val="0"/>
      <w:divBdr>
        <w:top w:val="none" w:sz="0" w:space="0" w:color="auto"/>
        <w:left w:val="none" w:sz="0" w:space="0" w:color="auto"/>
        <w:bottom w:val="none" w:sz="0" w:space="0" w:color="auto"/>
        <w:right w:val="none" w:sz="0" w:space="0" w:color="auto"/>
      </w:divBdr>
    </w:div>
    <w:div w:id="407115559">
      <w:bodyDiv w:val="1"/>
      <w:marLeft w:val="0"/>
      <w:marRight w:val="0"/>
      <w:marTop w:val="0"/>
      <w:marBottom w:val="0"/>
      <w:divBdr>
        <w:top w:val="none" w:sz="0" w:space="0" w:color="auto"/>
        <w:left w:val="none" w:sz="0" w:space="0" w:color="auto"/>
        <w:bottom w:val="none" w:sz="0" w:space="0" w:color="auto"/>
        <w:right w:val="none" w:sz="0" w:space="0" w:color="auto"/>
      </w:divBdr>
    </w:div>
    <w:div w:id="407962104">
      <w:bodyDiv w:val="1"/>
      <w:marLeft w:val="0"/>
      <w:marRight w:val="0"/>
      <w:marTop w:val="0"/>
      <w:marBottom w:val="0"/>
      <w:divBdr>
        <w:top w:val="none" w:sz="0" w:space="0" w:color="auto"/>
        <w:left w:val="none" w:sz="0" w:space="0" w:color="auto"/>
        <w:bottom w:val="none" w:sz="0" w:space="0" w:color="auto"/>
        <w:right w:val="none" w:sz="0" w:space="0" w:color="auto"/>
      </w:divBdr>
    </w:div>
    <w:div w:id="408966916">
      <w:bodyDiv w:val="1"/>
      <w:marLeft w:val="0"/>
      <w:marRight w:val="0"/>
      <w:marTop w:val="0"/>
      <w:marBottom w:val="0"/>
      <w:divBdr>
        <w:top w:val="none" w:sz="0" w:space="0" w:color="auto"/>
        <w:left w:val="none" w:sz="0" w:space="0" w:color="auto"/>
        <w:bottom w:val="none" w:sz="0" w:space="0" w:color="auto"/>
        <w:right w:val="none" w:sz="0" w:space="0" w:color="auto"/>
      </w:divBdr>
    </w:div>
    <w:div w:id="410124790">
      <w:bodyDiv w:val="1"/>
      <w:marLeft w:val="0"/>
      <w:marRight w:val="0"/>
      <w:marTop w:val="0"/>
      <w:marBottom w:val="0"/>
      <w:divBdr>
        <w:top w:val="none" w:sz="0" w:space="0" w:color="auto"/>
        <w:left w:val="none" w:sz="0" w:space="0" w:color="auto"/>
        <w:bottom w:val="none" w:sz="0" w:space="0" w:color="auto"/>
        <w:right w:val="none" w:sz="0" w:space="0" w:color="auto"/>
      </w:divBdr>
    </w:div>
    <w:div w:id="412895551">
      <w:bodyDiv w:val="1"/>
      <w:marLeft w:val="0"/>
      <w:marRight w:val="0"/>
      <w:marTop w:val="0"/>
      <w:marBottom w:val="0"/>
      <w:divBdr>
        <w:top w:val="none" w:sz="0" w:space="0" w:color="auto"/>
        <w:left w:val="none" w:sz="0" w:space="0" w:color="auto"/>
        <w:bottom w:val="none" w:sz="0" w:space="0" w:color="auto"/>
        <w:right w:val="none" w:sz="0" w:space="0" w:color="auto"/>
      </w:divBdr>
    </w:div>
    <w:div w:id="414665828">
      <w:bodyDiv w:val="1"/>
      <w:marLeft w:val="0"/>
      <w:marRight w:val="0"/>
      <w:marTop w:val="0"/>
      <w:marBottom w:val="0"/>
      <w:divBdr>
        <w:top w:val="none" w:sz="0" w:space="0" w:color="auto"/>
        <w:left w:val="none" w:sz="0" w:space="0" w:color="auto"/>
        <w:bottom w:val="none" w:sz="0" w:space="0" w:color="auto"/>
        <w:right w:val="none" w:sz="0" w:space="0" w:color="auto"/>
      </w:divBdr>
    </w:div>
    <w:div w:id="415900759">
      <w:bodyDiv w:val="1"/>
      <w:marLeft w:val="0"/>
      <w:marRight w:val="0"/>
      <w:marTop w:val="0"/>
      <w:marBottom w:val="0"/>
      <w:divBdr>
        <w:top w:val="none" w:sz="0" w:space="0" w:color="auto"/>
        <w:left w:val="none" w:sz="0" w:space="0" w:color="auto"/>
        <w:bottom w:val="none" w:sz="0" w:space="0" w:color="auto"/>
        <w:right w:val="none" w:sz="0" w:space="0" w:color="auto"/>
      </w:divBdr>
    </w:div>
    <w:div w:id="417678434">
      <w:bodyDiv w:val="1"/>
      <w:marLeft w:val="0"/>
      <w:marRight w:val="0"/>
      <w:marTop w:val="0"/>
      <w:marBottom w:val="0"/>
      <w:divBdr>
        <w:top w:val="none" w:sz="0" w:space="0" w:color="auto"/>
        <w:left w:val="none" w:sz="0" w:space="0" w:color="auto"/>
        <w:bottom w:val="none" w:sz="0" w:space="0" w:color="auto"/>
        <w:right w:val="none" w:sz="0" w:space="0" w:color="auto"/>
      </w:divBdr>
    </w:div>
    <w:div w:id="417751270">
      <w:bodyDiv w:val="1"/>
      <w:marLeft w:val="0"/>
      <w:marRight w:val="0"/>
      <w:marTop w:val="0"/>
      <w:marBottom w:val="0"/>
      <w:divBdr>
        <w:top w:val="none" w:sz="0" w:space="0" w:color="auto"/>
        <w:left w:val="none" w:sz="0" w:space="0" w:color="auto"/>
        <w:bottom w:val="none" w:sz="0" w:space="0" w:color="auto"/>
        <w:right w:val="none" w:sz="0" w:space="0" w:color="auto"/>
      </w:divBdr>
    </w:div>
    <w:div w:id="418908750">
      <w:bodyDiv w:val="1"/>
      <w:marLeft w:val="0"/>
      <w:marRight w:val="0"/>
      <w:marTop w:val="0"/>
      <w:marBottom w:val="0"/>
      <w:divBdr>
        <w:top w:val="none" w:sz="0" w:space="0" w:color="auto"/>
        <w:left w:val="none" w:sz="0" w:space="0" w:color="auto"/>
        <w:bottom w:val="none" w:sz="0" w:space="0" w:color="auto"/>
        <w:right w:val="none" w:sz="0" w:space="0" w:color="auto"/>
      </w:divBdr>
    </w:div>
    <w:div w:id="419182256">
      <w:bodyDiv w:val="1"/>
      <w:marLeft w:val="0"/>
      <w:marRight w:val="0"/>
      <w:marTop w:val="0"/>
      <w:marBottom w:val="0"/>
      <w:divBdr>
        <w:top w:val="none" w:sz="0" w:space="0" w:color="auto"/>
        <w:left w:val="none" w:sz="0" w:space="0" w:color="auto"/>
        <w:bottom w:val="none" w:sz="0" w:space="0" w:color="auto"/>
        <w:right w:val="none" w:sz="0" w:space="0" w:color="auto"/>
      </w:divBdr>
    </w:div>
    <w:div w:id="421414185">
      <w:bodyDiv w:val="1"/>
      <w:marLeft w:val="0"/>
      <w:marRight w:val="0"/>
      <w:marTop w:val="0"/>
      <w:marBottom w:val="0"/>
      <w:divBdr>
        <w:top w:val="none" w:sz="0" w:space="0" w:color="auto"/>
        <w:left w:val="none" w:sz="0" w:space="0" w:color="auto"/>
        <w:bottom w:val="none" w:sz="0" w:space="0" w:color="auto"/>
        <w:right w:val="none" w:sz="0" w:space="0" w:color="auto"/>
      </w:divBdr>
    </w:div>
    <w:div w:id="424040202">
      <w:bodyDiv w:val="1"/>
      <w:marLeft w:val="0"/>
      <w:marRight w:val="0"/>
      <w:marTop w:val="0"/>
      <w:marBottom w:val="0"/>
      <w:divBdr>
        <w:top w:val="none" w:sz="0" w:space="0" w:color="auto"/>
        <w:left w:val="none" w:sz="0" w:space="0" w:color="auto"/>
        <w:bottom w:val="none" w:sz="0" w:space="0" w:color="auto"/>
        <w:right w:val="none" w:sz="0" w:space="0" w:color="auto"/>
      </w:divBdr>
    </w:div>
    <w:div w:id="426660967">
      <w:bodyDiv w:val="1"/>
      <w:marLeft w:val="0"/>
      <w:marRight w:val="0"/>
      <w:marTop w:val="0"/>
      <w:marBottom w:val="0"/>
      <w:divBdr>
        <w:top w:val="none" w:sz="0" w:space="0" w:color="auto"/>
        <w:left w:val="none" w:sz="0" w:space="0" w:color="auto"/>
        <w:bottom w:val="none" w:sz="0" w:space="0" w:color="auto"/>
        <w:right w:val="none" w:sz="0" w:space="0" w:color="auto"/>
      </w:divBdr>
    </w:div>
    <w:div w:id="429933379">
      <w:bodyDiv w:val="1"/>
      <w:marLeft w:val="0"/>
      <w:marRight w:val="0"/>
      <w:marTop w:val="0"/>
      <w:marBottom w:val="0"/>
      <w:divBdr>
        <w:top w:val="none" w:sz="0" w:space="0" w:color="auto"/>
        <w:left w:val="none" w:sz="0" w:space="0" w:color="auto"/>
        <w:bottom w:val="none" w:sz="0" w:space="0" w:color="auto"/>
        <w:right w:val="none" w:sz="0" w:space="0" w:color="auto"/>
      </w:divBdr>
    </w:div>
    <w:div w:id="432434560">
      <w:bodyDiv w:val="1"/>
      <w:marLeft w:val="0"/>
      <w:marRight w:val="0"/>
      <w:marTop w:val="0"/>
      <w:marBottom w:val="0"/>
      <w:divBdr>
        <w:top w:val="none" w:sz="0" w:space="0" w:color="auto"/>
        <w:left w:val="none" w:sz="0" w:space="0" w:color="auto"/>
        <w:bottom w:val="none" w:sz="0" w:space="0" w:color="auto"/>
        <w:right w:val="none" w:sz="0" w:space="0" w:color="auto"/>
      </w:divBdr>
    </w:div>
    <w:div w:id="433286731">
      <w:bodyDiv w:val="1"/>
      <w:marLeft w:val="0"/>
      <w:marRight w:val="0"/>
      <w:marTop w:val="0"/>
      <w:marBottom w:val="0"/>
      <w:divBdr>
        <w:top w:val="none" w:sz="0" w:space="0" w:color="auto"/>
        <w:left w:val="none" w:sz="0" w:space="0" w:color="auto"/>
        <w:bottom w:val="none" w:sz="0" w:space="0" w:color="auto"/>
        <w:right w:val="none" w:sz="0" w:space="0" w:color="auto"/>
      </w:divBdr>
    </w:div>
    <w:div w:id="436870455">
      <w:bodyDiv w:val="1"/>
      <w:marLeft w:val="0"/>
      <w:marRight w:val="0"/>
      <w:marTop w:val="0"/>
      <w:marBottom w:val="0"/>
      <w:divBdr>
        <w:top w:val="none" w:sz="0" w:space="0" w:color="auto"/>
        <w:left w:val="none" w:sz="0" w:space="0" w:color="auto"/>
        <w:bottom w:val="none" w:sz="0" w:space="0" w:color="auto"/>
        <w:right w:val="none" w:sz="0" w:space="0" w:color="auto"/>
      </w:divBdr>
    </w:div>
    <w:div w:id="438722572">
      <w:bodyDiv w:val="1"/>
      <w:marLeft w:val="0"/>
      <w:marRight w:val="0"/>
      <w:marTop w:val="0"/>
      <w:marBottom w:val="0"/>
      <w:divBdr>
        <w:top w:val="none" w:sz="0" w:space="0" w:color="auto"/>
        <w:left w:val="none" w:sz="0" w:space="0" w:color="auto"/>
        <w:bottom w:val="none" w:sz="0" w:space="0" w:color="auto"/>
        <w:right w:val="none" w:sz="0" w:space="0" w:color="auto"/>
      </w:divBdr>
    </w:div>
    <w:div w:id="439305290">
      <w:bodyDiv w:val="1"/>
      <w:marLeft w:val="0"/>
      <w:marRight w:val="0"/>
      <w:marTop w:val="0"/>
      <w:marBottom w:val="0"/>
      <w:divBdr>
        <w:top w:val="none" w:sz="0" w:space="0" w:color="auto"/>
        <w:left w:val="none" w:sz="0" w:space="0" w:color="auto"/>
        <w:bottom w:val="none" w:sz="0" w:space="0" w:color="auto"/>
        <w:right w:val="none" w:sz="0" w:space="0" w:color="auto"/>
      </w:divBdr>
    </w:div>
    <w:div w:id="440683809">
      <w:bodyDiv w:val="1"/>
      <w:marLeft w:val="0"/>
      <w:marRight w:val="0"/>
      <w:marTop w:val="0"/>
      <w:marBottom w:val="0"/>
      <w:divBdr>
        <w:top w:val="none" w:sz="0" w:space="0" w:color="auto"/>
        <w:left w:val="none" w:sz="0" w:space="0" w:color="auto"/>
        <w:bottom w:val="none" w:sz="0" w:space="0" w:color="auto"/>
        <w:right w:val="none" w:sz="0" w:space="0" w:color="auto"/>
      </w:divBdr>
    </w:div>
    <w:div w:id="441926109">
      <w:bodyDiv w:val="1"/>
      <w:marLeft w:val="0"/>
      <w:marRight w:val="0"/>
      <w:marTop w:val="0"/>
      <w:marBottom w:val="0"/>
      <w:divBdr>
        <w:top w:val="none" w:sz="0" w:space="0" w:color="auto"/>
        <w:left w:val="none" w:sz="0" w:space="0" w:color="auto"/>
        <w:bottom w:val="none" w:sz="0" w:space="0" w:color="auto"/>
        <w:right w:val="none" w:sz="0" w:space="0" w:color="auto"/>
      </w:divBdr>
    </w:div>
    <w:div w:id="444273041">
      <w:bodyDiv w:val="1"/>
      <w:marLeft w:val="0"/>
      <w:marRight w:val="0"/>
      <w:marTop w:val="0"/>
      <w:marBottom w:val="0"/>
      <w:divBdr>
        <w:top w:val="none" w:sz="0" w:space="0" w:color="auto"/>
        <w:left w:val="none" w:sz="0" w:space="0" w:color="auto"/>
        <w:bottom w:val="none" w:sz="0" w:space="0" w:color="auto"/>
        <w:right w:val="none" w:sz="0" w:space="0" w:color="auto"/>
      </w:divBdr>
    </w:div>
    <w:div w:id="445545474">
      <w:bodyDiv w:val="1"/>
      <w:marLeft w:val="0"/>
      <w:marRight w:val="0"/>
      <w:marTop w:val="0"/>
      <w:marBottom w:val="0"/>
      <w:divBdr>
        <w:top w:val="none" w:sz="0" w:space="0" w:color="auto"/>
        <w:left w:val="none" w:sz="0" w:space="0" w:color="auto"/>
        <w:bottom w:val="none" w:sz="0" w:space="0" w:color="auto"/>
        <w:right w:val="none" w:sz="0" w:space="0" w:color="auto"/>
      </w:divBdr>
    </w:div>
    <w:div w:id="447507645">
      <w:bodyDiv w:val="1"/>
      <w:marLeft w:val="0"/>
      <w:marRight w:val="0"/>
      <w:marTop w:val="0"/>
      <w:marBottom w:val="0"/>
      <w:divBdr>
        <w:top w:val="none" w:sz="0" w:space="0" w:color="auto"/>
        <w:left w:val="none" w:sz="0" w:space="0" w:color="auto"/>
        <w:bottom w:val="none" w:sz="0" w:space="0" w:color="auto"/>
        <w:right w:val="none" w:sz="0" w:space="0" w:color="auto"/>
      </w:divBdr>
    </w:div>
    <w:div w:id="447745057">
      <w:bodyDiv w:val="1"/>
      <w:marLeft w:val="0"/>
      <w:marRight w:val="0"/>
      <w:marTop w:val="0"/>
      <w:marBottom w:val="0"/>
      <w:divBdr>
        <w:top w:val="none" w:sz="0" w:space="0" w:color="auto"/>
        <w:left w:val="none" w:sz="0" w:space="0" w:color="auto"/>
        <w:bottom w:val="none" w:sz="0" w:space="0" w:color="auto"/>
        <w:right w:val="none" w:sz="0" w:space="0" w:color="auto"/>
      </w:divBdr>
    </w:div>
    <w:div w:id="448159742">
      <w:bodyDiv w:val="1"/>
      <w:marLeft w:val="0"/>
      <w:marRight w:val="0"/>
      <w:marTop w:val="0"/>
      <w:marBottom w:val="0"/>
      <w:divBdr>
        <w:top w:val="none" w:sz="0" w:space="0" w:color="auto"/>
        <w:left w:val="none" w:sz="0" w:space="0" w:color="auto"/>
        <w:bottom w:val="none" w:sz="0" w:space="0" w:color="auto"/>
        <w:right w:val="none" w:sz="0" w:space="0" w:color="auto"/>
      </w:divBdr>
    </w:div>
    <w:div w:id="448398357">
      <w:bodyDiv w:val="1"/>
      <w:marLeft w:val="0"/>
      <w:marRight w:val="0"/>
      <w:marTop w:val="0"/>
      <w:marBottom w:val="0"/>
      <w:divBdr>
        <w:top w:val="none" w:sz="0" w:space="0" w:color="auto"/>
        <w:left w:val="none" w:sz="0" w:space="0" w:color="auto"/>
        <w:bottom w:val="none" w:sz="0" w:space="0" w:color="auto"/>
        <w:right w:val="none" w:sz="0" w:space="0" w:color="auto"/>
      </w:divBdr>
    </w:div>
    <w:div w:id="448399091">
      <w:bodyDiv w:val="1"/>
      <w:marLeft w:val="0"/>
      <w:marRight w:val="0"/>
      <w:marTop w:val="0"/>
      <w:marBottom w:val="0"/>
      <w:divBdr>
        <w:top w:val="none" w:sz="0" w:space="0" w:color="auto"/>
        <w:left w:val="none" w:sz="0" w:space="0" w:color="auto"/>
        <w:bottom w:val="none" w:sz="0" w:space="0" w:color="auto"/>
        <w:right w:val="none" w:sz="0" w:space="0" w:color="auto"/>
      </w:divBdr>
    </w:div>
    <w:div w:id="449056773">
      <w:bodyDiv w:val="1"/>
      <w:marLeft w:val="0"/>
      <w:marRight w:val="0"/>
      <w:marTop w:val="0"/>
      <w:marBottom w:val="0"/>
      <w:divBdr>
        <w:top w:val="none" w:sz="0" w:space="0" w:color="auto"/>
        <w:left w:val="none" w:sz="0" w:space="0" w:color="auto"/>
        <w:bottom w:val="none" w:sz="0" w:space="0" w:color="auto"/>
        <w:right w:val="none" w:sz="0" w:space="0" w:color="auto"/>
      </w:divBdr>
    </w:div>
    <w:div w:id="449974347">
      <w:bodyDiv w:val="1"/>
      <w:marLeft w:val="0"/>
      <w:marRight w:val="0"/>
      <w:marTop w:val="0"/>
      <w:marBottom w:val="0"/>
      <w:divBdr>
        <w:top w:val="none" w:sz="0" w:space="0" w:color="auto"/>
        <w:left w:val="none" w:sz="0" w:space="0" w:color="auto"/>
        <w:bottom w:val="none" w:sz="0" w:space="0" w:color="auto"/>
        <w:right w:val="none" w:sz="0" w:space="0" w:color="auto"/>
      </w:divBdr>
    </w:div>
    <w:div w:id="450393349">
      <w:bodyDiv w:val="1"/>
      <w:marLeft w:val="0"/>
      <w:marRight w:val="0"/>
      <w:marTop w:val="0"/>
      <w:marBottom w:val="0"/>
      <w:divBdr>
        <w:top w:val="none" w:sz="0" w:space="0" w:color="auto"/>
        <w:left w:val="none" w:sz="0" w:space="0" w:color="auto"/>
        <w:bottom w:val="none" w:sz="0" w:space="0" w:color="auto"/>
        <w:right w:val="none" w:sz="0" w:space="0" w:color="auto"/>
      </w:divBdr>
    </w:div>
    <w:div w:id="452018236">
      <w:bodyDiv w:val="1"/>
      <w:marLeft w:val="0"/>
      <w:marRight w:val="0"/>
      <w:marTop w:val="0"/>
      <w:marBottom w:val="0"/>
      <w:divBdr>
        <w:top w:val="none" w:sz="0" w:space="0" w:color="auto"/>
        <w:left w:val="none" w:sz="0" w:space="0" w:color="auto"/>
        <w:bottom w:val="none" w:sz="0" w:space="0" w:color="auto"/>
        <w:right w:val="none" w:sz="0" w:space="0" w:color="auto"/>
      </w:divBdr>
    </w:div>
    <w:div w:id="456458630">
      <w:bodyDiv w:val="1"/>
      <w:marLeft w:val="0"/>
      <w:marRight w:val="0"/>
      <w:marTop w:val="0"/>
      <w:marBottom w:val="0"/>
      <w:divBdr>
        <w:top w:val="none" w:sz="0" w:space="0" w:color="auto"/>
        <w:left w:val="none" w:sz="0" w:space="0" w:color="auto"/>
        <w:bottom w:val="none" w:sz="0" w:space="0" w:color="auto"/>
        <w:right w:val="none" w:sz="0" w:space="0" w:color="auto"/>
      </w:divBdr>
    </w:div>
    <w:div w:id="461533973">
      <w:bodyDiv w:val="1"/>
      <w:marLeft w:val="0"/>
      <w:marRight w:val="0"/>
      <w:marTop w:val="0"/>
      <w:marBottom w:val="0"/>
      <w:divBdr>
        <w:top w:val="none" w:sz="0" w:space="0" w:color="auto"/>
        <w:left w:val="none" w:sz="0" w:space="0" w:color="auto"/>
        <w:bottom w:val="none" w:sz="0" w:space="0" w:color="auto"/>
        <w:right w:val="none" w:sz="0" w:space="0" w:color="auto"/>
      </w:divBdr>
    </w:div>
    <w:div w:id="461657945">
      <w:bodyDiv w:val="1"/>
      <w:marLeft w:val="0"/>
      <w:marRight w:val="0"/>
      <w:marTop w:val="0"/>
      <w:marBottom w:val="0"/>
      <w:divBdr>
        <w:top w:val="none" w:sz="0" w:space="0" w:color="auto"/>
        <w:left w:val="none" w:sz="0" w:space="0" w:color="auto"/>
        <w:bottom w:val="none" w:sz="0" w:space="0" w:color="auto"/>
        <w:right w:val="none" w:sz="0" w:space="0" w:color="auto"/>
      </w:divBdr>
    </w:div>
    <w:div w:id="461963294">
      <w:bodyDiv w:val="1"/>
      <w:marLeft w:val="0"/>
      <w:marRight w:val="0"/>
      <w:marTop w:val="0"/>
      <w:marBottom w:val="0"/>
      <w:divBdr>
        <w:top w:val="none" w:sz="0" w:space="0" w:color="auto"/>
        <w:left w:val="none" w:sz="0" w:space="0" w:color="auto"/>
        <w:bottom w:val="none" w:sz="0" w:space="0" w:color="auto"/>
        <w:right w:val="none" w:sz="0" w:space="0" w:color="auto"/>
      </w:divBdr>
    </w:div>
    <w:div w:id="461969876">
      <w:bodyDiv w:val="1"/>
      <w:marLeft w:val="0"/>
      <w:marRight w:val="0"/>
      <w:marTop w:val="0"/>
      <w:marBottom w:val="0"/>
      <w:divBdr>
        <w:top w:val="none" w:sz="0" w:space="0" w:color="auto"/>
        <w:left w:val="none" w:sz="0" w:space="0" w:color="auto"/>
        <w:bottom w:val="none" w:sz="0" w:space="0" w:color="auto"/>
        <w:right w:val="none" w:sz="0" w:space="0" w:color="auto"/>
      </w:divBdr>
    </w:div>
    <w:div w:id="463041396">
      <w:bodyDiv w:val="1"/>
      <w:marLeft w:val="0"/>
      <w:marRight w:val="0"/>
      <w:marTop w:val="0"/>
      <w:marBottom w:val="0"/>
      <w:divBdr>
        <w:top w:val="none" w:sz="0" w:space="0" w:color="auto"/>
        <w:left w:val="none" w:sz="0" w:space="0" w:color="auto"/>
        <w:bottom w:val="none" w:sz="0" w:space="0" w:color="auto"/>
        <w:right w:val="none" w:sz="0" w:space="0" w:color="auto"/>
      </w:divBdr>
    </w:div>
    <w:div w:id="464547595">
      <w:bodyDiv w:val="1"/>
      <w:marLeft w:val="0"/>
      <w:marRight w:val="0"/>
      <w:marTop w:val="0"/>
      <w:marBottom w:val="0"/>
      <w:divBdr>
        <w:top w:val="none" w:sz="0" w:space="0" w:color="auto"/>
        <w:left w:val="none" w:sz="0" w:space="0" w:color="auto"/>
        <w:bottom w:val="none" w:sz="0" w:space="0" w:color="auto"/>
        <w:right w:val="none" w:sz="0" w:space="0" w:color="auto"/>
      </w:divBdr>
    </w:div>
    <w:div w:id="465465234">
      <w:bodyDiv w:val="1"/>
      <w:marLeft w:val="0"/>
      <w:marRight w:val="0"/>
      <w:marTop w:val="0"/>
      <w:marBottom w:val="0"/>
      <w:divBdr>
        <w:top w:val="none" w:sz="0" w:space="0" w:color="auto"/>
        <w:left w:val="none" w:sz="0" w:space="0" w:color="auto"/>
        <w:bottom w:val="none" w:sz="0" w:space="0" w:color="auto"/>
        <w:right w:val="none" w:sz="0" w:space="0" w:color="auto"/>
      </w:divBdr>
    </w:div>
    <w:div w:id="465895959">
      <w:bodyDiv w:val="1"/>
      <w:marLeft w:val="0"/>
      <w:marRight w:val="0"/>
      <w:marTop w:val="0"/>
      <w:marBottom w:val="0"/>
      <w:divBdr>
        <w:top w:val="none" w:sz="0" w:space="0" w:color="auto"/>
        <w:left w:val="none" w:sz="0" w:space="0" w:color="auto"/>
        <w:bottom w:val="none" w:sz="0" w:space="0" w:color="auto"/>
        <w:right w:val="none" w:sz="0" w:space="0" w:color="auto"/>
      </w:divBdr>
    </w:div>
    <w:div w:id="466972846">
      <w:bodyDiv w:val="1"/>
      <w:marLeft w:val="0"/>
      <w:marRight w:val="0"/>
      <w:marTop w:val="0"/>
      <w:marBottom w:val="0"/>
      <w:divBdr>
        <w:top w:val="none" w:sz="0" w:space="0" w:color="auto"/>
        <w:left w:val="none" w:sz="0" w:space="0" w:color="auto"/>
        <w:bottom w:val="none" w:sz="0" w:space="0" w:color="auto"/>
        <w:right w:val="none" w:sz="0" w:space="0" w:color="auto"/>
      </w:divBdr>
    </w:div>
    <w:div w:id="468015402">
      <w:bodyDiv w:val="1"/>
      <w:marLeft w:val="0"/>
      <w:marRight w:val="0"/>
      <w:marTop w:val="0"/>
      <w:marBottom w:val="0"/>
      <w:divBdr>
        <w:top w:val="none" w:sz="0" w:space="0" w:color="auto"/>
        <w:left w:val="none" w:sz="0" w:space="0" w:color="auto"/>
        <w:bottom w:val="none" w:sz="0" w:space="0" w:color="auto"/>
        <w:right w:val="none" w:sz="0" w:space="0" w:color="auto"/>
      </w:divBdr>
    </w:div>
    <w:div w:id="468714371">
      <w:bodyDiv w:val="1"/>
      <w:marLeft w:val="0"/>
      <w:marRight w:val="0"/>
      <w:marTop w:val="0"/>
      <w:marBottom w:val="0"/>
      <w:divBdr>
        <w:top w:val="none" w:sz="0" w:space="0" w:color="auto"/>
        <w:left w:val="none" w:sz="0" w:space="0" w:color="auto"/>
        <w:bottom w:val="none" w:sz="0" w:space="0" w:color="auto"/>
        <w:right w:val="none" w:sz="0" w:space="0" w:color="auto"/>
      </w:divBdr>
    </w:div>
    <w:div w:id="472211376">
      <w:bodyDiv w:val="1"/>
      <w:marLeft w:val="0"/>
      <w:marRight w:val="0"/>
      <w:marTop w:val="0"/>
      <w:marBottom w:val="0"/>
      <w:divBdr>
        <w:top w:val="none" w:sz="0" w:space="0" w:color="auto"/>
        <w:left w:val="none" w:sz="0" w:space="0" w:color="auto"/>
        <w:bottom w:val="none" w:sz="0" w:space="0" w:color="auto"/>
        <w:right w:val="none" w:sz="0" w:space="0" w:color="auto"/>
      </w:divBdr>
    </w:div>
    <w:div w:id="472406548">
      <w:bodyDiv w:val="1"/>
      <w:marLeft w:val="0"/>
      <w:marRight w:val="0"/>
      <w:marTop w:val="0"/>
      <w:marBottom w:val="0"/>
      <w:divBdr>
        <w:top w:val="none" w:sz="0" w:space="0" w:color="auto"/>
        <w:left w:val="none" w:sz="0" w:space="0" w:color="auto"/>
        <w:bottom w:val="none" w:sz="0" w:space="0" w:color="auto"/>
        <w:right w:val="none" w:sz="0" w:space="0" w:color="auto"/>
      </w:divBdr>
    </w:div>
    <w:div w:id="473571078">
      <w:bodyDiv w:val="1"/>
      <w:marLeft w:val="0"/>
      <w:marRight w:val="0"/>
      <w:marTop w:val="0"/>
      <w:marBottom w:val="0"/>
      <w:divBdr>
        <w:top w:val="none" w:sz="0" w:space="0" w:color="auto"/>
        <w:left w:val="none" w:sz="0" w:space="0" w:color="auto"/>
        <w:bottom w:val="none" w:sz="0" w:space="0" w:color="auto"/>
        <w:right w:val="none" w:sz="0" w:space="0" w:color="auto"/>
      </w:divBdr>
    </w:div>
    <w:div w:id="474293933">
      <w:bodyDiv w:val="1"/>
      <w:marLeft w:val="0"/>
      <w:marRight w:val="0"/>
      <w:marTop w:val="0"/>
      <w:marBottom w:val="0"/>
      <w:divBdr>
        <w:top w:val="none" w:sz="0" w:space="0" w:color="auto"/>
        <w:left w:val="none" w:sz="0" w:space="0" w:color="auto"/>
        <w:bottom w:val="none" w:sz="0" w:space="0" w:color="auto"/>
        <w:right w:val="none" w:sz="0" w:space="0" w:color="auto"/>
      </w:divBdr>
    </w:div>
    <w:div w:id="477890579">
      <w:bodyDiv w:val="1"/>
      <w:marLeft w:val="0"/>
      <w:marRight w:val="0"/>
      <w:marTop w:val="0"/>
      <w:marBottom w:val="0"/>
      <w:divBdr>
        <w:top w:val="none" w:sz="0" w:space="0" w:color="auto"/>
        <w:left w:val="none" w:sz="0" w:space="0" w:color="auto"/>
        <w:bottom w:val="none" w:sz="0" w:space="0" w:color="auto"/>
        <w:right w:val="none" w:sz="0" w:space="0" w:color="auto"/>
      </w:divBdr>
    </w:div>
    <w:div w:id="483283873">
      <w:bodyDiv w:val="1"/>
      <w:marLeft w:val="0"/>
      <w:marRight w:val="0"/>
      <w:marTop w:val="0"/>
      <w:marBottom w:val="0"/>
      <w:divBdr>
        <w:top w:val="none" w:sz="0" w:space="0" w:color="auto"/>
        <w:left w:val="none" w:sz="0" w:space="0" w:color="auto"/>
        <w:bottom w:val="none" w:sz="0" w:space="0" w:color="auto"/>
        <w:right w:val="none" w:sz="0" w:space="0" w:color="auto"/>
      </w:divBdr>
    </w:div>
    <w:div w:id="485707106">
      <w:bodyDiv w:val="1"/>
      <w:marLeft w:val="0"/>
      <w:marRight w:val="0"/>
      <w:marTop w:val="0"/>
      <w:marBottom w:val="0"/>
      <w:divBdr>
        <w:top w:val="none" w:sz="0" w:space="0" w:color="auto"/>
        <w:left w:val="none" w:sz="0" w:space="0" w:color="auto"/>
        <w:bottom w:val="none" w:sz="0" w:space="0" w:color="auto"/>
        <w:right w:val="none" w:sz="0" w:space="0" w:color="auto"/>
      </w:divBdr>
    </w:div>
    <w:div w:id="488987117">
      <w:bodyDiv w:val="1"/>
      <w:marLeft w:val="0"/>
      <w:marRight w:val="0"/>
      <w:marTop w:val="0"/>
      <w:marBottom w:val="0"/>
      <w:divBdr>
        <w:top w:val="none" w:sz="0" w:space="0" w:color="auto"/>
        <w:left w:val="none" w:sz="0" w:space="0" w:color="auto"/>
        <w:bottom w:val="none" w:sz="0" w:space="0" w:color="auto"/>
        <w:right w:val="none" w:sz="0" w:space="0" w:color="auto"/>
      </w:divBdr>
    </w:div>
    <w:div w:id="489836314">
      <w:bodyDiv w:val="1"/>
      <w:marLeft w:val="0"/>
      <w:marRight w:val="0"/>
      <w:marTop w:val="0"/>
      <w:marBottom w:val="0"/>
      <w:divBdr>
        <w:top w:val="none" w:sz="0" w:space="0" w:color="auto"/>
        <w:left w:val="none" w:sz="0" w:space="0" w:color="auto"/>
        <w:bottom w:val="none" w:sz="0" w:space="0" w:color="auto"/>
        <w:right w:val="none" w:sz="0" w:space="0" w:color="auto"/>
      </w:divBdr>
    </w:div>
    <w:div w:id="490870067">
      <w:bodyDiv w:val="1"/>
      <w:marLeft w:val="0"/>
      <w:marRight w:val="0"/>
      <w:marTop w:val="0"/>
      <w:marBottom w:val="0"/>
      <w:divBdr>
        <w:top w:val="none" w:sz="0" w:space="0" w:color="auto"/>
        <w:left w:val="none" w:sz="0" w:space="0" w:color="auto"/>
        <w:bottom w:val="none" w:sz="0" w:space="0" w:color="auto"/>
        <w:right w:val="none" w:sz="0" w:space="0" w:color="auto"/>
      </w:divBdr>
    </w:div>
    <w:div w:id="491527736">
      <w:bodyDiv w:val="1"/>
      <w:marLeft w:val="0"/>
      <w:marRight w:val="0"/>
      <w:marTop w:val="0"/>
      <w:marBottom w:val="0"/>
      <w:divBdr>
        <w:top w:val="none" w:sz="0" w:space="0" w:color="auto"/>
        <w:left w:val="none" w:sz="0" w:space="0" w:color="auto"/>
        <w:bottom w:val="none" w:sz="0" w:space="0" w:color="auto"/>
        <w:right w:val="none" w:sz="0" w:space="0" w:color="auto"/>
      </w:divBdr>
    </w:div>
    <w:div w:id="495072619">
      <w:bodyDiv w:val="1"/>
      <w:marLeft w:val="0"/>
      <w:marRight w:val="0"/>
      <w:marTop w:val="0"/>
      <w:marBottom w:val="0"/>
      <w:divBdr>
        <w:top w:val="none" w:sz="0" w:space="0" w:color="auto"/>
        <w:left w:val="none" w:sz="0" w:space="0" w:color="auto"/>
        <w:bottom w:val="none" w:sz="0" w:space="0" w:color="auto"/>
        <w:right w:val="none" w:sz="0" w:space="0" w:color="auto"/>
      </w:divBdr>
    </w:div>
    <w:div w:id="498159242">
      <w:bodyDiv w:val="1"/>
      <w:marLeft w:val="0"/>
      <w:marRight w:val="0"/>
      <w:marTop w:val="0"/>
      <w:marBottom w:val="0"/>
      <w:divBdr>
        <w:top w:val="none" w:sz="0" w:space="0" w:color="auto"/>
        <w:left w:val="none" w:sz="0" w:space="0" w:color="auto"/>
        <w:bottom w:val="none" w:sz="0" w:space="0" w:color="auto"/>
        <w:right w:val="none" w:sz="0" w:space="0" w:color="auto"/>
      </w:divBdr>
    </w:div>
    <w:div w:id="500202681">
      <w:bodyDiv w:val="1"/>
      <w:marLeft w:val="0"/>
      <w:marRight w:val="0"/>
      <w:marTop w:val="0"/>
      <w:marBottom w:val="0"/>
      <w:divBdr>
        <w:top w:val="none" w:sz="0" w:space="0" w:color="auto"/>
        <w:left w:val="none" w:sz="0" w:space="0" w:color="auto"/>
        <w:bottom w:val="none" w:sz="0" w:space="0" w:color="auto"/>
        <w:right w:val="none" w:sz="0" w:space="0" w:color="auto"/>
      </w:divBdr>
    </w:div>
    <w:div w:id="500311853">
      <w:bodyDiv w:val="1"/>
      <w:marLeft w:val="0"/>
      <w:marRight w:val="0"/>
      <w:marTop w:val="0"/>
      <w:marBottom w:val="0"/>
      <w:divBdr>
        <w:top w:val="none" w:sz="0" w:space="0" w:color="auto"/>
        <w:left w:val="none" w:sz="0" w:space="0" w:color="auto"/>
        <w:bottom w:val="none" w:sz="0" w:space="0" w:color="auto"/>
        <w:right w:val="none" w:sz="0" w:space="0" w:color="auto"/>
      </w:divBdr>
    </w:div>
    <w:div w:id="500661892">
      <w:bodyDiv w:val="1"/>
      <w:marLeft w:val="0"/>
      <w:marRight w:val="0"/>
      <w:marTop w:val="0"/>
      <w:marBottom w:val="0"/>
      <w:divBdr>
        <w:top w:val="none" w:sz="0" w:space="0" w:color="auto"/>
        <w:left w:val="none" w:sz="0" w:space="0" w:color="auto"/>
        <w:bottom w:val="none" w:sz="0" w:space="0" w:color="auto"/>
        <w:right w:val="none" w:sz="0" w:space="0" w:color="auto"/>
      </w:divBdr>
    </w:div>
    <w:div w:id="501627977">
      <w:bodyDiv w:val="1"/>
      <w:marLeft w:val="0"/>
      <w:marRight w:val="0"/>
      <w:marTop w:val="0"/>
      <w:marBottom w:val="0"/>
      <w:divBdr>
        <w:top w:val="none" w:sz="0" w:space="0" w:color="auto"/>
        <w:left w:val="none" w:sz="0" w:space="0" w:color="auto"/>
        <w:bottom w:val="none" w:sz="0" w:space="0" w:color="auto"/>
        <w:right w:val="none" w:sz="0" w:space="0" w:color="auto"/>
      </w:divBdr>
    </w:div>
    <w:div w:id="503521852">
      <w:bodyDiv w:val="1"/>
      <w:marLeft w:val="0"/>
      <w:marRight w:val="0"/>
      <w:marTop w:val="0"/>
      <w:marBottom w:val="0"/>
      <w:divBdr>
        <w:top w:val="none" w:sz="0" w:space="0" w:color="auto"/>
        <w:left w:val="none" w:sz="0" w:space="0" w:color="auto"/>
        <w:bottom w:val="none" w:sz="0" w:space="0" w:color="auto"/>
        <w:right w:val="none" w:sz="0" w:space="0" w:color="auto"/>
      </w:divBdr>
    </w:div>
    <w:div w:id="504054623">
      <w:bodyDiv w:val="1"/>
      <w:marLeft w:val="0"/>
      <w:marRight w:val="0"/>
      <w:marTop w:val="0"/>
      <w:marBottom w:val="0"/>
      <w:divBdr>
        <w:top w:val="none" w:sz="0" w:space="0" w:color="auto"/>
        <w:left w:val="none" w:sz="0" w:space="0" w:color="auto"/>
        <w:bottom w:val="none" w:sz="0" w:space="0" w:color="auto"/>
        <w:right w:val="none" w:sz="0" w:space="0" w:color="auto"/>
      </w:divBdr>
    </w:div>
    <w:div w:id="506408121">
      <w:bodyDiv w:val="1"/>
      <w:marLeft w:val="0"/>
      <w:marRight w:val="0"/>
      <w:marTop w:val="0"/>
      <w:marBottom w:val="0"/>
      <w:divBdr>
        <w:top w:val="none" w:sz="0" w:space="0" w:color="auto"/>
        <w:left w:val="none" w:sz="0" w:space="0" w:color="auto"/>
        <w:bottom w:val="none" w:sz="0" w:space="0" w:color="auto"/>
        <w:right w:val="none" w:sz="0" w:space="0" w:color="auto"/>
      </w:divBdr>
    </w:div>
    <w:div w:id="506483273">
      <w:bodyDiv w:val="1"/>
      <w:marLeft w:val="0"/>
      <w:marRight w:val="0"/>
      <w:marTop w:val="0"/>
      <w:marBottom w:val="0"/>
      <w:divBdr>
        <w:top w:val="none" w:sz="0" w:space="0" w:color="auto"/>
        <w:left w:val="none" w:sz="0" w:space="0" w:color="auto"/>
        <w:bottom w:val="none" w:sz="0" w:space="0" w:color="auto"/>
        <w:right w:val="none" w:sz="0" w:space="0" w:color="auto"/>
      </w:divBdr>
    </w:div>
    <w:div w:id="508984525">
      <w:bodyDiv w:val="1"/>
      <w:marLeft w:val="0"/>
      <w:marRight w:val="0"/>
      <w:marTop w:val="0"/>
      <w:marBottom w:val="0"/>
      <w:divBdr>
        <w:top w:val="none" w:sz="0" w:space="0" w:color="auto"/>
        <w:left w:val="none" w:sz="0" w:space="0" w:color="auto"/>
        <w:bottom w:val="none" w:sz="0" w:space="0" w:color="auto"/>
        <w:right w:val="none" w:sz="0" w:space="0" w:color="auto"/>
      </w:divBdr>
    </w:div>
    <w:div w:id="511190965">
      <w:bodyDiv w:val="1"/>
      <w:marLeft w:val="0"/>
      <w:marRight w:val="0"/>
      <w:marTop w:val="0"/>
      <w:marBottom w:val="0"/>
      <w:divBdr>
        <w:top w:val="none" w:sz="0" w:space="0" w:color="auto"/>
        <w:left w:val="none" w:sz="0" w:space="0" w:color="auto"/>
        <w:bottom w:val="none" w:sz="0" w:space="0" w:color="auto"/>
        <w:right w:val="none" w:sz="0" w:space="0" w:color="auto"/>
      </w:divBdr>
    </w:div>
    <w:div w:id="511645311">
      <w:bodyDiv w:val="1"/>
      <w:marLeft w:val="0"/>
      <w:marRight w:val="0"/>
      <w:marTop w:val="0"/>
      <w:marBottom w:val="0"/>
      <w:divBdr>
        <w:top w:val="none" w:sz="0" w:space="0" w:color="auto"/>
        <w:left w:val="none" w:sz="0" w:space="0" w:color="auto"/>
        <w:bottom w:val="none" w:sz="0" w:space="0" w:color="auto"/>
        <w:right w:val="none" w:sz="0" w:space="0" w:color="auto"/>
      </w:divBdr>
    </w:div>
    <w:div w:id="511915109">
      <w:bodyDiv w:val="1"/>
      <w:marLeft w:val="0"/>
      <w:marRight w:val="0"/>
      <w:marTop w:val="0"/>
      <w:marBottom w:val="0"/>
      <w:divBdr>
        <w:top w:val="none" w:sz="0" w:space="0" w:color="auto"/>
        <w:left w:val="none" w:sz="0" w:space="0" w:color="auto"/>
        <w:bottom w:val="none" w:sz="0" w:space="0" w:color="auto"/>
        <w:right w:val="none" w:sz="0" w:space="0" w:color="auto"/>
      </w:divBdr>
    </w:div>
    <w:div w:id="512957360">
      <w:bodyDiv w:val="1"/>
      <w:marLeft w:val="0"/>
      <w:marRight w:val="0"/>
      <w:marTop w:val="0"/>
      <w:marBottom w:val="0"/>
      <w:divBdr>
        <w:top w:val="none" w:sz="0" w:space="0" w:color="auto"/>
        <w:left w:val="none" w:sz="0" w:space="0" w:color="auto"/>
        <w:bottom w:val="none" w:sz="0" w:space="0" w:color="auto"/>
        <w:right w:val="none" w:sz="0" w:space="0" w:color="auto"/>
      </w:divBdr>
    </w:div>
    <w:div w:id="514998849">
      <w:bodyDiv w:val="1"/>
      <w:marLeft w:val="0"/>
      <w:marRight w:val="0"/>
      <w:marTop w:val="0"/>
      <w:marBottom w:val="0"/>
      <w:divBdr>
        <w:top w:val="none" w:sz="0" w:space="0" w:color="auto"/>
        <w:left w:val="none" w:sz="0" w:space="0" w:color="auto"/>
        <w:bottom w:val="none" w:sz="0" w:space="0" w:color="auto"/>
        <w:right w:val="none" w:sz="0" w:space="0" w:color="auto"/>
      </w:divBdr>
    </w:div>
    <w:div w:id="515778660">
      <w:bodyDiv w:val="1"/>
      <w:marLeft w:val="0"/>
      <w:marRight w:val="0"/>
      <w:marTop w:val="0"/>
      <w:marBottom w:val="0"/>
      <w:divBdr>
        <w:top w:val="none" w:sz="0" w:space="0" w:color="auto"/>
        <w:left w:val="none" w:sz="0" w:space="0" w:color="auto"/>
        <w:bottom w:val="none" w:sz="0" w:space="0" w:color="auto"/>
        <w:right w:val="none" w:sz="0" w:space="0" w:color="auto"/>
      </w:divBdr>
    </w:div>
    <w:div w:id="516238113">
      <w:bodyDiv w:val="1"/>
      <w:marLeft w:val="0"/>
      <w:marRight w:val="0"/>
      <w:marTop w:val="0"/>
      <w:marBottom w:val="0"/>
      <w:divBdr>
        <w:top w:val="none" w:sz="0" w:space="0" w:color="auto"/>
        <w:left w:val="none" w:sz="0" w:space="0" w:color="auto"/>
        <w:bottom w:val="none" w:sz="0" w:space="0" w:color="auto"/>
        <w:right w:val="none" w:sz="0" w:space="0" w:color="auto"/>
      </w:divBdr>
    </w:div>
    <w:div w:id="516424680">
      <w:bodyDiv w:val="1"/>
      <w:marLeft w:val="0"/>
      <w:marRight w:val="0"/>
      <w:marTop w:val="0"/>
      <w:marBottom w:val="0"/>
      <w:divBdr>
        <w:top w:val="none" w:sz="0" w:space="0" w:color="auto"/>
        <w:left w:val="none" w:sz="0" w:space="0" w:color="auto"/>
        <w:bottom w:val="none" w:sz="0" w:space="0" w:color="auto"/>
        <w:right w:val="none" w:sz="0" w:space="0" w:color="auto"/>
      </w:divBdr>
    </w:div>
    <w:div w:id="516894789">
      <w:bodyDiv w:val="1"/>
      <w:marLeft w:val="0"/>
      <w:marRight w:val="0"/>
      <w:marTop w:val="0"/>
      <w:marBottom w:val="0"/>
      <w:divBdr>
        <w:top w:val="none" w:sz="0" w:space="0" w:color="auto"/>
        <w:left w:val="none" w:sz="0" w:space="0" w:color="auto"/>
        <w:bottom w:val="none" w:sz="0" w:space="0" w:color="auto"/>
        <w:right w:val="none" w:sz="0" w:space="0" w:color="auto"/>
      </w:divBdr>
    </w:div>
    <w:div w:id="517160748">
      <w:bodyDiv w:val="1"/>
      <w:marLeft w:val="0"/>
      <w:marRight w:val="0"/>
      <w:marTop w:val="0"/>
      <w:marBottom w:val="0"/>
      <w:divBdr>
        <w:top w:val="none" w:sz="0" w:space="0" w:color="auto"/>
        <w:left w:val="none" w:sz="0" w:space="0" w:color="auto"/>
        <w:bottom w:val="none" w:sz="0" w:space="0" w:color="auto"/>
        <w:right w:val="none" w:sz="0" w:space="0" w:color="auto"/>
      </w:divBdr>
    </w:div>
    <w:div w:id="517231513">
      <w:bodyDiv w:val="1"/>
      <w:marLeft w:val="0"/>
      <w:marRight w:val="0"/>
      <w:marTop w:val="0"/>
      <w:marBottom w:val="0"/>
      <w:divBdr>
        <w:top w:val="none" w:sz="0" w:space="0" w:color="auto"/>
        <w:left w:val="none" w:sz="0" w:space="0" w:color="auto"/>
        <w:bottom w:val="none" w:sz="0" w:space="0" w:color="auto"/>
        <w:right w:val="none" w:sz="0" w:space="0" w:color="auto"/>
      </w:divBdr>
    </w:div>
    <w:div w:id="518394661">
      <w:bodyDiv w:val="1"/>
      <w:marLeft w:val="0"/>
      <w:marRight w:val="0"/>
      <w:marTop w:val="0"/>
      <w:marBottom w:val="0"/>
      <w:divBdr>
        <w:top w:val="none" w:sz="0" w:space="0" w:color="auto"/>
        <w:left w:val="none" w:sz="0" w:space="0" w:color="auto"/>
        <w:bottom w:val="none" w:sz="0" w:space="0" w:color="auto"/>
        <w:right w:val="none" w:sz="0" w:space="0" w:color="auto"/>
      </w:divBdr>
    </w:div>
    <w:div w:id="520054356">
      <w:bodyDiv w:val="1"/>
      <w:marLeft w:val="0"/>
      <w:marRight w:val="0"/>
      <w:marTop w:val="0"/>
      <w:marBottom w:val="0"/>
      <w:divBdr>
        <w:top w:val="none" w:sz="0" w:space="0" w:color="auto"/>
        <w:left w:val="none" w:sz="0" w:space="0" w:color="auto"/>
        <w:bottom w:val="none" w:sz="0" w:space="0" w:color="auto"/>
        <w:right w:val="none" w:sz="0" w:space="0" w:color="auto"/>
      </w:divBdr>
    </w:div>
    <w:div w:id="520706661">
      <w:bodyDiv w:val="1"/>
      <w:marLeft w:val="0"/>
      <w:marRight w:val="0"/>
      <w:marTop w:val="0"/>
      <w:marBottom w:val="0"/>
      <w:divBdr>
        <w:top w:val="none" w:sz="0" w:space="0" w:color="auto"/>
        <w:left w:val="none" w:sz="0" w:space="0" w:color="auto"/>
        <w:bottom w:val="none" w:sz="0" w:space="0" w:color="auto"/>
        <w:right w:val="none" w:sz="0" w:space="0" w:color="auto"/>
      </w:divBdr>
    </w:div>
    <w:div w:id="524902885">
      <w:bodyDiv w:val="1"/>
      <w:marLeft w:val="0"/>
      <w:marRight w:val="0"/>
      <w:marTop w:val="0"/>
      <w:marBottom w:val="0"/>
      <w:divBdr>
        <w:top w:val="none" w:sz="0" w:space="0" w:color="auto"/>
        <w:left w:val="none" w:sz="0" w:space="0" w:color="auto"/>
        <w:bottom w:val="none" w:sz="0" w:space="0" w:color="auto"/>
        <w:right w:val="none" w:sz="0" w:space="0" w:color="auto"/>
      </w:divBdr>
    </w:div>
    <w:div w:id="526990485">
      <w:bodyDiv w:val="1"/>
      <w:marLeft w:val="0"/>
      <w:marRight w:val="0"/>
      <w:marTop w:val="0"/>
      <w:marBottom w:val="0"/>
      <w:divBdr>
        <w:top w:val="none" w:sz="0" w:space="0" w:color="auto"/>
        <w:left w:val="none" w:sz="0" w:space="0" w:color="auto"/>
        <w:bottom w:val="none" w:sz="0" w:space="0" w:color="auto"/>
        <w:right w:val="none" w:sz="0" w:space="0" w:color="auto"/>
      </w:divBdr>
    </w:div>
    <w:div w:id="527136003">
      <w:bodyDiv w:val="1"/>
      <w:marLeft w:val="0"/>
      <w:marRight w:val="0"/>
      <w:marTop w:val="0"/>
      <w:marBottom w:val="0"/>
      <w:divBdr>
        <w:top w:val="none" w:sz="0" w:space="0" w:color="auto"/>
        <w:left w:val="none" w:sz="0" w:space="0" w:color="auto"/>
        <w:bottom w:val="none" w:sz="0" w:space="0" w:color="auto"/>
        <w:right w:val="none" w:sz="0" w:space="0" w:color="auto"/>
      </w:divBdr>
    </w:div>
    <w:div w:id="529533027">
      <w:bodyDiv w:val="1"/>
      <w:marLeft w:val="0"/>
      <w:marRight w:val="0"/>
      <w:marTop w:val="0"/>
      <w:marBottom w:val="0"/>
      <w:divBdr>
        <w:top w:val="none" w:sz="0" w:space="0" w:color="auto"/>
        <w:left w:val="none" w:sz="0" w:space="0" w:color="auto"/>
        <w:bottom w:val="none" w:sz="0" w:space="0" w:color="auto"/>
        <w:right w:val="none" w:sz="0" w:space="0" w:color="auto"/>
      </w:divBdr>
    </w:div>
    <w:div w:id="530533452">
      <w:bodyDiv w:val="1"/>
      <w:marLeft w:val="0"/>
      <w:marRight w:val="0"/>
      <w:marTop w:val="0"/>
      <w:marBottom w:val="0"/>
      <w:divBdr>
        <w:top w:val="none" w:sz="0" w:space="0" w:color="auto"/>
        <w:left w:val="none" w:sz="0" w:space="0" w:color="auto"/>
        <w:bottom w:val="none" w:sz="0" w:space="0" w:color="auto"/>
        <w:right w:val="none" w:sz="0" w:space="0" w:color="auto"/>
      </w:divBdr>
    </w:div>
    <w:div w:id="530925459">
      <w:bodyDiv w:val="1"/>
      <w:marLeft w:val="0"/>
      <w:marRight w:val="0"/>
      <w:marTop w:val="0"/>
      <w:marBottom w:val="0"/>
      <w:divBdr>
        <w:top w:val="none" w:sz="0" w:space="0" w:color="auto"/>
        <w:left w:val="none" w:sz="0" w:space="0" w:color="auto"/>
        <w:bottom w:val="none" w:sz="0" w:space="0" w:color="auto"/>
        <w:right w:val="none" w:sz="0" w:space="0" w:color="auto"/>
      </w:divBdr>
    </w:div>
    <w:div w:id="531387401">
      <w:bodyDiv w:val="1"/>
      <w:marLeft w:val="0"/>
      <w:marRight w:val="0"/>
      <w:marTop w:val="0"/>
      <w:marBottom w:val="0"/>
      <w:divBdr>
        <w:top w:val="none" w:sz="0" w:space="0" w:color="auto"/>
        <w:left w:val="none" w:sz="0" w:space="0" w:color="auto"/>
        <w:bottom w:val="none" w:sz="0" w:space="0" w:color="auto"/>
        <w:right w:val="none" w:sz="0" w:space="0" w:color="auto"/>
      </w:divBdr>
    </w:div>
    <w:div w:id="535234381">
      <w:bodyDiv w:val="1"/>
      <w:marLeft w:val="0"/>
      <w:marRight w:val="0"/>
      <w:marTop w:val="0"/>
      <w:marBottom w:val="0"/>
      <w:divBdr>
        <w:top w:val="none" w:sz="0" w:space="0" w:color="auto"/>
        <w:left w:val="none" w:sz="0" w:space="0" w:color="auto"/>
        <w:bottom w:val="none" w:sz="0" w:space="0" w:color="auto"/>
        <w:right w:val="none" w:sz="0" w:space="0" w:color="auto"/>
      </w:divBdr>
    </w:div>
    <w:div w:id="535435872">
      <w:bodyDiv w:val="1"/>
      <w:marLeft w:val="0"/>
      <w:marRight w:val="0"/>
      <w:marTop w:val="0"/>
      <w:marBottom w:val="0"/>
      <w:divBdr>
        <w:top w:val="none" w:sz="0" w:space="0" w:color="auto"/>
        <w:left w:val="none" w:sz="0" w:space="0" w:color="auto"/>
        <w:bottom w:val="none" w:sz="0" w:space="0" w:color="auto"/>
        <w:right w:val="none" w:sz="0" w:space="0" w:color="auto"/>
      </w:divBdr>
    </w:div>
    <w:div w:id="538320997">
      <w:bodyDiv w:val="1"/>
      <w:marLeft w:val="0"/>
      <w:marRight w:val="0"/>
      <w:marTop w:val="0"/>
      <w:marBottom w:val="0"/>
      <w:divBdr>
        <w:top w:val="none" w:sz="0" w:space="0" w:color="auto"/>
        <w:left w:val="none" w:sz="0" w:space="0" w:color="auto"/>
        <w:bottom w:val="none" w:sz="0" w:space="0" w:color="auto"/>
        <w:right w:val="none" w:sz="0" w:space="0" w:color="auto"/>
      </w:divBdr>
    </w:div>
    <w:div w:id="538512471">
      <w:bodyDiv w:val="1"/>
      <w:marLeft w:val="0"/>
      <w:marRight w:val="0"/>
      <w:marTop w:val="0"/>
      <w:marBottom w:val="0"/>
      <w:divBdr>
        <w:top w:val="none" w:sz="0" w:space="0" w:color="auto"/>
        <w:left w:val="none" w:sz="0" w:space="0" w:color="auto"/>
        <w:bottom w:val="none" w:sz="0" w:space="0" w:color="auto"/>
        <w:right w:val="none" w:sz="0" w:space="0" w:color="auto"/>
      </w:divBdr>
    </w:div>
    <w:div w:id="539979344">
      <w:bodyDiv w:val="1"/>
      <w:marLeft w:val="0"/>
      <w:marRight w:val="0"/>
      <w:marTop w:val="0"/>
      <w:marBottom w:val="0"/>
      <w:divBdr>
        <w:top w:val="none" w:sz="0" w:space="0" w:color="auto"/>
        <w:left w:val="none" w:sz="0" w:space="0" w:color="auto"/>
        <w:bottom w:val="none" w:sz="0" w:space="0" w:color="auto"/>
        <w:right w:val="none" w:sz="0" w:space="0" w:color="auto"/>
      </w:divBdr>
    </w:div>
    <w:div w:id="540022787">
      <w:bodyDiv w:val="1"/>
      <w:marLeft w:val="0"/>
      <w:marRight w:val="0"/>
      <w:marTop w:val="0"/>
      <w:marBottom w:val="0"/>
      <w:divBdr>
        <w:top w:val="none" w:sz="0" w:space="0" w:color="auto"/>
        <w:left w:val="none" w:sz="0" w:space="0" w:color="auto"/>
        <w:bottom w:val="none" w:sz="0" w:space="0" w:color="auto"/>
        <w:right w:val="none" w:sz="0" w:space="0" w:color="auto"/>
      </w:divBdr>
    </w:div>
    <w:div w:id="540556227">
      <w:bodyDiv w:val="1"/>
      <w:marLeft w:val="0"/>
      <w:marRight w:val="0"/>
      <w:marTop w:val="0"/>
      <w:marBottom w:val="0"/>
      <w:divBdr>
        <w:top w:val="none" w:sz="0" w:space="0" w:color="auto"/>
        <w:left w:val="none" w:sz="0" w:space="0" w:color="auto"/>
        <w:bottom w:val="none" w:sz="0" w:space="0" w:color="auto"/>
        <w:right w:val="none" w:sz="0" w:space="0" w:color="auto"/>
      </w:divBdr>
    </w:div>
    <w:div w:id="543952503">
      <w:bodyDiv w:val="1"/>
      <w:marLeft w:val="0"/>
      <w:marRight w:val="0"/>
      <w:marTop w:val="0"/>
      <w:marBottom w:val="0"/>
      <w:divBdr>
        <w:top w:val="none" w:sz="0" w:space="0" w:color="auto"/>
        <w:left w:val="none" w:sz="0" w:space="0" w:color="auto"/>
        <w:bottom w:val="none" w:sz="0" w:space="0" w:color="auto"/>
        <w:right w:val="none" w:sz="0" w:space="0" w:color="auto"/>
      </w:divBdr>
    </w:div>
    <w:div w:id="544410432">
      <w:bodyDiv w:val="1"/>
      <w:marLeft w:val="0"/>
      <w:marRight w:val="0"/>
      <w:marTop w:val="0"/>
      <w:marBottom w:val="0"/>
      <w:divBdr>
        <w:top w:val="none" w:sz="0" w:space="0" w:color="auto"/>
        <w:left w:val="none" w:sz="0" w:space="0" w:color="auto"/>
        <w:bottom w:val="none" w:sz="0" w:space="0" w:color="auto"/>
        <w:right w:val="none" w:sz="0" w:space="0" w:color="auto"/>
      </w:divBdr>
    </w:div>
    <w:div w:id="544871143">
      <w:bodyDiv w:val="1"/>
      <w:marLeft w:val="0"/>
      <w:marRight w:val="0"/>
      <w:marTop w:val="0"/>
      <w:marBottom w:val="0"/>
      <w:divBdr>
        <w:top w:val="none" w:sz="0" w:space="0" w:color="auto"/>
        <w:left w:val="none" w:sz="0" w:space="0" w:color="auto"/>
        <w:bottom w:val="none" w:sz="0" w:space="0" w:color="auto"/>
        <w:right w:val="none" w:sz="0" w:space="0" w:color="auto"/>
      </w:divBdr>
    </w:div>
    <w:div w:id="545335307">
      <w:bodyDiv w:val="1"/>
      <w:marLeft w:val="0"/>
      <w:marRight w:val="0"/>
      <w:marTop w:val="0"/>
      <w:marBottom w:val="0"/>
      <w:divBdr>
        <w:top w:val="none" w:sz="0" w:space="0" w:color="auto"/>
        <w:left w:val="none" w:sz="0" w:space="0" w:color="auto"/>
        <w:bottom w:val="none" w:sz="0" w:space="0" w:color="auto"/>
        <w:right w:val="none" w:sz="0" w:space="0" w:color="auto"/>
      </w:divBdr>
    </w:div>
    <w:div w:id="547452821">
      <w:bodyDiv w:val="1"/>
      <w:marLeft w:val="0"/>
      <w:marRight w:val="0"/>
      <w:marTop w:val="0"/>
      <w:marBottom w:val="0"/>
      <w:divBdr>
        <w:top w:val="none" w:sz="0" w:space="0" w:color="auto"/>
        <w:left w:val="none" w:sz="0" w:space="0" w:color="auto"/>
        <w:bottom w:val="none" w:sz="0" w:space="0" w:color="auto"/>
        <w:right w:val="none" w:sz="0" w:space="0" w:color="auto"/>
      </w:divBdr>
    </w:div>
    <w:div w:id="548149010">
      <w:bodyDiv w:val="1"/>
      <w:marLeft w:val="0"/>
      <w:marRight w:val="0"/>
      <w:marTop w:val="0"/>
      <w:marBottom w:val="0"/>
      <w:divBdr>
        <w:top w:val="none" w:sz="0" w:space="0" w:color="auto"/>
        <w:left w:val="none" w:sz="0" w:space="0" w:color="auto"/>
        <w:bottom w:val="none" w:sz="0" w:space="0" w:color="auto"/>
        <w:right w:val="none" w:sz="0" w:space="0" w:color="auto"/>
      </w:divBdr>
    </w:div>
    <w:div w:id="548230359">
      <w:bodyDiv w:val="1"/>
      <w:marLeft w:val="0"/>
      <w:marRight w:val="0"/>
      <w:marTop w:val="0"/>
      <w:marBottom w:val="0"/>
      <w:divBdr>
        <w:top w:val="none" w:sz="0" w:space="0" w:color="auto"/>
        <w:left w:val="none" w:sz="0" w:space="0" w:color="auto"/>
        <w:bottom w:val="none" w:sz="0" w:space="0" w:color="auto"/>
        <w:right w:val="none" w:sz="0" w:space="0" w:color="auto"/>
      </w:divBdr>
    </w:div>
    <w:div w:id="548733994">
      <w:bodyDiv w:val="1"/>
      <w:marLeft w:val="0"/>
      <w:marRight w:val="0"/>
      <w:marTop w:val="0"/>
      <w:marBottom w:val="0"/>
      <w:divBdr>
        <w:top w:val="none" w:sz="0" w:space="0" w:color="auto"/>
        <w:left w:val="none" w:sz="0" w:space="0" w:color="auto"/>
        <w:bottom w:val="none" w:sz="0" w:space="0" w:color="auto"/>
        <w:right w:val="none" w:sz="0" w:space="0" w:color="auto"/>
      </w:divBdr>
    </w:div>
    <w:div w:id="549800583">
      <w:bodyDiv w:val="1"/>
      <w:marLeft w:val="0"/>
      <w:marRight w:val="0"/>
      <w:marTop w:val="0"/>
      <w:marBottom w:val="0"/>
      <w:divBdr>
        <w:top w:val="none" w:sz="0" w:space="0" w:color="auto"/>
        <w:left w:val="none" w:sz="0" w:space="0" w:color="auto"/>
        <w:bottom w:val="none" w:sz="0" w:space="0" w:color="auto"/>
        <w:right w:val="none" w:sz="0" w:space="0" w:color="auto"/>
      </w:divBdr>
    </w:div>
    <w:div w:id="550725787">
      <w:bodyDiv w:val="1"/>
      <w:marLeft w:val="0"/>
      <w:marRight w:val="0"/>
      <w:marTop w:val="0"/>
      <w:marBottom w:val="0"/>
      <w:divBdr>
        <w:top w:val="none" w:sz="0" w:space="0" w:color="auto"/>
        <w:left w:val="none" w:sz="0" w:space="0" w:color="auto"/>
        <w:bottom w:val="none" w:sz="0" w:space="0" w:color="auto"/>
        <w:right w:val="none" w:sz="0" w:space="0" w:color="auto"/>
      </w:divBdr>
    </w:div>
    <w:div w:id="551238737">
      <w:bodyDiv w:val="1"/>
      <w:marLeft w:val="0"/>
      <w:marRight w:val="0"/>
      <w:marTop w:val="0"/>
      <w:marBottom w:val="0"/>
      <w:divBdr>
        <w:top w:val="none" w:sz="0" w:space="0" w:color="auto"/>
        <w:left w:val="none" w:sz="0" w:space="0" w:color="auto"/>
        <w:bottom w:val="none" w:sz="0" w:space="0" w:color="auto"/>
        <w:right w:val="none" w:sz="0" w:space="0" w:color="auto"/>
      </w:divBdr>
    </w:div>
    <w:div w:id="551507126">
      <w:bodyDiv w:val="1"/>
      <w:marLeft w:val="0"/>
      <w:marRight w:val="0"/>
      <w:marTop w:val="0"/>
      <w:marBottom w:val="0"/>
      <w:divBdr>
        <w:top w:val="none" w:sz="0" w:space="0" w:color="auto"/>
        <w:left w:val="none" w:sz="0" w:space="0" w:color="auto"/>
        <w:bottom w:val="none" w:sz="0" w:space="0" w:color="auto"/>
        <w:right w:val="none" w:sz="0" w:space="0" w:color="auto"/>
      </w:divBdr>
    </w:div>
    <w:div w:id="553741053">
      <w:bodyDiv w:val="1"/>
      <w:marLeft w:val="0"/>
      <w:marRight w:val="0"/>
      <w:marTop w:val="0"/>
      <w:marBottom w:val="0"/>
      <w:divBdr>
        <w:top w:val="none" w:sz="0" w:space="0" w:color="auto"/>
        <w:left w:val="none" w:sz="0" w:space="0" w:color="auto"/>
        <w:bottom w:val="none" w:sz="0" w:space="0" w:color="auto"/>
        <w:right w:val="none" w:sz="0" w:space="0" w:color="auto"/>
      </w:divBdr>
    </w:div>
    <w:div w:id="553851443">
      <w:bodyDiv w:val="1"/>
      <w:marLeft w:val="0"/>
      <w:marRight w:val="0"/>
      <w:marTop w:val="0"/>
      <w:marBottom w:val="0"/>
      <w:divBdr>
        <w:top w:val="none" w:sz="0" w:space="0" w:color="auto"/>
        <w:left w:val="none" w:sz="0" w:space="0" w:color="auto"/>
        <w:bottom w:val="none" w:sz="0" w:space="0" w:color="auto"/>
        <w:right w:val="none" w:sz="0" w:space="0" w:color="auto"/>
      </w:divBdr>
    </w:div>
    <w:div w:id="555092956">
      <w:bodyDiv w:val="1"/>
      <w:marLeft w:val="0"/>
      <w:marRight w:val="0"/>
      <w:marTop w:val="0"/>
      <w:marBottom w:val="0"/>
      <w:divBdr>
        <w:top w:val="none" w:sz="0" w:space="0" w:color="auto"/>
        <w:left w:val="none" w:sz="0" w:space="0" w:color="auto"/>
        <w:bottom w:val="none" w:sz="0" w:space="0" w:color="auto"/>
        <w:right w:val="none" w:sz="0" w:space="0" w:color="auto"/>
      </w:divBdr>
    </w:div>
    <w:div w:id="556094113">
      <w:bodyDiv w:val="1"/>
      <w:marLeft w:val="0"/>
      <w:marRight w:val="0"/>
      <w:marTop w:val="0"/>
      <w:marBottom w:val="0"/>
      <w:divBdr>
        <w:top w:val="none" w:sz="0" w:space="0" w:color="auto"/>
        <w:left w:val="none" w:sz="0" w:space="0" w:color="auto"/>
        <w:bottom w:val="none" w:sz="0" w:space="0" w:color="auto"/>
        <w:right w:val="none" w:sz="0" w:space="0" w:color="auto"/>
      </w:divBdr>
    </w:div>
    <w:div w:id="556206733">
      <w:bodyDiv w:val="1"/>
      <w:marLeft w:val="0"/>
      <w:marRight w:val="0"/>
      <w:marTop w:val="0"/>
      <w:marBottom w:val="0"/>
      <w:divBdr>
        <w:top w:val="none" w:sz="0" w:space="0" w:color="auto"/>
        <w:left w:val="none" w:sz="0" w:space="0" w:color="auto"/>
        <w:bottom w:val="none" w:sz="0" w:space="0" w:color="auto"/>
        <w:right w:val="none" w:sz="0" w:space="0" w:color="auto"/>
      </w:divBdr>
    </w:div>
    <w:div w:id="556742460">
      <w:bodyDiv w:val="1"/>
      <w:marLeft w:val="0"/>
      <w:marRight w:val="0"/>
      <w:marTop w:val="0"/>
      <w:marBottom w:val="0"/>
      <w:divBdr>
        <w:top w:val="none" w:sz="0" w:space="0" w:color="auto"/>
        <w:left w:val="none" w:sz="0" w:space="0" w:color="auto"/>
        <w:bottom w:val="none" w:sz="0" w:space="0" w:color="auto"/>
        <w:right w:val="none" w:sz="0" w:space="0" w:color="auto"/>
      </w:divBdr>
    </w:div>
    <w:div w:id="557060885">
      <w:bodyDiv w:val="1"/>
      <w:marLeft w:val="0"/>
      <w:marRight w:val="0"/>
      <w:marTop w:val="0"/>
      <w:marBottom w:val="0"/>
      <w:divBdr>
        <w:top w:val="none" w:sz="0" w:space="0" w:color="auto"/>
        <w:left w:val="none" w:sz="0" w:space="0" w:color="auto"/>
        <w:bottom w:val="none" w:sz="0" w:space="0" w:color="auto"/>
        <w:right w:val="none" w:sz="0" w:space="0" w:color="auto"/>
      </w:divBdr>
    </w:div>
    <w:div w:id="558443233">
      <w:bodyDiv w:val="1"/>
      <w:marLeft w:val="0"/>
      <w:marRight w:val="0"/>
      <w:marTop w:val="0"/>
      <w:marBottom w:val="0"/>
      <w:divBdr>
        <w:top w:val="none" w:sz="0" w:space="0" w:color="auto"/>
        <w:left w:val="none" w:sz="0" w:space="0" w:color="auto"/>
        <w:bottom w:val="none" w:sz="0" w:space="0" w:color="auto"/>
        <w:right w:val="none" w:sz="0" w:space="0" w:color="auto"/>
      </w:divBdr>
    </w:div>
    <w:div w:id="558902527">
      <w:bodyDiv w:val="1"/>
      <w:marLeft w:val="0"/>
      <w:marRight w:val="0"/>
      <w:marTop w:val="0"/>
      <w:marBottom w:val="0"/>
      <w:divBdr>
        <w:top w:val="none" w:sz="0" w:space="0" w:color="auto"/>
        <w:left w:val="none" w:sz="0" w:space="0" w:color="auto"/>
        <w:bottom w:val="none" w:sz="0" w:space="0" w:color="auto"/>
        <w:right w:val="none" w:sz="0" w:space="0" w:color="auto"/>
      </w:divBdr>
    </w:div>
    <w:div w:id="559679516">
      <w:bodyDiv w:val="1"/>
      <w:marLeft w:val="0"/>
      <w:marRight w:val="0"/>
      <w:marTop w:val="0"/>
      <w:marBottom w:val="0"/>
      <w:divBdr>
        <w:top w:val="none" w:sz="0" w:space="0" w:color="auto"/>
        <w:left w:val="none" w:sz="0" w:space="0" w:color="auto"/>
        <w:bottom w:val="none" w:sz="0" w:space="0" w:color="auto"/>
        <w:right w:val="none" w:sz="0" w:space="0" w:color="auto"/>
      </w:divBdr>
    </w:div>
    <w:div w:id="560210878">
      <w:bodyDiv w:val="1"/>
      <w:marLeft w:val="0"/>
      <w:marRight w:val="0"/>
      <w:marTop w:val="0"/>
      <w:marBottom w:val="0"/>
      <w:divBdr>
        <w:top w:val="none" w:sz="0" w:space="0" w:color="auto"/>
        <w:left w:val="none" w:sz="0" w:space="0" w:color="auto"/>
        <w:bottom w:val="none" w:sz="0" w:space="0" w:color="auto"/>
        <w:right w:val="none" w:sz="0" w:space="0" w:color="auto"/>
      </w:divBdr>
    </w:div>
    <w:div w:id="560407880">
      <w:bodyDiv w:val="1"/>
      <w:marLeft w:val="0"/>
      <w:marRight w:val="0"/>
      <w:marTop w:val="0"/>
      <w:marBottom w:val="0"/>
      <w:divBdr>
        <w:top w:val="none" w:sz="0" w:space="0" w:color="auto"/>
        <w:left w:val="none" w:sz="0" w:space="0" w:color="auto"/>
        <w:bottom w:val="none" w:sz="0" w:space="0" w:color="auto"/>
        <w:right w:val="none" w:sz="0" w:space="0" w:color="auto"/>
      </w:divBdr>
    </w:div>
    <w:div w:id="561715498">
      <w:bodyDiv w:val="1"/>
      <w:marLeft w:val="0"/>
      <w:marRight w:val="0"/>
      <w:marTop w:val="0"/>
      <w:marBottom w:val="0"/>
      <w:divBdr>
        <w:top w:val="none" w:sz="0" w:space="0" w:color="auto"/>
        <w:left w:val="none" w:sz="0" w:space="0" w:color="auto"/>
        <w:bottom w:val="none" w:sz="0" w:space="0" w:color="auto"/>
        <w:right w:val="none" w:sz="0" w:space="0" w:color="auto"/>
      </w:divBdr>
    </w:div>
    <w:div w:id="563103131">
      <w:bodyDiv w:val="1"/>
      <w:marLeft w:val="0"/>
      <w:marRight w:val="0"/>
      <w:marTop w:val="0"/>
      <w:marBottom w:val="0"/>
      <w:divBdr>
        <w:top w:val="none" w:sz="0" w:space="0" w:color="auto"/>
        <w:left w:val="none" w:sz="0" w:space="0" w:color="auto"/>
        <w:bottom w:val="none" w:sz="0" w:space="0" w:color="auto"/>
        <w:right w:val="none" w:sz="0" w:space="0" w:color="auto"/>
      </w:divBdr>
    </w:div>
    <w:div w:id="563224178">
      <w:bodyDiv w:val="1"/>
      <w:marLeft w:val="0"/>
      <w:marRight w:val="0"/>
      <w:marTop w:val="0"/>
      <w:marBottom w:val="0"/>
      <w:divBdr>
        <w:top w:val="none" w:sz="0" w:space="0" w:color="auto"/>
        <w:left w:val="none" w:sz="0" w:space="0" w:color="auto"/>
        <w:bottom w:val="none" w:sz="0" w:space="0" w:color="auto"/>
        <w:right w:val="none" w:sz="0" w:space="0" w:color="auto"/>
      </w:divBdr>
    </w:div>
    <w:div w:id="563369135">
      <w:bodyDiv w:val="1"/>
      <w:marLeft w:val="0"/>
      <w:marRight w:val="0"/>
      <w:marTop w:val="0"/>
      <w:marBottom w:val="0"/>
      <w:divBdr>
        <w:top w:val="none" w:sz="0" w:space="0" w:color="auto"/>
        <w:left w:val="none" w:sz="0" w:space="0" w:color="auto"/>
        <w:bottom w:val="none" w:sz="0" w:space="0" w:color="auto"/>
        <w:right w:val="none" w:sz="0" w:space="0" w:color="auto"/>
      </w:divBdr>
    </w:div>
    <w:div w:id="565800428">
      <w:bodyDiv w:val="1"/>
      <w:marLeft w:val="0"/>
      <w:marRight w:val="0"/>
      <w:marTop w:val="0"/>
      <w:marBottom w:val="0"/>
      <w:divBdr>
        <w:top w:val="none" w:sz="0" w:space="0" w:color="auto"/>
        <w:left w:val="none" w:sz="0" w:space="0" w:color="auto"/>
        <w:bottom w:val="none" w:sz="0" w:space="0" w:color="auto"/>
        <w:right w:val="none" w:sz="0" w:space="0" w:color="auto"/>
      </w:divBdr>
    </w:div>
    <w:div w:id="565917117">
      <w:bodyDiv w:val="1"/>
      <w:marLeft w:val="0"/>
      <w:marRight w:val="0"/>
      <w:marTop w:val="0"/>
      <w:marBottom w:val="0"/>
      <w:divBdr>
        <w:top w:val="none" w:sz="0" w:space="0" w:color="auto"/>
        <w:left w:val="none" w:sz="0" w:space="0" w:color="auto"/>
        <w:bottom w:val="none" w:sz="0" w:space="0" w:color="auto"/>
        <w:right w:val="none" w:sz="0" w:space="0" w:color="auto"/>
      </w:divBdr>
    </w:div>
    <w:div w:id="566189217">
      <w:bodyDiv w:val="1"/>
      <w:marLeft w:val="0"/>
      <w:marRight w:val="0"/>
      <w:marTop w:val="0"/>
      <w:marBottom w:val="0"/>
      <w:divBdr>
        <w:top w:val="none" w:sz="0" w:space="0" w:color="auto"/>
        <w:left w:val="none" w:sz="0" w:space="0" w:color="auto"/>
        <w:bottom w:val="none" w:sz="0" w:space="0" w:color="auto"/>
        <w:right w:val="none" w:sz="0" w:space="0" w:color="auto"/>
      </w:divBdr>
    </w:div>
    <w:div w:id="567306293">
      <w:bodyDiv w:val="1"/>
      <w:marLeft w:val="0"/>
      <w:marRight w:val="0"/>
      <w:marTop w:val="0"/>
      <w:marBottom w:val="0"/>
      <w:divBdr>
        <w:top w:val="none" w:sz="0" w:space="0" w:color="auto"/>
        <w:left w:val="none" w:sz="0" w:space="0" w:color="auto"/>
        <w:bottom w:val="none" w:sz="0" w:space="0" w:color="auto"/>
        <w:right w:val="none" w:sz="0" w:space="0" w:color="auto"/>
      </w:divBdr>
    </w:div>
    <w:div w:id="570118754">
      <w:bodyDiv w:val="1"/>
      <w:marLeft w:val="0"/>
      <w:marRight w:val="0"/>
      <w:marTop w:val="0"/>
      <w:marBottom w:val="0"/>
      <w:divBdr>
        <w:top w:val="none" w:sz="0" w:space="0" w:color="auto"/>
        <w:left w:val="none" w:sz="0" w:space="0" w:color="auto"/>
        <w:bottom w:val="none" w:sz="0" w:space="0" w:color="auto"/>
        <w:right w:val="none" w:sz="0" w:space="0" w:color="auto"/>
      </w:divBdr>
    </w:div>
    <w:div w:id="570428848">
      <w:bodyDiv w:val="1"/>
      <w:marLeft w:val="0"/>
      <w:marRight w:val="0"/>
      <w:marTop w:val="0"/>
      <w:marBottom w:val="0"/>
      <w:divBdr>
        <w:top w:val="none" w:sz="0" w:space="0" w:color="auto"/>
        <w:left w:val="none" w:sz="0" w:space="0" w:color="auto"/>
        <w:bottom w:val="none" w:sz="0" w:space="0" w:color="auto"/>
        <w:right w:val="none" w:sz="0" w:space="0" w:color="auto"/>
      </w:divBdr>
    </w:div>
    <w:div w:id="571693835">
      <w:bodyDiv w:val="1"/>
      <w:marLeft w:val="0"/>
      <w:marRight w:val="0"/>
      <w:marTop w:val="0"/>
      <w:marBottom w:val="0"/>
      <w:divBdr>
        <w:top w:val="none" w:sz="0" w:space="0" w:color="auto"/>
        <w:left w:val="none" w:sz="0" w:space="0" w:color="auto"/>
        <w:bottom w:val="none" w:sz="0" w:space="0" w:color="auto"/>
        <w:right w:val="none" w:sz="0" w:space="0" w:color="auto"/>
      </w:divBdr>
    </w:div>
    <w:div w:id="573734810">
      <w:bodyDiv w:val="1"/>
      <w:marLeft w:val="0"/>
      <w:marRight w:val="0"/>
      <w:marTop w:val="0"/>
      <w:marBottom w:val="0"/>
      <w:divBdr>
        <w:top w:val="none" w:sz="0" w:space="0" w:color="auto"/>
        <w:left w:val="none" w:sz="0" w:space="0" w:color="auto"/>
        <w:bottom w:val="none" w:sz="0" w:space="0" w:color="auto"/>
        <w:right w:val="none" w:sz="0" w:space="0" w:color="auto"/>
      </w:divBdr>
    </w:div>
    <w:div w:id="574556949">
      <w:bodyDiv w:val="1"/>
      <w:marLeft w:val="0"/>
      <w:marRight w:val="0"/>
      <w:marTop w:val="0"/>
      <w:marBottom w:val="0"/>
      <w:divBdr>
        <w:top w:val="none" w:sz="0" w:space="0" w:color="auto"/>
        <w:left w:val="none" w:sz="0" w:space="0" w:color="auto"/>
        <w:bottom w:val="none" w:sz="0" w:space="0" w:color="auto"/>
        <w:right w:val="none" w:sz="0" w:space="0" w:color="auto"/>
      </w:divBdr>
    </w:div>
    <w:div w:id="574783457">
      <w:bodyDiv w:val="1"/>
      <w:marLeft w:val="0"/>
      <w:marRight w:val="0"/>
      <w:marTop w:val="0"/>
      <w:marBottom w:val="0"/>
      <w:divBdr>
        <w:top w:val="none" w:sz="0" w:space="0" w:color="auto"/>
        <w:left w:val="none" w:sz="0" w:space="0" w:color="auto"/>
        <w:bottom w:val="none" w:sz="0" w:space="0" w:color="auto"/>
        <w:right w:val="none" w:sz="0" w:space="0" w:color="auto"/>
      </w:divBdr>
    </w:div>
    <w:div w:id="577521407">
      <w:bodyDiv w:val="1"/>
      <w:marLeft w:val="0"/>
      <w:marRight w:val="0"/>
      <w:marTop w:val="0"/>
      <w:marBottom w:val="0"/>
      <w:divBdr>
        <w:top w:val="none" w:sz="0" w:space="0" w:color="auto"/>
        <w:left w:val="none" w:sz="0" w:space="0" w:color="auto"/>
        <w:bottom w:val="none" w:sz="0" w:space="0" w:color="auto"/>
        <w:right w:val="none" w:sz="0" w:space="0" w:color="auto"/>
      </w:divBdr>
    </w:div>
    <w:div w:id="578713917">
      <w:bodyDiv w:val="1"/>
      <w:marLeft w:val="0"/>
      <w:marRight w:val="0"/>
      <w:marTop w:val="0"/>
      <w:marBottom w:val="0"/>
      <w:divBdr>
        <w:top w:val="none" w:sz="0" w:space="0" w:color="auto"/>
        <w:left w:val="none" w:sz="0" w:space="0" w:color="auto"/>
        <w:bottom w:val="none" w:sz="0" w:space="0" w:color="auto"/>
        <w:right w:val="none" w:sz="0" w:space="0" w:color="auto"/>
      </w:divBdr>
    </w:div>
    <w:div w:id="579801277">
      <w:bodyDiv w:val="1"/>
      <w:marLeft w:val="0"/>
      <w:marRight w:val="0"/>
      <w:marTop w:val="0"/>
      <w:marBottom w:val="0"/>
      <w:divBdr>
        <w:top w:val="none" w:sz="0" w:space="0" w:color="auto"/>
        <w:left w:val="none" w:sz="0" w:space="0" w:color="auto"/>
        <w:bottom w:val="none" w:sz="0" w:space="0" w:color="auto"/>
        <w:right w:val="none" w:sz="0" w:space="0" w:color="auto"/>
      </w:divBdr>
    </w:div>
    <w:div w:id="581451838">
      <w:bodyDiv w:val="1"/>
      <w:marLeft w:val="0"/>
      <w:marRight w:val="0"/>
      <w:marTop w:val="0"/>
      <w:marBottom w:val="0"/>
      <w:divBdr>
        <w:top w:val="none" w:sz="0" w:space="0" w:color="auto"/>
        <w:left w:val="none" w:sz="0" w:space="0" w:color="auto"/>
        <w:bottom w:val="none" w:sz="0" w:space="0" w:color="auto"/>
        <w:right w:val="none" w:sz="0" w:space="0" w:color="auto"/>
      </w:divBdr>
    </w:div>
    <w:div w:id="581915686">
      <w:bodyDiv w:val="1"/>
      <w:marLeft w:val="0"/>
      <w:marRight w:val="0"/>
      <w:marTop w:val="0"/>
      <w:marBottom w:val="0"/>
      <w:divBdr>
        <w:top w:val="none" w:sz="0" w:space="0" w:color="auto"/>
        <w:left w:val="none" w:sz="0" w:space="0" w:color="auto"/>
        <w:bottom w:val="none" w:sz="0" w:space="0" w:color="auto"/>
        <w:right w:val="none" w:sz="0" w:space="0" w:color="auto"/>
      </w:divBdr>
    </w:div>
    <w:div w:id="582840666">
      <w:bodyDiv w:val="1"/>
      <w:marLeft w:val="0"/>
      <w:marRight w:val="0"/>
      <w:marTop w:val="0"/>
      <w:marBottom w:val="0"/>
      <w:divBdr>
        <w:top w:val="none" w:sz="0" w:space="0" w:color="auto"/>
        <w:left w:val="none" w:sz="0" w:space="0" w:color="auto"/>
        <w:bottom w:val="none" w:sz="0" w:space="0" w:color="auto"/>
        <w:right w:val="none" w:sz="0" w:space="0" w:color="auto"/>
      </w:divBdr>
    </w:div>
    <w:div w:id="585504728">
      <w:bodyDiv w:val="1"/>
      <w:marLeft w:val="0"/>
      <w:marRight w:val="0"/>
      <w:marTop w:val="0"/>
      <w:marBottom w:val="0"/>
      <w:divBdr>
        <w:top w:val="none" w:sz="0" w:space="0" w:color="auto"/>
        <w:left w:val="none" w:sz="0" w:space="0" w:color="auto"/>
        <w:bottom w:val="none" w:sz="0" w:space="0" w:color="auto"/>
        <w:right w:val="none" w:sz="0" w:space="0" w:color="auto"/>
      </w:divBdr>
    </w:div>
    <w:div w:id="586112133">
      <w:bodyDiv w:val="1"/>
      <w:marLeft w:val="0"/>
      <w:marRight w:val="0"/>
      <w:marTop w:val="0"/>
      <w:marBottom w:val="0"/>
      <w:divBdr>
        <w:top w:val="none" w:sz="0" w:space="0" w:color="auto"/>
        <w:left w:val="none" w:sz="0" w:space="0" w:color="auto"/>
        <w:bottom w:val="none" w:sz="0" w:space="0" w:color="auto"/>
        <w:right w:val="none" w:sz="0" w:space="0" w:color="auto"/>
      </w:divBdr>
    </w:div>
    <w:div w:id="596668928">
      <w:bodyDiv w:val="1"/>
      <w:marLeft w:val="0"/>
      <w:marRight w:val="0"/>
      <w:marTop w:val="0"/>
      <w:marBottom w:val="0"/>
      <w:divBdr>
        <w:top w:val="none" w:sz="0" w:space="0" w:color="auto"/>
        <w:left w:val="none" w:sz="0" w:space="0" w:color="auto"/>
        <w:bottom w:val="none" w:sz="0" w:space="0" w:color="auto"/>
        <w:right w:val="none" w:sz="0" w:space="0" w:color="auto"/>
      </w:divBdr>
    </w:div>
    <w:div w:id="598484790">
      <w:bodyDiv w:val="1"/>
      <w:marLeft w:val="0"/>
      <w:marRight w:val="0"/>
      <w:marTop w:val="0"/>
      <w:marBottom w:val="0"/>
      <w:divBdr>
        <w:top w:val="none" w:sz="0" w:space="0" w:color="auto"/>
        <w:left w:val="none" w:sz="0" w:space="0" w:color="auto"/>
        <w:bottom w:val="none" w:sz="0" w:space="0" w:color="auto"/>
        <w:right w:val="none" w:sz="0" w:space="0" w:color="auto"/>
      </w:divBdr>
    </w:div>
    <w:div w:id="599413398">
      <w:bodyDiv w:val="1"/>
      <w:marLeft w:val="0"/>
      <w:marRight w:val="0"/>
      <w:marTop w:val="0"/>
      <w:marBottom w:val="0"/>
      <w:divBdr>
        <w:top w:val="none" w:sz="0" w:space="0" w:color="auto"/>
        <w:left w:val="none" w:sz="0" w:space="0" w:color="auto"/>
        <w:bottom w:val="none" w:sz="0" w:space="0" w:color="auto"/>
        <w:right w:val="none" w:sz="0" w:space="0" w:color="auto"/>
      </w:divBdr>
    </w:div>
    <w:div w:id="600533983">
      <w:bodyDiv w:val="1"/>
      <w:marLeft w:val="0"/>
      <w:marRight w:val="0"/>
      <w:marTop w:val="0"/>
      <w:marBottom w:val="0"/>
      <w:divBdr>
        <w:top w:val="none" w:sz="0" w:space="0" w:color="auto"/>
        <w:left w:val="none" w:sz="0" w:space="0" w:color="auto"/>
        <w:bottom w:val="none" w:sz="0" w:space="0" w:color="auto"/>
        <w:right w:val="none" w:sz="0" w:space="0" w:color="auto"/>
      </w:divBdr>
    </w:div>
    <w:div w:id="601374732">
      <w:bodyDiv w:val="1"/>
      <w:marLeft w:val="0"/>
      <w:marRight w:val="0"/>
      <w:marTop w:val="0"/>
      <w:marBottom w:val="0"/>
      <w:divBdr>
        <w:top w:val="none" w:sz="0" w:space="0" w:color="auto"/>
        <w:left w:val="none" w:sz="0" w:space="0" w:color="auto"/>
        <w:bottom w:val="none" w:sz="0" w:space="0" w:color="auto"/>
        <w:right w:val="none" w:sz="0" w:space="0" w:color="auto"/>
      </w:divBdr>
    </w:div>
    <w:div w:id="603657219">
      <w:bodyDiv w:val="1"/>
      <w:marLeft w:val="0"/>
      <w:marRight w:val="0"/>
      <w:marTop w:val="0"/>
      <w:marBottom w:val="0"/>
      <w:divBdr>
        <w:top w:val="none" w:sz="0" w:space="0" w:color="auto"/>
        <w:left w:val="none" w:sz="0" w:space="0" w:color="auto"/>
        <w:bottom w:val="none" w:sz="0" w:space="0" w:color="auto"/>
        <w:right w:val="none" w:sz="0" w:space="0" w:color="auto"/>
      </w:divBdr>
    </w:div>
    <w:div w:id="603807848">
      <w:bodyDiv w:val="1"/>
      <w:marLeft w:val="0"/>
      <w:marRight w:val="0"/>
      <w:marTop w:val="0"/>
      <w:marBottom w:val="0"/>
      <w:divBdr>
        <w:top w:val="none" w:sz="0" w:space="0" w:color="auto"/>
        <w:left w:val="none" w:sz="0" w:space="0" w:color="auto"/>
        <w:bottom w:val="none" w:sz="0" w:space="0" w:color="auto"/>
        <w:right w:val="none" w:sz="0" w:space="0" w:color="auto"/>
      </w:divBdr>
    </w:div>
    <w:div w:id="606229744">
      <w:bodyDiv w:val="1"/>
      <w:marLeft w:val="0"/>
      <w:marRight w:val="0"/>
      <w:marTop w:val="0"/>
      <w:marBottom w:val="0"/>
      <w:divBdr>
        <w:top w:val="none" w:sz="0" w:space="0" w:color="auto"/>
        <w:left w:val="none" w:sz="0" w:space="0" w:color="auto"/>
        <w:bottom w:val="none" w:sz="0" w:space="0" w:color="auto"/>
        <w:right w:val="none" w:sz="0" w:space="0" w:color="auto"/>
      </w:divBdr>
    </w:div>
    <w:div w:id="607079552">
      <w:bodyDiv w:val="1"/>
      <w:marLeft w:val="0"/>
      <w:marRight w:val="0"/>
      <w:marTop w:val="0"/>
      <w:marBottom w:val="0"/>
      <w:divBdr>
        <w:top w:val="none" w:sz="0" w:space="0" w:color="auto"/>
        <w:left w:val="none" w:sz="0" w:space="0" w:color="auto"/>
        <w:bottom w:val="none" w:sz="0" w:space="0" w:color="auto"/>
        <w:right w:val="none" w:sz="0" w:space="0" w:color="auto"/>
      </w:divBdr>
    </w:div>
    <w:div w:id="608005490">
      <w:bodyDiv w:val="1"/>
      <w:marLeft w:val="0"/>
      <w:marRight w:val="0"/>
      <w:marTop w:val="0"/>
      <w:marBottom w:val="0"/>
      <w:divBdr>
        <w:top w:val="none" w:sz="0" w:space="0" w:color="auto"/>
        <w:left w:val="none" w:sz="0" w:space="0" w:color="auto"/>
        <w:bottom w:val="none" w:sz="0" w:space="0" w:color="auto"/>
        <w:right w:val="none" w:sz="0" w:space="0" w:color="auto"/>
      </w:divBdr>
    </w:div>
    <w:div w:id="613900483">
      <w:bodyDiv w:val="1"/>
      <w:marLeft w:val="0"/>
      <w:marRight w:val="0"/>
      <w:marTop w:val="0"/>
      <w:marBottom w:val="0"/>
      <w:divBdr>
        <w:top w:val="none" w:sz="0" w:space="0" w:color="auto"/>
        <w:left w:val="none" w:sz="0" w:space="0" w:color="auto"/>
        <w:bottom w:val="none" w:sz="0" w:space="0" w:color="auto"/>
        <w:right w:val="none" w:sz="0" w:space="0" w:color="auto"/>
      </w:divBdr>
    </w:div>
    <w:div w:id="614875001">
      <w:bodyDiv w:val="1"/>
      <w:marLeft w:val="0"/>
      <w:marRight w:val="0"/>
      <w:marTop w:val="0"/>
      <w:marBottom w:val="0"/>
      <w:divBdr>
        <w:top w:val="none" w:sz="0" w:space="0" w:color="auto"/>
        <w:left w:val="none" w:sz="0" w:space="0" w:color="auto"/>
        <w:bottom w:val="none" w:sz="0" w:space="0" w:color="auto"/>
        <w:right w:val="none" w:sz="0" w:space="0" w:color="auto"/>
      </w:divBdr>
    </w:div>
    <w:div w:id="614940901">
      <w:bodyDiv w:val="1"/>
      <w:marLeft w:val="0"/>
      <w:marRight w:val="0"/>
      <w:marTop w:val="0"/>
      <w:marBottom w:val="0"/>
      <w:divBdr>
        <w:top w:val="none" w:sz="0" w:space="0" w:color="auto"/>
        <w:left w:val="none" w:sz="0" w:space="0" w:color="auto"/>
        <w:bottom w:val="none" w:sz="0" w:space="0" w:color="auto"/>
        <w:right w:val="none" w:sz="0" w:space="0" w:color="auto"/>
      </w:divBdr>
    </w:div>
    <w:div w:id="616375037">
      <w:bodyDiv w:val="1"/>
      <w:marLeft w:val="0"/>
      <w:marRight w:val="0"/>
      <w:marTop w:val="0"/>
      <w:marBottom w:val="0"/>
      <w:divBdr>
        <w:top w:val="none" w:sz="0" w:space="0" w:color="auto"/>
        <w:left w:val="none" w:sz="0" w:space="0" w:color="auto"/>
        <w:bottom w:val="none" w:sz="0" w:space="0" w:color="auto"/>
        <w:right w:val="none" w:sz="0" w:space="0" w:color="auto"/>
      </w:divBdr>
    </w:div>
    <w:div w:id="617688592">
      <w:bodyDiv w:val="1"/>
      <w:marLeft w:val="0"/>
      <w:marRight w:val="0"/>
      <w:marTop w:val="0"/>
      <w:marBottom w:val="0"/>
      <w:divBdr>
        <w:top w:val="none" w:sz="0" w:space="0" w:color="auto"/>
        <w:left w:val="none" w:sz="0" w:space="0" w:color="auto"/>
        <w:bottom w:val="none" w:sz="0" w:space="0" w:color="auto"/>
        <w:right w:val="none" w:sz="0" w:space="0" w:color="auto"/>
      </w:divBdr>
    </w:div>
    <w:div w:id="618953486">
      <w:bodyDiv w:val="1"/>
      <w:marLeft w:val="0"/>
      <w:marRight w:val="0"/>
      <w:marTop w:val="0"/>
      <w:marBottom w:val="0"/>
      <w:divBdr>
        <w:top w:val="none" w:sz="0" w:space="0" w:color="auto"/>
        <w:left w:val="none" w:sz="0" w:space="0" w:color="auto"/>
        <w:bottom w:val="none" w:sz="0" w:space="0" w:color="auto"/>
        <w:right w:val="none" w:sz="0" w:space="0" w:color="auto"/>
      </w:divBdr>
    </w:div>
    <w:div w:id="620065804">
      <w:bodyDiv w:val="1"/>
      <w:marLeft w:val="0"/>
      <w:marRight w:val="0"/>
      <w:marTop w:val="0"/>
      <w:marBottom w:val="0"/>
      <w:divBdr>
        <w:top w:val="none" w:sz="0" w:space="0" w:color="auto"/>
        <w:left w:val="none" w:sz="0" w:space="0" w:color="auto"/>
        <w:bottom w:val="none" w:sz="0" w:space="0" w:color="auto"/>
        <w:right w:val="none" w:sz="0" w:space="0" w:color="auto"/>
      </w:divBdr>
    </w:div>
    <w:div w:id="620186995">
      <w:bodyDiv w:val="1"/>
      <w:marLeft w:val="0"/>
      <w:marRight w:val="0"/>
      <w:marTop w:val="0"/>
      <w:marBottom w:val="0"/>
      <w:divBdr>
        <w:top w:val="none" w:sz="0" w:space="0" w:color="auto"/>
        <w:left w:val="none" w:sz="0" w:space="0" w:color="auto"/>
        <w:bottom w:val="none" w:sz="0" w:space="0" w:color="auto"/>
        <w:right w:val="none" w:sz="0" w:space="0" w:color="auto"/>
      </w:divBdr>
    </w:div>
    <w:div w:id="620235325">
      <w:bodyDiv w:val="1"/>
      <w:marLeft w:val="0"/>
      <w:marRight w:val="0"/>
      <w:marTop w:val="0"/>
      <w:marBottom w:val="0"/>
      <w:divBdr>
        <w:top w:val="none" w:sz="0" w:space="0" w:color="auto"/>
        <w:left w:val="none" w:sz="0" w:space="0" w:color="auto"/>
        <w:bottom w:val="none" w:sz="0" w:space="0" w:color="auto"/>
        <w:right w:val="none" w:sz="0" w:space="0" w:color="auto"/>
      </w:divBdr>
    </w:div>
    <w:div w:id="622688678">
      <w:bodyDiv w:val="1"/>
      <w:marLeft w:val="0"/>
      <w:marRight w:val="0"/>
      <w:marTop w:val="0"/>
      <w:marBottom w:val="0"/>
      <w:divBdr>
        <w:top w:val="none" w:sz="0" w:space="0" w:color="auto"/>
        <w:left w:val="none" w:sz="0" w:space="0" w:color="auto"/>
        <w:bottom w:val="none" w:sz="0" w:space="0" w:color="auto"/>
        <w:right w:val="none" w:sz="0" w:space="0" w:color="auto"/>
      </w:divBdr>
    </w:div>
    <w:div w:id="623846934">
      <w:bodyDiv w:val="1"/>
      <w:marLeft w:val="0"/>
      <w:marRight w:val="0"/>
      <w:marTop w:val="0"/>
      <w:marBottom w:val="0"/>
      <w:divBdr>
        <w:top w:val="none" w:sz="0" w:space="0" w:color="auto"/>
        <w:left w:val="none" w:sz="0" w:space="0" w:color="auto"/>
        <w:bottom w:val="none" w:sz="0" w:space="0" w:color="auto"/>
        <w:right w:val="none" w:sz="0" w:space="0" w:color="auto"/>
      </w:divBdr>
    </w:div>
    <w:div w:id="624042854">
      <w:bodyDiv w:val="1"/>
      <w:marLeft w:val="0"/>
      <w:marRight w:val="0"/>
      <w:marTop w:val="0"/>
      <w:marBottom w:val="0"/>
      <w:divBdr>
        <w:top w:val="none" w:sz="0" w:space="0" w:color="auto"/>
        <w:left w:val="none" w:sz="0" w:space="0" w:color="auto"/>
        <w:bottom w:val="none" w:sz="0" w:space="0" w:color="auto"/>
        <w:right w:val="none" w:sz="0" w:space="0" w:color="auto"/>
      </w:divBdr>
    </w:div>
    <w:div w:id="625042188">
      <w:bodyDiv w:val="1"/>
      <w:marLeft w:val="0"/>
      <w:marRight w:val="0"/>
      <w:marTop w:val="0"/>
      <w:marBottom w:val="0"/>
      <w:divBdr>
        <w:top w:val="none" w:sz="0" w:space="0" w:color="auto"/>
        <w:left w:val="none" w:sz="0" w:space="0" w:color="auto"/>
        <w:bottom w:val="none" w:sz="0" w:space="0" w:color="auto"/>
        <w:right w:val="none" w:sz="0" w:space="0" w:color="auto"/>
      </w:divBdr>
    </w:div>
    <w:div w:id="625889747">
      <w:bodyDiv w:val="1"/>
      <w:marLeft w:val="0"/>
      <w:marRight w:val="0"/>
      <w:marTop w:val="0"/>
      <w:marBottom w:val="0"/>
      <w:divBdr>
        <w:top w:val="none" w:sz="0" w:space="0" w:color="auto"/>
        <w:left w:val="none" w:sz="0" w:space="0" w:color="auto"/>
        <w:bottom w:val="none" w:sz="0" w:space="0" w:color="auto"/>
        <w:right w:val="none" w:sz="0" w:space="0" w:color="auto"/>
      </w:divBdr>
    </w:div>
    <w:div w:id="626200243">
      <w:bodyDiv w:val="1"/>
      <w:marLeft w:val="0"/>
      <w:marRight w:val="0"/>
      <w:marTop w:val="0"/>
      <w:marBottom w:val="0"/>
      <w:divBdr>
        <w:top w:val="none" w:sz="0" w:space="0" w:color="auto"/>
        <w:left w:val="none" w:sz="0" w:space="0" w:color="auto"/>
        <w:bottom w:val="none" w:sz="0" w:space="0" w:color="auto"/>
        <w:right w:val="none" w:sz="0" w:space="0" w:color="auto"/>
      </w:divBdr>
    </w:div>
    <w:div w:id="626358457">
      <w:bodyDiv w:val="1"/>
      <w:marLeft w:val="0"/>
      <w:marRight w:val="0"/>
      <w:marTop w:val="0"/>
      <w:marBottom w:val="0"/>
      <w:divBdr>
        <w:top w:val="none" w:sz="0" w:space="0" w:color="auto"/>
        <w:left w:val="none" w:sz="0" w:space="0" w:color="auto"/>
        <w:bottom w:val="none" w:sz="0" w:space="0" w:color="auto"/>
        <w:right w:val="none" w:sz="0" w:space="0" w:color="auto"/>
      </w:divBdr>
    </w:div>
    <w:div w:id="627976638">
      <w:bodyDiv w:val="1"/>
      <w:marLeft w:val="0"/>
      <w:marRight w:val="0"/>
      <w:marTop w:val="0"/>
      <w:marBottom w:val="0"/>
      <w:divBdr>
        <w:top w:val="none" w:sz="0" w:space="0" w:color="auto"/>
        <w:left w:val="none" w:sz="0" w:space="0" w:color="auto"/>
        <w:bottom w:val="none" w:sz="0" w:space="0" w:color="auto"/>
        <w:right w:val="none" w:sz="0" w:space="0" w:color="auto"/>
      </w:divBdr>
    </w:div>
    <w:div w:id="628244381">
      <w:bodyDiv w:val="1"/>
      <w:marLeft w:val="0"/>
      <w:marRight w:val="0"/>
      <w:marTop w:val="0"/>
      <w:marBottom w:val="0"/>
      <w:divBdr>
        <w:top w:val="none" w:sz="0" w:space="0" w:color="auto"/>
        <w:left w:val="none" w:sz="0" w:space="0" w:color="auto"/>
        <w:bottom w:val="none" w:sz="0" w:space="0" w:color="auto"/>
        <w:right w:val="none" w:sz="0" w:space="0" w:color="auto"/>
      </w:divBdr>
    </w:div>
    <w:div w:id="628584037">
      <w:bodyDiv w:val="1"/>
      <w:marLeft w:val="0"/>
      <w:marRight w:val="0"/>
      <w:marTop w:val="0"/>
      <w:marBottom w:val="0"/>
      <w:divBdr>
        <w:top w:val="none" w:sz="0" w:space="0" w:color="auto"/>
        <w:left w:val="none" w:sz="0" w:space="0" w:color="auto"/>
        <w:bottom w:val="none" w:sz="0" w:space="0" w:color="auto"/>
        <w:right w:val="none" w:sz="0" w:space="0" w:color="auto"/>
      </w:divBdr>
    </w:div>
    <w:div w:id="630133422">
      <w:bodyDiv w:val="1"/>
      <w:marLeft w:val="0"/>
      <w:marRight w:val="0"/>
      <w:marTop w:val="0"/>
      <w:marBottom w:val="0"/>
      <w:divBdr>
        <w:top w:val="none" w:sz="0" w:space="0" w:color="auto"/>
        <w:left w:val="none" w:sz="0" w:space="0" w:color="auto"/>
        <w:bottom w:val="none" w:sz="0" w:space="0" w:color="auto"/>
        <w:right w:val="none" w:sz="0" w:space="0" w:color="auto"/>
      </w:divBdr>
    </w:div>
    <w:div w:id="630554296">
      <w:bodyDiv w:val="1"/>
      <w:marLeft w:val="0"/>
      <w:marRight w:val="0"/>
      <w:marTop w:val="0"/>
      <w:marBottom w:val="0"/>
      <w:divBdr>
        <w:top w:val="none" w:sz="0" w:space="0" w:color="auto"/>
        <w:left w:val="none" w:sz="0" w:space="0" w:color="auto"/>
        <w:bottom w:val="none" w:sz="0" w:space="0" w:color="auto"/>
        <w:right w:val="none" w:sz="0" w:space="0" w:color="auto"/>
      </w:divBdr>
    </w:div>
    <w:div w:id="633369624">
      <w:bodyDiv w:val="1"/>
      <w:marLeft w:val="0"/>
      <w:marRight w:val="0"/>
      <w:marTop w:val="0"/>
      <w:marBottom w:val="0"/>
      <w:divBdr>
        <w:top w:val="none" w:sz="0" w:space="0" w:color="auto"/>
        <w:left w:val="none" w:sz="0" w:space="0" w:color="auto"/>
        <w:bottom w:val="none" w:sz="0" w:space="0" w:color="auto"/>
        <w:right w:val="none" w:sz="0" w:space="0" w:color="auto"/>
      </w:divBdr>
    </w:div>
    <w:div w:id="634680164">
      <w:bodyDiv w:val="1"/>
      <w:marLeft w:val="0"/>
      <w:marRight w:val="0"/>
      <w:marTop w:val="0"/>
      <w:marBottom w:val="0"/>
      <w:divBdr>
        <w:top w:val="none" w:sz="0" w:space="0" w:color="auto"/>
        <w:left w:val="none" w:sz="0" w:space="0" w:color="auto"/>
        <w:bottom w:val="none" w:sz="0" w:space="0" w:color="auto"/>
        <w:right w:val="none" w:sz="0" w:space="0" w:color="auto"/>
      </w:divBdr>
    </w:div>
    <w:div w:id="635334473">
      <w:bodyDiv w:val="1"/>
      <w:marLeft w:val="0"/>
      <w:marRight w:val="0"/>
      <w:marTop w:val="0"/>
      <w:marBottom w:val="0"/>
      <w:divBdr>
        <w:top w:val="none" w:sz="0" w:space="0" w:color="auto"/>
        <w:left w:val="none" w:sz="0" w:space="0" w:color="auto"/>
        <w:bottom w:val="none" w:sz="0" w:space="0" w:color="auto"/>
        <w:right w:val="none" w:sz="0" w:space="0" w:color="auto"/>
      </w:divBdr>
    </w:div>
    <w:div w:id="636029815">
      <w:bodyDiv w:val="1"/>
      <w:marLeft w:val="0"/>
      <w:marRight w:val="0"/>
      <w:marTop w:val="0"/>
      <w:marBottom w:val="0"/>
      <w:divBdr>
        <w:top w:val="none" w:sz="0" w:space="0" w:color="auto"/>
        <w:left w:val="none" w:sz="0" w:space="0" w:color="auto"/>
        <w:bottom w:val="none" w:sz="0" w:space="0" w:color="auto"/>
        <w:right w:val="none" w:sz="0" w:space="0" w:color="auto"/>
      </w:divBdr>
    </w:div>
    <w:div w:id="639073374">
      <w:bodyDiv w:val="1"/>
      <w:marLeft w:val="0"/>
      <w:marRight w:val="0"/>
      <w:marTop w:val="0"/>
      <w:marBottom w:val="0"/>
      <w:divBdr>
        <w:top w:val="none" w:sz="0" w:space="0" w:color="auto"/>
        <w:left w:val="none" w:sz="0" w:space="0" w:color="auto"/>
        <w:bottom w:val="none" w:sz="0" w:space="0" w:color="auto"/>
        <w:right w:val="none" w:sz="0" w:space="0" w:color="auto"/>
      </w:divBdr>
    </w:div>
    <w:div w:id="639924262">
      <w:bodyDiv w:val="1"/>
      <w:marLeft w:val="0"/>
      <w:marRight w:val="0"/>
      <w:marTop w:val="0"/>
      <w:marBottom w:val="0"/>
      <w:divBdr>
        <w:top w:val="none" w:sz="0" w:space="0" w:color="auto"/>
        <w:left w:val="none" w:sz="0" w:space="0" w:color="auto"/>
        <w:bottom w:val="none" w:sz="0" w:space="0" w:color="auto"/>
        <w:right w:val="none" w:sz="0" w:space="0" w:color="auto"/>
      </w:divBdr>
    </w:div>
    <w:div w:id="642003865">
      <w:bodyDiv w:val="1"/>
      <w:marLeft w:val="0"/>
      <w:marRight w:val="0"/>
      <w:marTop w:val="0"/>
      <w:marBottom w:val="0"/>
      <w:divBdr>
        <w:top w:val="none" w:sz="0" w:space="0" w:color="auto"/>
        <w:left w:val="none" w:sz="0" w:space="0" w:color="auto"/>
        <w:bottom w:val="none" w:sz="0" w:space="0" w:color="auto"/>
        <w:right w:val="none" w:sz="0" w:space="0" w:color="auto"/>
      </w:divBdr>
    </w:div>
    <w:div w:id="642081098">
      <w:bodyDiv w:val="1"/>
      <w:marLeft w:val="0"/>
      <w:marRight w:val="0"/>
      <w:marTop w:val="0"/>
      <w:marBottom w:val="0"/>
      <w:divBdr>
        <w:top w:val="none" w:sz="0" w:space="0" w:color="auto"/>
        <w:left w:val="none" w:sz="0" w:space="0" w:color="auto"/>
        <w:bottom w:val="none" w:sz="0" w:space="0" w:color="auto"/>
        <w:right w:val="none" w:sz="0" w:space="0" w:color="auto"/>
      </w:divBdr>
    </w:div>
    <w:div w:id="642780478">
      <w:bodyDiv w:val="1"/>
      <w:marLeft w:val="0"/>
      <w:marRight w:val="0"/>
      <w:marTop w:val="0"/>
      <w:marBottom w:val="0"/>
      <w:divBdr>
        <w:top w:val="none" w:sz="0" w:space="0" w:color="auto"/>
        <w:left w:val="none" w:sz="0" w:space="0" w:color="auto"/>
        <w:bottom w:val="none" w:sz="0" w:space="0" w:color="auto"/>
        <w:right w:val="none" w:sz="0" w:space="0" w:color="auto"/>
      </w:divBdr>
    </w:div>
    <w:div w:id="646672215">
      <w:bodyDiv w:val="1"/>
      <w:marLeft w:val="0"/>
      <w:marRight w:val="0"/>
      <w:marTop w:val="0"/>
      <w:marBottom w:val="0"/>
      <w:divBdr>
        <w:top w:val="none" w:sz="0" w:space="0" w:color="auto"/>
        <w:left w:val="none" w:sz="0" w:space="0" w:color="auto"/>
        <w:bottom w:val="none" w:sz="0" w:space="0" w:color="auto"/>
        <w:right w:val="none" w:sz="0" w:space="0" w:color="auto"/>
      </w:divBdr>
    </w:div>
    <w:div w:id="647175027">
      <w:bodyDiv w:val="1"/>
      <w:marLeft w:val="0"/>
      <w:marRight w:val="0"/>
      <w:marTop w:val="0"/>
      <w:marBottom w:val="0"/>
      <w:divBdr>
        <w:top w:val="none" w:sz="0" w:space="0" w:color="auto"/>
        <w:left w:val="none" w:sz="0" w:space="0" w:color="auto"/>
        <w:bottom w:val="none" w:sz="0" w:space="0" w:color="auto"/>
        <w:right w:val="none" w:sz="0" w:space="0" w:color="auto"/>
      </w:divBdr>
    </w:div>
    <w:div w:id="647318143">
      <w:bodyDiv w:val="1"/>
      <w:marLeft w:val="0"/>
      <w:marRight w:val="0"/>
      <w:marTop w:val="0"/>
      <w:marBottom w:val="0"/>
      <w:divBdr>
        <w:top w:val="none" w:sz="0" w:space="0" w:color="auto"/>
        <w:left w:val="none" w:sz="0" w:space="0" w:color="auto"/>
        <w:bottom w:val="none" w:sz="0" w:space="0" w:color="auto"/>
        <w:right w:val="none" w:sz="0" w:space="0" w:color="auto"/>
      </w:divBdr>
    </w:div>
    <w:div w:id="647711210">
      <w:bodyDiv w:val="1"/>
      <w:marLeft w:val="0"/>
      <w:marRight w:val="0"/>
      <w:marTop w:val="0"/>
      <w:marBottom w:val="0"/>
      <w:divBdr>
        <w:top w:val="none" w:sz="0" w:space="0" w:color="auto"/>
        <w:left w:val="none" w:sz="0" w:space="0" w:color="auto"/>
        <w:bottom w:val="none" w:sz="0" w:space="0" w:color="auto"/>
        <w:right w:val="none" w:sz="0" w:space="0" w:color="auto"/>
      </w:divBdr>
    </w:div>
    <w:div w:id="650477303">
      <w:bodyDiv w:val="1"/>
      <w:marLeft w:val="0"/>
      <w:marRight w:val="0"/>
      <w:marTop w:val="0"/>
      <w:marBottom w:val="0"/>
      <w:divBdr>
        <w:top w:val="none" w:sz="0" w:space="0" w:color="auto"/>
        <w:left w:val="none" w:sz="0" w:space="0" w:color="auto"/>
        <w:bottom w:val="none" w:sz="0" w:space="0" w:color="auto"/>
        <w:right w:val="none" w:sz="0" w:space="0" w:color="auto"/>
      </w:divBdr>
    </w:div>
    <w:div w:id="650643082">
      <w:bodyDiv w:val="1"/>
      <w:marLeft w:val="0"/>
      <w:marRight w:val="0"/>
      <w:marTop w:val="0"/>
      <w:marBottom w:val="0"/>
      <w:divBdr>
        <w:top w:val="none" w:sz="0" w:space="0" w:color="auto"/>
        <w:left w:val="none" w:sz="0" w:space="0" w:color="auto"/>
        <w:bottom w:val="none" w:sz="0" w:space="0" w:color="auto"/>
        <w:right w:val="none" w:sz="0" w:space="0" w:color="auto"/>
      </w:divBdr>
    </w:div>
    <w:div w:id="650913247">
      <w:bodyDiv w:val="1"/>
      <w:marLeft w:val="0"/>
      <w:marRight w:val="0"/>
      <w:marTop w:val="0"/>
      <w:marBottom w:val="0"/>
      <w:divBdr>
        <w:top w:val="none" w:sz="0" w:space="0" w:color="auto"/>
        <w:left w:val="none" w:sz="0" w:space="0" w:color="auto"/>
        <w:bottom w:val="none" w:sz="0" w:space="0" w:color="auto"/>
        <w:right w:val="none" w:sz="0" w:space="0" w:color="auto"/>
      </w:divBdr>
    </w:div>
    <w:div w:id="651178639">
      <w:bodyDiv w:val="1"/>
      <w:marLeft w:val="0"/>
      <w:marRight w:val="0"/>
      <w:marTop w:val="0"/>
      <w:marBottom w:val="0"/>
      <w:divBdr>
        <w:top w:val="none" w:sz="0" w:space="0" w:color="auto"/>
        <w:left w:val="none" w:sz="0" w:space="0" w:color="auto"/>
        <w:bottom w:val="none" w:sz="0" w:space="0" w:color="auto"/>
        <w:right w:val="none" w:sz="0" w:space="0" w:color="auto"/>
      </w:divBdr>
    </w:div>
    <w:div w:id="652149613">
      <w:bodyDiv w:val="1"/>
      <w:marLeft w:val="0"/>
      <w:marRight w:val="0"/>
      <w:marTop w:val="0"/>
      <w:marBottom w:val="0"/>
      <w:divBdr>
        <w:top w:val="none" w:sz="0" w:space="0" w:color="auto"/>
        <w:left w:val="none" w:sz="0" w:space="0" w:color="auto"/>
        <w:bottom w:val="none" w:sz="0" w:space="0" w:color="auto"/>
        <w:right w:val="none" w:sz="0" w:space="0" w:color="auto"/>
      </w:divBdr>
    </w:div>
    <w:div w:id="652875475">
      <w:bodyDiv w:val="1"/>
      <w:marLeft w:val="0"/>
      <w:marRight w:val="0"/>
      <w:marTop w:val="0"/>
      <w:marBottom w:val="0"/>
      <w:divBdr>
        <w:top w:val="none" w:sz="0" w:space="0" w:color="auto"/>
        <w:left w:val="none" w:sz="0" w:space="0" w:color="auto"/>
        <w:bottom w:val="none" w:sz="0" w:space="0" w:color="auto"/>
        <w:right w:val="none" w:sz="0" w:space="0" w:color="auto"/>
      </w:divBdr>
    </w:div>
    <w:div w:id="652951494">
      <w:bodyDiv w:val="1"/>
      <w:marLeft w:val="0"/>
      <w:marRight w:val="0"/>
      <w:marTop w:val="0"/>
      <w:marBottom w:val="0"/>
      <w:divBdr>
        <w:top w:val="none" w:sz="0" w:space="0" w:color="auto"/>
        <w:left w:val="none" w:sz="0" w:space="0" w:color="auto"/>
        <w:bottom w:val="none" w:sz="0" w:space="0" w:color="auto"/>
        <w:right w:val="none" w:sz="0" w:space="0" w:color="auto"/>
      </w:divBdr>
    </w:div>
    <w:div w:id="653483899">
      <w:bodyDiv w:val="1"/>
      <w:marLeft w:val="0"/>
      <w:marRight w:val="0"/>
      <w:marTop w:val="0"/>
      <w:marBottom w:val="0"/>
      <w:divBdr>
        <w:top w:val="none" w:sz="0" w:space="0" w:color="auto"/>
        <w:left w:val="none" w:sz="0" w:space="0" w:color="auto"/>
        <w:bottom w:val="none" w:sz="0" w:space="0" w:color="auto"/>
        <w:right w:val="none" w:sz="0" w:space="0" w:color="auto"/>
      </w:divBdr>
    </w:div>
    <w:div w:id="654991189">
      <w:bodyDiv w:val="1"/>
      <w:marLeft w:val="0"/>
      <w:marRight w:val="0"/>
      <w:marTop w:val="0"/>
      <w:marBottom w:val="0"/>
      <w:divBdr>
        <w:top w:val="none" w:sz="0" w:space="0" w:color="auto"/>
        <w:left w:val="none" w:sz="0" w:space="0" w:color="auto"/>
        <w:bottom w:val="none" w:sz="0" w:space="0" w:color="auto"/>
        <w:right w:val="none" w:sz="0" w:space="0" w:color="auto"/>
      </w:divBdr>
    </w:div>
    <w:div w:id="658000050">
      <w:bodyDiv w:val="1"/>
      <w:marLeft w:val="0"/>
      <w:marRight w:val="0"/>
      <w:marTop w:val="0"/>
      <w:marBottom w:val="0"/>
      <w:divBdr>
        <w:top w:val="none" w:sz="0" w:space="0" w:color="auto"/>
        <w:left w:val="none" w:sz="0" w:space="0" w:color="auto"/>
        <w:bottom w:val="none" w:sz="0" w:space="0" w:color="auto"/>
        <w:right w:val="none" w:sz="0" w:space="0" w:color="auto"/>
      </w:divBdr>
    </w:div>
    <w:div w:id="658003604">
      <w:bodyDiv w:val="1"/>
      <w:marLeft w:val="0"/>
      <w:marRight w:val="0"/>
      <w:marTop w:val="0"/>
      <w:marBottom w:val="0"/>
      <w:divBdr>
        <w:top w:val="none" w:sz="0" w:space="0" w:color="auto"/>
        <w:left w:val="none" w:sz="0" w:space="0" w:color="auto"/>
        <w:bottom w:val="none" w:sz="0" w:space="0" w:color="auto"/>
        <w:right w:val="none" w:sz="0" w:space="0" w:color="auto"/>
      </w:divBdr>
    </w:div>
    <w:div w:id="660348625">
      <w:bodyDiv w:val="1"/>
      <w:marLeft w:val="0"/>
      <w:marRight w:val="0"/>
      <w:marTop w:val="0"/>
      <w:marBottom w:val="0"/>
      <w:divBdr>
        <w:top w:val="none" w:sz="0" w:space="0" w:color="auto"/>
        <w:left w:val="none" w:sz="0" w:space="0" w:color="auto"/>
        <w:bottom w:val="none" w:sz="0" w:space="0" w:color="auto"/>
        <w:right w:val="none" w:sz="0" w:space="0" w:color="auto"/>
      </w:divBdr>
    </w:div>
    <w:div w:id="660499629">
      <w:bodyDiv w:val="1"/>
      <w:marLeft w:val="0"/>
      <w:marRight w:val="0"/>
      <w:marTop w:val="0"/>
      <w:marBottom w:val="0"/>
      <w:divBdr>
        <w:top w:val="none" w:sz="0" w:space="0" w:color="auto"/>
        <w:left w:val="none" w:sz="0" w:space="0" w:color="auto"/>
        <w:bottom w:val="none" w:sz="0" w:space="0" w:color="auto"/>
        <w:right w:val="none" w:sz="0" w:space="0" w:color="auto"/>
      </w:divBdr>
    </w:div>
    <w:div w:id="660888535">
      <w:bodyDiv w:val="1"/>
      <w:marLeft w:val="0"/>
      <w:marRight w:val="0"/>
      <w:marTop w:val="0"/>
      <w:marBottom w:val="0"/>
      <w:divBdr>
        <w:top w:val="none" w:sz="0" w:space="0" w:color="auto"/>
        <w:left w:val="none" w:sz="0" w:space="0" w:color="auto"/>
        <w:bottom w:val="none" w:sz="0" w:space="0" w:color="auto"/>
        <w:right w:val="none" w:sz="0" w:space="0" w:color="auto"/>
      </w:divBdr>
    </w:div>
    <w:div w:id="663168726">
      <w:bodyDiv w:val="1"/>
      <w:marLeft w:val="0"/>
      <w:marRight w:val="0"/>
      <w:marTop w:val="0"/>
      <w:marBottom w:val="0"/>
      <w:divBdr>
        <w:top w:val="none" w:sz="0" w:space="0" w:color="auto"/>
        <w:left w:val="none" w:sz="0" w:space="0" w:color="auto"/>
        <w:bottom w:val="none" w:sz="0" w:space="0" w:color="auto"/>
        <w:right w:val="none" w:sz="0" w:space="0" w:color="auto"/>
      </w:divBdr>
    </w:div>
    <w:div w:id="665598083">
      <w:bodyDiv w:val="1"/>
      <w:marLeft w:val="0"/>
      <w:marRight w:val="0"/>
      <w:marTop w:val="0"/>
      <w:marBottom w:val="0"/>
      <w:divBdr>
        <w:top w:val="none" w:sz="0" w:space="0" w:color="auto"/>
        <w:left w:val="none" w:sz="0" w:space="0" w:color="auto"/>
        <w:bottom w:val="none" w:sz="0" w:space="0" w:color="auto"/>
        <w:right w:val="none" w:sz="0" w:space="0" w:color="auto"/>
      </w:divBdr>
    </w:div>
    <w:div w:id="666639270">
      <w:bodyDiv w:val="1"/>
      <w:marLeft w:val="0"/>
      <w:marRight w:val="0"/>
      <w:marTop w:val="0"/>
      <w:marBottom w:val="0"/>
      <w:divBdr>
        <w:top w:val="none" w:sz="0" w:space="0" w:color="auto"/>
        <w:left w:val="none" w:sz="0" w:space="0" w:color="auto"/>
        <w:bottom w:val="none" w:sz="0" w:space="0" w:color="auto"/>
        <w:right w:val="none" w:sz="0" w:space="0" w:color="auto"/>
      </w:divBdr>
    </w:div>
    <w:div w:id="667445612">
      <w:bodyDiv w:val="1"/>
      <w:marLeft w:val="0"/>
      <w:marRight w:val="0"/>
      <w:marTop w:val="0"/>
      <w:marBottom w:val="0"/>
      <w:divBdr>
        <w:top w:val="none" w:sz="0" w:space="0" w:color="auto"/>
        <w:left w:val="none" w:sz="0" w:space="0" w:color="auto"/>
        <w:bottom w:val="none" w:sz="0" w:space="0" w:color="auto"/>
        <w:right w:val="none" w:sz="0" w:space="0" w:color="auto"/>
      </w:divBdr>
    </w:div>
    <w:div w:id="667639941">
      <w:bodyDiv w:val="1"/>
      <w:marLeft w:val="0"/>
      <w:marRight w:val="0"/>
      <w:marTop w:val="0"/>
      <w:marBottom w:val="0"/>
      <w:divBdr>
        <w:top w:val="none" w:sz="0" w:space="0" w:color="auto"/>
        <w:left w:val="none" w:sz="0" w:space="0" w:color="auto"/>
        <w:bottom w:val="none" w:sz="0" w:space="0" w:color="auto"/>
        <w:right w:val="none" w:sz="0" w:space="0" w:color="auto"/>
      </w:divBdr>
    </w:div>
    <w:div w:id="668797872">
      <w:bodyDiv w:val="1"/>
      <w:marLeft w:val="0"/>
      <w:marRight w:val="0"/>
      <w:marTop w:val="0"/>
      <w:marBottom w:val="0"/>
      <w:divBdr>
        <w:top w:val="none" w:sz="0" w:space="0" w:color="auto"/>
        <w:left w:val="none" w:sz="0" w:space="0" w:color="auto"/>
        <w:bottom w:val="none" w:sz="0" w:space="0" w:color="auto"/>
        <w:right w:val="none" w:sz="0" w:space="0" w:color="auto"/>
      </w:divBdr>
    </w:div>
    <w:div w:id="669528224">
      <w:bodyDiv w:val="1"/>
      <w:marLeft w:val="0"/>
      <w:marRight w:val="0"/>
      <w:marTop w:val="0"/>
      <w:marBottom w:val="0"/>
      <w:divBdr>
        <w:top w:val="none" w:sz="0" w:space="0" w:color="auto"/>
        <w:left w:val="none" w:sz="0" w:space="0" w:color="auto"/>
        <w:bottom w:val="none" w:sz="0" w:space="0" w:color="auto"/>
        <w:right w:val="none" w:sz="0" w:space="0" w:color="auto"/>
      </w:divBdr>
    </w:div>
    <w:div w:id="675497448">
      <w:bodyDiv w:val="1"/>
      <w:marLeft w:val="0"/>
      <w:marRight w:val="0"/>
      <w:marTop w:val="0"/>
      <w:marBottom w:val="0"/>
      <w:divBdr>
        <w:top w:val="none" w:sz="0" w:space="0" w:color="auto"/>
        <w:left w:val="none" w:sz="0" w:space="0" w:color="auto"/>
        <w:bottom w:val="none" w:sz="0" w:space="0" w:color="auto"/>
        <w:right w:val="none" w:sz="0" w:space="0" w:color="auto"/>
      </w:divBdr>
    </w:div>
    <w:div w:id="676733144">
      <w:bodyDiv w:val="1"/>
      <w:marLeft w:val="0"/>
      <w:marRight w:val="0"/>
      <w:marTop w:val="0"/>
      <w:marBottom w:val="0"/>
      <w:divBdr>
        <w:top w:val="none" w:sz="0" w:space="0" w:color="auto"/>
        <w:left w:val="none" w:sz="0" w:space="0" w:color="auto"/>
        <w:bottom w:val="none" w:sz="0" w:space="0" w:color="auto"/>
        <w:right w:val="none" w:sz="0" w:space="0" w:color="auto"/>
      </w:divBdr>
    </w:div>
    <w:div w:id="677927389">
      <w:bodyDiv w:val="1"/>
      <w:marLeft w:val="0"/>
      <w:marRight w:val="0"/>
      <w:marTop w:val="0"/>
      <w:marBottom w:val="0"/>
      <w:divBdr>
        <w:top w:val="none" w:sz="0" w:space="0" w:color="auto"/>
        <w:left w:val="none" w:sz="0" w:space="0" w:color="auto"/>
        <w:bottom w:val="none" w:sz="0" w:space="0" w:color="auto"/>
        <w:right w:val="none" w:sz="0" w:space="0" w:color="auto"/>
      </w:divBdr>
    </w:div>
    <w:div w:id="678047058">
      <w:bodyDiv w:val="1"/>
      <w:marLeft w:val="0"/>
      <w:marRight w:val="0"/>
      <w:marTop w:val="0"/>
      <w:marBottom w:val="0"/>
      <w:divBdr>
        <w:top w:val="none" w:sz="0" w:space="0" w:color="auto"/>
        <w:left w:val="none" w:sz="0" w:space="0" w:color="auto"/>
        <w:bottom w:val="none" w:sz="0" w:space="0" w:color="auto"/>
        <w:right w:val="none" w:sz="0" w:space="0" w:color="auto"/>
      </w:divBdr>
    </w:div>
    <w:div w:id="678654306">
      <w:bodyDiv w:val="1"/>
      <w:marLeft w:val="0"/>
      <w:marRight w:val="0"/>
      <w:marTop w:val="0"/>
      <w:marBottom w:val="0"/>
      <w:divBdr>
        <w:top w:val="none" w:sz="0" w:space="0" w:color="auto"/>
        <w:left w:val="none" w:sz="0" w:space="0" w:color="auto"/>
        <w:bottom w:val="none" w:sz="0" w:space="0" w:color="auto"/>
        <w:right w:val="none" w:sz="0" w:space="0" w:color="auto"/>
      </w:divBdr>
    </w:div>
    <w:div w:id="679771511">
      <w:bodyDiv w:val="1"/>
      <w:marLeft w:val="0"/>
      <w:marRight w:val="0"/>
      <w:marTop w:val="0"/>
      <w:marBottom w:val="0"/>
      <w:divBdr>
        <w:top w:val="none" w:sz="0" w:space="0" w:color="auto"/>
        <w:left w:val="none" w:sz="0" w:space="0" w:color="auto"/>
        <w:bottom w:val="none" w:sz="0" w:space="0" w:color="auto"/>
        <w:right w:val="none" w:sz="0" w:space="0" w:color="auto"/>
      </w:divBdr>
    </w:div>
    <w:div w:id="679821653">
      <w:bodyDiv w:val="1"/>
      <w:marLeft w:val="0"/>
      <w:marRight w:val="0"/>
      <w:marTop w:val="0"/>
      <w:marBottom w:val="0"/>
      <w:divBdr>
        <w:top w:val="none" w:sz="0" w:space="0" w:color="auto"/>
        <w:left w:val="none" w:sz="0" w:space="0" w:color="auto"/>
        <w:bottom w:val="none" w:sz="0" w:space="0" w:color="auto"/>
        <w:right w:val="none" w:sz="0" w:space="0" w:color="auto"/>
      </w:divBdr>
    </w:div>
    <w:div w:id="680738802">
      <w:bodyDiv w:val="1"/>
      <w:marLeft w:val="0"/>
      <w:marRight w:val="0"/>
      <w:marTop w:val="0"/>
      <w:marBottom w:val="0"/>
      <w:divBdr>
        <w:top w:val="none" w:sz="0" w:space="0" w:color="auto"/>
        <w:left w:val="none" w:sz="0" w:space="0" w:color="auto"/>
        <w:bottom w:val="none" w:sz="0" w:space="0" w:color="auto"/>
        <w:right w:val="none" w:sz="0" w:space="0" w:color="auto"/>
      </w:divBdr>
    </w:div>
    <w:div w:id="680933549">
      <w:bodyDiv w:val="1"/>
      <w:marLeft w:val="0"/>
      <w:marRight w:val="0"/>
      <w:marTop w:val="0"/>
      <w:marBottom w:val="0"/>
      <w:divBdr>
        <w:top w:val="none" w:sz="0" w:space="0" w:color="auto"/>
        <w:left w:val="none" w:sz="0" w:space="0" w:color="auto"/>
        <w:bottom w:val="none" w:sz="0" w:space="0" w:color="auto"/>
        <w:right w:val="none" w:sz="0" w:space="0" w:color="auto"/>
      </w:divBdr>
    </w:div>
    <w:div w:id="682171610">
      <w:bodyDiv w:val="1"/>
      <w:marLeft w:val="0"/>
      <w:marRight w:val="0"/>
      <w:marTop w:val="0"/>
      <w:marBottom w:val="0"/>
      <w:divBdr>
        <w:top w:val="none" w:sz="0" w:space="0" w:color="auto"/>
        <w:left w:val="none" w:sz="0" w:space="0" w:color="auto"/>
        <w:bottom w:val="none" w:sz="0" w:space="0" w:color="auto"/>
        <w:right w:val="none" w:sz="0" w:space="0" w:color="auto"/>
      </w:divBdr>
    </w:div>
    <w:div w:id="682898904">
      <w:bodyDiv w:val="1"/>
      <w:marLeft w:val="0"/>
      <w:marRight w:val="0"/>
      <w:marTop w:val="0"/>
      <w:marBottom w:val="0"/>
      <w:divBdr>
        <w:top w:val="none" w:sz="0" w:space="0" w:color="auto"/>
        <w:left w:val="none" w:sz="0" w:space="0" w:color="auto"/>
        <w:bottom w:val="none" w:sz="0" w:space="0" w:color="auto"/>
        <w:right w:val="none" w:sz="0" w:space="0" w:color="auto"/>
      </w:divBdr>
    </w:div>
    <w:div w:id="682899437">
      <w:bodyDiv w:val="1"/>
      <w:marLeft w:val="0"/>
      <w:marRight w:val="0"/>
      <w:marTop w:val="0"/>
      <w:marBottom w:val="0"/>
      <w:divBdr>
        <w:top w:val="none" w:sz="0" w:space="0" w:color="auto"/>
        <w:left w:val="none" w:sz="0" w:space="0" w:color="auto"/>
        <w:bottom w:val="none" w:sz="0" w:space="0" w:color="auto"/>
        <w:right w:val="none" w:sz="0" w:space="0" w:color="auto"/>
      </w:divBdr>
    </w:div>
    <w:div w:id="684751264">
      <w:bodyDiv w:val="1"/>
      <w:marLeft w:val="0"/>
      <w:marRight w:val="0"/>
      <w:marTop w:val="0"/>
      <w:marBottom w:val="0"/>
      <w:divBdr>
        <w:top w:val="none" w:sz="0" w:space="0" w:color="auto"/>
        <w:left w:val="none" w:sz="0" w:space="0" w:color="auto"/>
        <w:bottom w:val="none" w:sz="0" w:space="0" w:color="auto"/>
        <w:right w:val="none" w:sz="0" w:space="0" w:color="auto"/>
      </w:divBdr>
    </w:div>
    <w:div w:id="686907444">
      <w:bodyDiv w:val="1"/>
      <w:marLeft w:val="0"/>
      <w:marRight w:val="0"/>
      <w:marTop w:val="0"/>
      <w:marBottom w:val="0"/>
      <w:divBdr>
        <w:top w:val="none" w:sz="0" w:space="0" w:color="auto"/>
        <w:left w:val="none" w:sz="0" w:space="0" w:color="auto"/>
        <w:bottom w:val="none" w:sz="0" w:space="0" w:color="auto"/>
        <w:right w:val="none" w:sz="0" w:space="0" w:color="auto"/>
      </w:divBdr>
    </w:div>
    <w:div w:id="687289900">
      <w:bodyDiv w:val="1"/>
      <w:marLeft w:val="0"/>
      <w:marRight w:val="0"/>
      <w:marTop w:val="0"/>
      <w:marBottom w:val="0"/>
      <w:divBdr>
        <w:top w:val="none" w:sz="0" w:space="0" w:color="auto"/>
        <w:left w:val="none" w:sz="0" w:space="0" w:color="auto"/>
        <w:bottom w:val="none" w:sz="0" w:space="0" w:color="auto"/>
        <w:right w:val="none" w:sz="0" w:space="0" w:color="auto"/>
      </w:divBdr>
    </w:div>
    <w:div w:id="688062918">
      <w:bodyDiv w:val="1"/>
      <w:marLeft w:val="0"/>
      <w:marRight w:val="0"/>
      <w:marTop w:val="0"/>
      <w:marBottom w:val="0"/>
      <w:divBdr>
        <w:top w:val="none" w:sz="0" w:space="0" w:color="auto"/>
        <w:left w:val="none" w:sz="0" w:space="0" w:color="auto"/>
        <w:bottom w:val="none" w:sz="0" w:space="0" w:color="auto"/>
        <w:right w:val="none" w:sz="0" w:space="0" w:color="auto"/>
      </w:divBdr>
    </w:div>
    <w:div w:id="688917148">
      <w:bodyDiv w:val="1"/>
      <w:marLeft w:val="0"/>
      <w:marRight w:val="0"/>
      <w:marTop w:val="0"/>
      <w:marBottom w:val="0"/>
      <w:divBdr>
        <w:top w:val="none" w:sz="0" w:space="0" w:color="auto"/>
        <w:left w:val="none" w:sz="0" w:space="0" w:color="auto"/>
        <w:bottom w:val="none" w:sz="0" w:space="0" w:color="auto"/>
        <w:right w:val="none" w:sz="0" w:space="0" w:color="auto"/>
      </w:divBdr>
    </w:div>
    <w:div w:id="691997391">
      <w:bodyDiv w:val="1"/>
      <w:marLeft w:val="0"/>
      <w:marRight w:val="0"/>
      <w:marTop w:val="0"/>
      <w:marBottom w:val="0"/>
      <w:divBdr>
        <w:top w:val="none" w:sz="0" w:space="0" w:color="auto"/>
        <w:left w:val="none" w:sz="0" w:space="0" w:color="auto"/>
        <w:bottom w:val="none" w:sz="0" w:space="0" w:color="auto"/>
        <w:right w:val="none" w:sz="0" w:space="0" w:color="auto"/>
      </w:divBdr>
    </w:div>
    <w:div w:id="692146756">
      <w:bodyDiv w:val="1"/>
      <w:marLeft w:val="0"/>
      <w:marRight w:val="0"/>
      <w:marTop w:val="0"/>
      <w:marBottom w:val="0"/>
      <w:divBdr>
        <w:top w:val="none" w:sz="0" w:space="0" w:color="auto"/>
        <w:left w:val="none" w:sz="0" w:space="0" w:color="auto"/>
        <w:bottom w:val="none" w:sz="0" w:space="0" w:color="auto"/>
        <w:right w:val="none" w:sz="0" w:space="0" w:color="auto"/>
      </w:divBdr>
    </w:div>
    <w:div w:id="693000119">
      <w:bodyDiv w:val="1"/>
      <w:marLeft w:val="0"/>
      <w:marRight w:val="0"/>
      <w:marTop w:val="0"/>
      <w:marBottom w:val="0"/>
      <w:divBdr>
        <w:top w:val="none" w:sz="0" w:space="0" w:color="auto"/>
        <w:left w:val="none" w:sz="0" w:space="0" w:color="auto"/>
        <w:bottom w:val="none" w:sz="0" w:space="0" w:color="auto"/>
        <w:right w:val="none" w:sz="0" w:space="0" w:color="auto"/>
      </w:divBdr>
    </w:div>
    <w:div w:id="693768355">
      <w:bodyDiv w:val="1"/>
      <w:marLeft w:val="0"/>
      <w:marRight w:val="0"/>
      <w:marTop w:val="0"/>
      <w:marBottom w:val="0"/>
      <w:divBdr>
        <w:top w:val="none" w:sz="0" w:space="0" w:color="auto"/>
        <w:left w:val="none" w:sz="0" w:space="0" w:color="auto"/>
        <w:bottom w:val="none" w:sz="0" w:space="0" w:color="auto"/>
        <w:right w:val="none" w:sz="0" w:space="0" w:color="auto"/>
      </w:divBdr>
    </w:div>
    <w:div w:id="695228450">
      <w:bodyDiv w:val="1"/>
      <w:marLeft w:val="0"/>
      <w:marRight w:val="0"/>
      <w:marTop w:val="0"/>
      <w:marBottom w:val="0"/>
      <w:divBdr>
        <w:top w:val="none" w:sz="0" w:space="0" w:color="auto"/>
        <w:left w:val="none" w:sz="0" w:space="0" w:color="auto"/>
        <w:bottom w:val="none" w:sz="0" w:space="0" w:color="auto"/>
        <w:right w:val="none" w:sz="0" w:space="0" w:color="auto"/>
      </w:divBdr>
    </w:div>
    <w:div w:id="696346242">
      <w:bodyDiv w:val="1"/>
      <w:marLeft w:val="0"/>
      <w:marRight w:val="0"/>
      <w:marTop w:val="0"/>
      <w:marBottom w:val="0"/>
      <w:divBdr>
        <w:top w:val="none" w:sz="0" w:space="0" w:color="auto"/>
        <w:left w:val="none" w:sz="0" w:space="0" w:color="auto"/>
        <w:bottom w:val="none" w:sz="0" w:space="0" w:color="auto"/>
        <w:right w:val="none" w:sz="0" w:space="0" w:color="auto"/>
      </w:divBdr>
    </w:div>
    <w:div w:id="698236328">
      <w:bodyDiv w:val="1"/>
      <w:marLeft w:val="0"/>
      <w:marRight w:val="0"/>
      <w:marTop w:val="0"/>
      <w:marBottom w:val="0"/>
      <w:divBdr>
        <w:top w:val="none" w:sz="0" w:space="0" w:color="auto"/>
        <w:left w:val="none" w:sz="0" w:space="0" w:color="auto"/>
        <w:bottom w:val="none" w:sz="0" w:space="0" w:color="auto"/>
        <w:right w:val="none" w:sz="0" w:space="0" w:color="auto"/>
      </w:divBdr>
    </w:div>
    <w:div w:id="698513135">
      <w:bodyDiv w:val="1"/>
      <w:marLeft w:val="0"/>
      <w:marRight w:val="0"/>
      <w:marTop w:val="0"/>
      <w:marBottom w:val="0"/>
      <w:divBdr>
        <w:top w:val="none" w:sz="0" w:space="0" w:color="auto"/>
        <w:left w:val="none" w:sz="0" w:space="0" w:color="auto"/>
        <w:bottom w:val="none" w:sz="0" w:space="0" w:color="auto"/>
        <w:right w:val="none" w:sz="0" w:space="0" w:color="auto"/>
      </w:divBdr>
    </w:div>
    <w:div w:id="700056204">
      <w:bodyDiv w:val="1"/>
      <w:marLeft w:val="0"/>
      <w:marRight w:val="0"/>
      <w:marTop w:val="0"/>
      <w:marBottom w:val="0"/>
      <w:divBdr>
        <w:top w:val="none" w:sz="0" w:space="0" w:color="auto"/>
        <w:left w:val="none" w:sz="0" w:space="0" w:color="auto"/>
        <w:bottom w:val="none" w:sz="0" w:space="0" w:color="auto"/>
        <w:right w:val="none" w:sz="0" w:space="0" w:color="auto"/>
      </w:divBdr>
    </w:div>
    <w:div w:id="700713567">
      <w:bodyDiv w:val="1"/>
      <w:marLeft w:val="0"/>
      <w:marRight w:val="0"/>
      <w:marTop w:val="0"/>
      <w:marBottom w:val="0"/>
      <w:divBdr>
        <w:top w:val="none" w:sz="0" w:space="0" w:color="auto"/>
        <w:left w:val="none" w:sz="0" w:space="0" w:color="auto"/>
        <w:bottom w:val="none" w:sz="0" w:space="0" w:color="auto"/>
        <w:right w:val="none" w:sz="0" w:space="0" w:color="auto"/>
      </w:divBdr>
    </w:div>
    <w:div w:id="700934294">
      <w:bodyDiv w:val="1"/>
      <w:marLeft w:val="0"/>
      <w:marRight w:val="0"/>
      <w:marTop w:val="0"/>
      <w:marBottom w:val="0"/>
      <w:divBdr>
        <w:top w:val="none" w:sz="0" w:space="0" w:color="auto"/>
        <w:left w:val="none" w:sz="0" w:space="0" w:color="auto"/>
        <w:bottom w:val="none" w:sz="0" w:space="0" w:color="auto"/>
        <w:right w:val="none" w:sz="0" w:space="0" w:color="auto"/>
      </w:divBdr>
    </w:div>
    <w:div w:id="701059185">
      <w:bodyDiv w:val="1"/>
      <w:marLeft w:val="0"/>
      <w:marRight w:val="0"/>
      <w:marTop w:val="0"/>
      <w:marBottom w:val="0"/>
      <w:divBdr>
        <w:top w:val="none" w:sz="0" w:space="0" w:color="auto"/>
        <w:left w:val="none" w:sz="0" w:space="0" w:color="auto"/>
        <w:bottom w:val="none" w:sz="0" w:space="0" w:color="auto"/>
        <w:right w:val="none" w:sz="0" w:space="0" w:color="auto"/>
      </w:divBdr>
    </w:div>
    <w:div w:id="703136976">
      <w:bodyDiv w:val="1"/>
      <w:marLeft w:val="0"/>
      <w:marRight w:val="0"/>
      <w:marTop w:val="0"/>
      <w:marBottom w:val="0"/>
      <w:divBdr>
        <w:top w:val="none" w:sz="0" w:space="0" w:color="auto"/>
        <w:left w:val="none" w:sz="0" w:space="0" w:color="auto"/>
        <w:bottom w:val="none" w:sz="0" w:space="0" w:color="auto"/>
        <w:right w:val="none" w:sz="0" w:space="0" w:color="auto"/>
      </w:divBdr>
    </w:div>
    <w:div w:id="703673712">
      <w:bodyDiv w:val="1"/>
      <w:marLeft w:val="0"/>
      <w:marRight w:val="0"/>
      <w:marTop w:val="0"/>
      <w:marBottom w:val="0"/>
      <w:divBdr>
        <w:top w:val="none" w:sz="0" w:space="0" w:color="auto"/>
        <w:left w:val="none" w:sz="0" w:space="0" w:color="auto"/>
        <w:bottom w:val="none" w:sz="0" w:space="0" w:color="auto"/>
        <w:right w:val="none" w:sz="0" w:space="0" w:color="auto"/>
      </w:divBdr>
    </w:div>
    <w:div w:id="704016503">
      <w:bodyDiv w:val="1"/>
      <w:marLeft w:val="0"/>
      <w:marRight w:val="0"/>
      <w:marTop w:val="0"/>
      <w:marBottom w:val="0"/>
      <w:divBdr>
        <w:top w:val="none" w:sz="0" w:space="0" w:color="auto"/>
        <w:left w:val="none" w:sz="0" w:space="0" w:color="auto"/>
        <w:bottom w:val="none" w:sz="0" w:space="0" w:color="auto"/>
        <w:right w:val="none" w:sz="0" w:space="0" w:color="auto"/>
      </w:divBdr>
    </w:div>
    <w:div w:id="705639785">
      <w:bodyDiv w:val="1"/>
      <w:marLeft w:val="0"/>
      <w:marRight w:val="0"/>
      <w:marTop w:val="0"/>
      <w:marBottom w:val="0"/>
      <w:divBdr>
        <w:top w:val="none" w:sz="0" w:space="0" w:color="auto"/>
        <w:left w:val="none" w:sz="0" w:space="0" w:color="auto"/>
        <w:bottom w:val="none" w:sz="0" w:space="0" w:color="auto"/>
        <w:right w:val="none" w:sz="0" w:space="0" w:color="auto"/>
      </w:divBdr>
    </w:div>
    <w:div w:id="707680125">
      <w:bodyDiv w:val="1"/>
      <w:marLeft w:val="0"/>
      <w:marRight w:val="0"/>
      <w:marTop w:val="0"/>
      <w:marBottom w:val="0"/>
      <w:divBdr>
        <w:top w:val="none" w:sz="0" w:space="0" w:color="auto"/>
        <w:left w:val="none" w:sz="0" w:space="0" w:color="auto"/>
        <w:bottom w:val="none" w:sz="0" w:space="0" w:color="auto"/>
        <w:right w:val="none" w:sz="0" w:space="0" w:color="auto"/>
      </w:divBdr>
    </w:div>
    <w:div w:id="708533055">
      <w:bodyDiv w:val="1"/>
      <w:marLeft w:val="0"/>
      <w:marRight w:val="0"/>
      <w:marTop w:val="0"/>
      <w:marBottom w:val="0"/>
      <w:divBdr>
        <w:top w:val="none" w:sz="0" w:space="0" w:color="auto"/>
        <w:left w:val="none" w:sz="0" w:space="0" w:color="auto"/>
        <w:bottom w:val="none" w:sz="0" w:space="0" w:color="auto"/>
        <w:right w:val="none" w:sz="0" w:space="0" w:color="auto"/>
      </w:divBdr>
    </w:div>
    <w:div w:id="708795983">
      <w:bodyDiv w:val="1"/>
      <w:marLeft w:val="0"/>
      <w:marRight w:val="0"/>
      <w:marTop w:val="0"/>
      <w:marBottom w:val="0"/>
      <w:divBdr>
        <w:top w:val="none" w:sz="0" w:space="0" w:color="auto"/>
        <w:left w:val="none" w:sz="0" w:space="0" w:color="auto"/>
        <w:bottom w:val="none" w:sz="0" w:space="0" w:color="auto"/>
        <w:right w:val="none" w:sz="0" w:space="0" w:color="auto"/>
      </w:divBdr>
    </w:div>
    <w:div w:id="708920848">
      <w:bodyDiv w:val="1"/>
      <w:marLeft w:val="0"/>
      <w:marRight w:val="0"/>
      <w:marTop w:val="0"/>
      <w:marBottom w:val="0"/>
      <w:divBdr>
        <w:top w:val="none" w:sz="0" w:space="0" w:color="auto"/>
        <w:left w:val="none" w:sz="0" w:space="0" w:color="auto"/>
        <w:bottom w:val="none" w:sz="0" w:space="0" w:color="auto"/>
        <w:right w:val="none" w:sz="0" w:space="0" w:color="auto"/>
      </w:divBdr>
    </w:div>
    <w:div w:id="708988470">
      <w:bodyDiv w:val="1"/>
      <w:marLeft w:val="0"/>
      <w:marRight w:val="0"/>
      <w:marTop w:val="0"/>
      <w:marBottom w:val="0"/>
      <w:divBdr>
        <w:top w:val="none" w:sz="0" w:space="0" w:color="auto"/>
        <w:left w:val="none" w:sz="0" w:space="0" w:color="auto"/>
        <w:bottom w:val="none" w:sz="0" w:space="0" w:color="auto"/>
        <w:right w:val="none" w:sz="0" w:space="0" w:color="auto"/>
      </w:divBdr>
    </w:div>
    <w:div w:id="709259757">
      <w:bodyDiv w:val="1"/>
      <w:marLeft w:val="0"/>
      <w:marRight w:val="0"/>
      <w:marTop w:val="0"/>
      <w:marBottom w:val="0"/>
      <w:divBdr>
        <w:top w:val="none" w:sz="0" w:space="0" w:color="auto"/>
        <w:left w:val="none" w:sz="0" w:space="0" w:color="auto"/>
        <w:bottom w:val="none" w:sz="0" w:space="0" w:color="auto"/>
        <w:right w:val="none" w:sz="0" w:space="0" w:color="auto"/>
      </w:divBdr>
    </w:div>
    <w:div w:id="709914343">
      <w:bodyDiv w:val="1"/>
      <w:marLeft w:val="0"/>
      <w:marRight w:val="0"/>
      <w:marTop w:val="0"/>
      <w:marBottom w:val="0"/>
      <w:divBdr>
        <w:top w:val="none" w:sz="0" w:space="0" w:color="auto"/>
        <w:left w:val="none" w:sz="0" w:space="0" w:color="auto"/>
        <w:bottom w:val="none" w:sz="0" w:space="0" w:color="auto"/>
        <w:right w:val="none" w:sz="0" w:space="0" w:color="auto"/>
      </w:divBdr>
    </w:div>
    <w:div w:id="712658382">
      <w:bodyDiv w:val="1"/>
      <w:marLeft w:val="0"/>
      <w:marRight w:val="0"/>
      <w:marTop w:val="0"/>
      <w:marBottom w:val="0"/>
      <w:divBdr>
        <w:top w:val="none" w:sz="0" w:space="0" w:color="auto"/>
        <w:left w:val="none" w:sz="0" w:space="0" w:color="auto"/>
        <w:bottom w:val="none" w:sz="0" w:space="0" w:color="auto"/>
        <w:right w:val="none" w:sz="0" w:space="0" w:color="auto"/>
      </w:divBdr>
    </w:div>
    <w:div w:id="718481778">
      <w:bodyDiv w:val="1"/>
      <w:marLeft w:val="0"/>
      <w:marRight w:val="0"/>
      <w:marTop w:val="0"/>
      <w:marBottom w:val="0"/>
      <w:divBdr>
        <w:top w:val="none" w:sz="0" w:space="0" w:color="auto"/>
        <w:left w:val="none" w:sz="0" w:space="0" w:color="auto"/>
        <w:bottom w:val="none" w:sz="0" w:space="0" w:color="auto"/>
        <w:right w:val="none" w:sz="0" w:space="0" w:color="auto"/>
      </w:divBdr>
    </w:div>
    <w:div w:id="720133364">
      <w:bodyDiv w:val="1"/>
      <w:marLeft w:val="0"/>
      <w:marRight w:val="0"/>
      <w:marTop w:val="0"/>
      <w:marBottom w:val="0"/>
      <w:divBdr>
        <w:top w:val="none" w:sz="0" w:space="0" w:color="auto"/>
        <w:left w:val="none" w:sz="0" w:space="0" w:color="auto"/>
        <w:bottom w:val="none" w:sz="0" w:space="0" w:color="auto"/>
        <w:right w:val="none" w:sz="0" w:space="0" w:color="auto"/>
      </w:divBdr>
    </w:div>
    <w:div w:id="722173460">
      <w:bodyDiv w:val="1"/>
      <w:marLeft w:val="0"/>
      <w:marRight w:val="0"/>
      <w:marTop w:val="0"/>
      <w:marBottom w:val="0"/>
      <w:divBdr>
        <w:top w:val="none" w:sz="0" w:space="0" w:color="auto"/>
        <w:left w:val="none" w:sz="0" w:space="0" w:color="auto"/>
        <w:bottom w:val="none" w:sz="0" w:space="0" w:color="auto"/>
        <w:right w:val="none" w:sz="0" w:space="0" w:color="auto"/>
      </w:divBdr>
    </w:div>
    <w:div w:id="724333576">
      <w:bodyDiv w:val="1"/>
      <w:marLeft w:val="0"/>
      <w:marRight w:val="0"/>
      <w:marTop w:val="0"/>
      <w:marBottom w:val="0"/>
      <w:divBdr>
        <w:top w:val="none" w:sz="0" w:space="0" w:color="auto"/>
        <w:left w:val="none" w:sz="0" w:space="0" w:color="auto"/>
        <w:bottom w:val="none" w:sz="0" w:space="0" w:color="auto"/>
        <w:right w:val="none" w:sz="0" w:space="0" w:color="auto"/>
      </w:divBdr>
    </w:div>
    <w:div w:id="725252611">
      <w:bodyDiv w:val="1"/>
      <w:marLeft w:val="0"/>
      <w:marRight w:val="0"/>
      <w:marTop w:val="0"/>
      <w:marBottom w:val="0"/>
      <w:divBdr>
        <w:top w:val="none" w:sz="0" w:space="0" w:color="auto"/>
        <w:left w:val="none" w:sz="0" w:space="0" w:color="auto"/>
        <w:bottom w:val="none" w:sz="0" w:space="0" w:color="auto"/>
        <w:right w:val="none" w:sz="0" w:space="0" w:color="auto"/>
      </w:divBdr>
    </w:div>
    <w:div w:id="725645302">
      <w:bodyDiv w:val="1"/>
      <w:marLeft w:val="0"/>
      <w:marRight w:val="0"/>
      <w:marTop w:val="0"/>
      <w:marBottom w:val="0"/>
      <w:divBdr>
        <w:top w:val="none" w:sz="0" w:space="0" w:color="auto"/>
        <w:left w:val="none" w:sz="0" w:space="0" w:color="auto"/>
        <w:bottom w:val="none" w:sz="0" w:space="0" w:color="auto"/>
        <w:right w:val="none" w:sz="0" w:space="0" w:color="auto"/>
      </w:divBdr>
    </w:div>
    <w:div w:id="726952264">
      <w:bodyDiv w:val="1"/>
      <w:marLeft w:val="0"/>
      <w:marRight w:val="0"/>
      <w:marTop w:val="0"/>
      <w:marBottom w:val="0"/>
      <w:divBdr>
        <w:top w:val="none" w:sz="0" w:space="0" w:color="auto"/>
        <w:left w:val="none" w:sz="0" w:space="0" w:color="auto"/>
        <w:bottom w:val="none" w:sz="0" w:space="0" w:color="auto"/>
        <w:right w:val="none" w:sz="0" w:space="0" w:color="auto"/>
      </w:divBdr>
    </w:div>
    <w:div w:id="727149962">
      <w:bodyDiv w:val="1"/>
      <w:marLeft w:val="0"/>
      <w:marRight w:val="0"/>
      <w:marTop w:val="0"/>
      <w:marBottom w:val="0"/>
      <w:divBdr>
        <w:top w:val="none" w:sz="0" w:space="0" w:color="auto"/>
        <w:left w:val="none" w:sz="0" w:space="0" w:color="auto"/>
        <w:bottom w:val="none" w:sz="0" w:space="0" w:color="auto"/>
        <w:right w:val="none" w:sz="0" w:space="0" w:color="auto"/>
      </w:divBdr>
    </w:div>
    <w:div w:id="728461863">
      <w:bodyDiv w:val="1"/>
      <w:marLeft w:val="0"/>
      <w:marRight w:val="0"/>
      <w:marTop w:val="0"/>
      <w:marBottom w:val="0"/>
      <w:divBdr>
        <w:top w:val="none" w:sz="0" w:space="0" w:color="auto"/>
        <w:left w:val="none" w:sz="0" w:space="0" w:color="auto"/>
        <w:bottom w:val="none" w:sz="0" w:space="0" w:color="auto"/>
        <w:right w:val="none" w:sz="0" w:space="0" w:color="auto"/>
      </w:divBdr>
    </w:div>
    <w:div w:id="728964949">
      <w:bodyDiv w:val="1"/>
      <w:marLeft w:val="0"/>
      <w:marRight w:val="0"/>
      <w:marTop w:val="0"/>
      <w:marBottom w:val="0"/>
      <w:divBdr>
        <w:top w:val="none" w:sz="0" w:space="0" w:color="auto"/>
        <w:left w:val="none" w:sz="0" w:space="0" w:color="auto"/>
        <w:bottom w:val="none" w:sz="0" w:space="0" w:color="auto"/>
        <w:right w:val="none" w:sz="0" w:space="0" w:color="auto"/>
      </w:divBdr>
    </w:div>
    <w:div w:id="729036553">
      <w:bodyDiv w:val="1"/>
      <w:marLeft w:val="0"/>
      <w:marRight w:val="0"/>
      <w:marTop w:val="0"/>
      <w:marBottom w:val="0"/>
      <w:divBdr>
        <w:top w:val="none" w:sz="0" w:space="0" w:color="auto"/>
        <w:left w:val="none" w:sz="0" w:space="0" w:color="auto"/>
        <w:bottom w:val="none" w:sz="0" w:space="0" w:color="auto"/>
        <w:right w:val="none" w:sz="0" w:space="0" w:color="auto"/>
      </w:divBdr>
    </w:div>
    <w:div w:id="729574669">
      <w:bodyDiv w:val="1"/>
      <w:marLeft w:val="0"/>
      <w:marRight w:val="0"/>
      <w:marTop w:val="0"/>
      <w:marBottom w:val="0"/>
      <w:divBdr>
        <w:top w:val="none" w:sz="0" w:space="0" w:color="auto"/>
        <w:left w:val="none" w:sz="0" w:space="0" w:color="auto"/>
        <w:bottom w:val="none" w:sz="0" w:space="0" w:color="auto"/>
        <w:right w:val="none" w:sz="0" w:space="0" w:color="auto"/>
      </w:divBdr>
    </w:div>
    <w:div w:id="730075823">
      <w:bodyDiv w:val="1"/>
      <w:marLeft w:val="0"/>
      <w:marRight w:val="0"/>
      <w:marTop w:val="0"/>
      <w:marBottom w:val="0"/>
      <w:divBdr>
        <w:top w:val="none" w:sz="0" w:space="0" w:color="auto"/>
        <w:left w:val="none" w:sz="0" w:space="0" w:color="auto"/>
        <w:bottom w:val="none" w:sz="0" w:space="0" w:color="auto"/>
        <w:right w:val="none" w:sz="0" w:space="0" w:color="auto"/>
      </w:divBdr>
    </w:div>
    <w:div w:id="730688217">
      <w:bodyDiv w:val="1"/>
      <w:marLeft w:val="0"/>
      <w:marRight w:val="0"/>
      <w:marTop w:val="0"/>
      <w:marBottom w:val="0"/>
      <w:divBdr>
        <w:top w:val="none" w:sz="0" w:space="0" w:color="auto"/>
        <w:left w:val="none" w:sz="0" w:space="0" w:color="auto"/>
        <w:bottom w:val="none" w:sz="0" w:space="0" w:color="auto"/>
        <w:right w:val="none" w:sz="0" w:space="0" w:color="auto"/>
      </w:divBdr>
    </w:div>
    <w:div w:id="731583037">
      <w:bodyDiv w:val="1"/>
      <w:marLeft w:val="0"/>
      <w:marRight w:val="0"/>
      <w:marTop w:val="0"/>
      <w:marBottom w:val="0"/>
      <w:divBdr>
        <w:top w:val="none" w:sz="0" w:space="0" w:color="auto"/>
        <w:left w:val="none" w:sz="0" w:space="0" w:color="auto"/>
        <w:bottom w:val="none" w:sz="0" w:space="0" w:color="auto"/>
        <w:right w:val="none" w:sz="0" w:space="0" w:color="auto"/>
      </w:divBdr>
    </w:div>
    <w:div w:id="734397745">
      <w:bodyDiv w:val="1"/>
      <w:marLeft w:val="0"/>
      <w:marRight w:val="0"/>
      <w:marTop w:val="0"/>
      <w:marBottom w:val="0"/>
      <w:divBdr>
        <w:top w:val="none" w:sz="0" w:space="0" w:color="auto"/>
        <w:left w:val="none" w:sz="0" w:space="0" w:color="auto"/>
        <w:bottom w:val="none" w:sz="0" w:space="0" w:color="auto"/>
        <w:right w:val="none" w:sz="0" w:space="0" w:color="auto"/>
      </w:divBdr>
    </w:div>
    <w:div w:id="735055735">
      <w:bodyDiv w:val="1"/>
      <w:marLeft w:val="0"/>
      <w:marRight w:val="0"/>
      <w:marTop w:val="0"/>
      <w:marBottom w:val="0"/>
      <w:divBdr>
        <w:top w:val="none" w:sz="0" w:space="0" w:color="auto"/>
        <w:left w:val="none" w:sz="0" w:space="0" w:color="auto"/>
        <w:bottom w:val="none" w:sz="0" w:space="0" w:color="auto"/>
        <w:right w:val="none" w:sz="0" w:space="0" w:color="auto"/>
      </w:divBdr>
    </w:div>
    <w:div w:id="738752036">
      <w:bodyDiv w:val="1"/>
      <w:marLeft w:val="0"/>
      <w:marRight w:val="0"/>
      <w:marTop w:val="0"/>
      <w:marBottom w:val="0"/>
      <w:divBdr>
        <w:top w:val="none" w:sz="0" w:space="0" w:color="auto"/>
        <w:left w:val="none" w:sz="0" w:space="0" w:color="auto"/>
        <w:bottom w:val="none" w:sz="0" w:space="0" w:color="auto"/>
        <w:right w:val="none" w:sz="0" w:space="0" w:color="auto"/>
      </w:divBdr>
    </w:div>
    <w:div w:id="739910246">
      <w:bodyDiv w:val="1"/>
      <w:marLeft w:val="0"/>
      <w:marRight w:val="0"/>
      <w:marTop w:val="0"/>
      <w:marBottom w:val="0"/>
      <w:divBdr>
        <w:top w:val="none" w:sz="0" w:space="0" w:color="auto"/>
        <w:left w:val="none" w:sz="0" w:space="0" w:color="auto"/>
        <w:bottom w:val="none" w:sz="0" w:space="0" w:color="auto"/>
        <w:right w:val="none" w:sz="0" w:space="0" w:color="auto"/>
      </w:divBdr>
    </w:div>
    <w:div w:id="740254317">
      <w:bodyDiv w:val="1"/>
      <w:marLeft w:val="0"/>
      <w:marRight w:val="0"/>
      <w:marTop w:val="0"/>
      <w:marBottom w:val="0"/>
      <w:divBdr>
        <w:top w:val="none" w:sz="0" w:space="0" w:color="auto"/>
        <w:left w:val="none" w:sz="0" w:space="0" w:color="auto"/>
        <w:bottom w:val="none" w:sz="0" w:space="0" w:color="auto"/>
        <w:right w:val="none" w:sz="0" w:space="0" w:color="auto"/>
      </w:divBdr>
    </w:div>
    <w:div w:id="741373747">
      <w:bodyDiv w:val="1"/>
      <w:marLeft w:val="0"/>
      <w:marRight w:val="0"/>
      <w:marTop w:val="0"/>
      <w:marBottom w:val="0"/>
      <w:divBdr>
        <w:top w:val="none" w:sz="0" w:space="0" w:color="auto"/>
        <w:left w:val="none" w:sz="0" w:space="0" w:color="auto"/>
        <w:bottom w:val="none" w:sz="0" w:space="0" w:color="auto"/>
        <w:right w:val="none" w:sz="0" w:space="0" w:color="auto"/>
      </w:divBdr>
    </w:div>
    <w:div w:id="742220338">
      <w:bodyDiv w:val="1"/>
      <w:marLeft w:val="0"/>
      <w:marRight w:val="0"/>
      <w:marTop w:val="0"/>
      <w:marBottom w:val="0"/>
      <w:divBdr>
        <w:top w:val="none" w:sz="0" w:space="0" w:color="auto"/>
        <w:left w:val="none" w:sz="0" w:space="0" w:color="auto"/>
        <w:bottom w:val="none" w:sz="0" w:space="0" w:color="auto"/>
        <w:right w:val="none" w:sz="0" w:space="0" w:color="auto"/>
      </w:divBdr>
    </w:div>
    <w:div w:id="743990687">
      <w:bodyDiv w:val="1"/>
      <w:marLeft w:val="0"/>
      <w:marRight w:val="0"/>
      <w:marTop w:val="0"/>
      <w:marBottom w:val="0"/>
      <w:divBdr>
        <w:top w:val="none" w:sz="0" w:space="0" w:color="auto"/>
        <w:left w:val="none" w:sz="0" w:space="0" w:color="auto"/>
        <w:bottom w:val="none" w:sz="0" w:space="0" w:color="auto"/>
        <w:right w:val="none" w:sz="0" w:space="0" w:color="auto"/>
      </w:divBdr>
    </w:div>
    <w:div w:id="746420235">
      <w:bodyDiv w:val="1"/>
      <w:marLeft w:val="0"/>
      <w:marRight w:val="0"/>
      <w:marTop w:val="0"/>
      <w:marBottom w:val="0"/>
      <w:divBdr>
        <w:top w:val="none" w:sz="0" w:space="0" w:color="auto"/>
        <w:left w:val="none" w:sz="0" w:space="0" w:color="auto"/>
        <w:bottom w:val="none" w:sz="0" w:space="0" w:color="auto"/>
        <w:right w:val="none" w:sz="0" w:space="0" w:color="auto"/>
      </w:divBdr>
    </w:div>
    <w:div w:id="748887333">
      <w:bodyDiv w:val="1"/>
      <w:marLeft w:val="0"/>
      <w:marRight w:val="0"/>
      <w:marTop w:val="0"/>
      <w:marBottom w:val="0"/>
      <w:divBdr>
        <w:top w:val="none" w:sz="0" w:space="0" w:color="auto"/>
        <w:left w:val="none" w:sz="0" w:space="0" w:color="auto"/>
        <w:bottom w:val="none" w:sz="0" w:space="0" w:color="auto"/>
        <w:right w:val="none" w:sz="0" w:space="0" w:color="auto"/>
      </w:divBdr>
    </w:div>
    <w:div w:id="748969502">
      <w:bodyDiv w:val="1"/>
      <w:marLeft w:val="0"/>
      <w:marRight w:val="0"/>
      <w:marTop w:val="0"/>
      <w:marBottom w:val="0"/>
      <w:divBdr>
        <w:top w:val="none" w:sz="0" w:space="0" w:color="auto"/>
        <w:left w:val="none" w:sz="0" w:space="0" w:color="auto"/>
        <w:bottom w:val="none" w:sz="0" w:space="0" w:color="auto"/>
        <w:right w:val="none" w:sz="0" w:space="0" w:color="auto"/>
      </w:divBdr>
    </w:div>
    <w:div w:id="749276823">
      <w:bodyDiv w:val="1"/>
      <w:marLeft w:val="0"/>
      <w:marRight w:val="0"/>
      <w:marTop w:val="0"/>
      <w:marBottom w:val="0"/>
      <w:divBdr>
        <w:top w:val="none" w:sz="0" w:space="0" w:color="auto"/>
        <w:left w:val="none" w:sz="0" w:space="0" w:color="auto"/>
        <w:bottom w:val="none" w:sz="0" w:space="0" w:color="auto"/>
        <w:right w:val="none" w:sz="0" w:space="0" w:color="auto"/>
      </w:divBdr>
    </w:div>
    <w:div w:id="752555030">
      <w:bodyDiv w:val="1"/>
      <w:marLeft w:val="0"/>
      <w:marRight w:val="0"/>
      <w:marTop w:val="0"/>
      <w:marBottom w:val="0"/>
      <w:divBdr>
        <w:top w:val="none" w:sz="0" w:space="0" w:color="auto"/>
        <w:left w:val="none" w:sz="0" w:space="0" w:color="auto"/>
        <w:bottom w:val="none" w:sz="0" w:space="0" w:color="auto"/>
        <w:right w:val="none" w:sz="0" w:space="0" w:color="auto"/>
      </w:divBdr>
    </w:div>
    <w:div w:id="752630108">
      <w:bodyDiv w:val="1"/>
      <w:marLeft w:val="0"/>
      <w:marRight w:val="0"/>
      <w:marTop w:val="0"/>
      <w:marBottom w:val="0"/>
      <w:divBdr>
        <w:top w:val="none" w:sz="0" w:space="0" w:color="auto"/>
        <w:left w:val="none" w:sz="0" w:space="0" w:color="auto"/>
        <w:bottom w:val="none" w:sz="0" w:space="0" w:color="auto"/>
        <w:right w:val="none" w:sz="0" w:space="0" w:color="auto"/>
      </w:divBdr>
    </w:div>
    <w:div w:id="756555851">
      <w:bodyDiv w:val="1"/>
      <w:marLeft w:val="0"/>
      <w:marRight w:val="0"/>
      <w:marTop w:val="0"/>
      <w:marBottom w:val="0"/>
      <w:divBdr>
        <w:top w:val="none" w:sz="0" w:space="0" w:color="auto"/>
        <w:left w:val="none" w:sz="0" w:space="0" w:color="auto"/>
        <w:bottom w:val="none" w:sz="0" w:space="0" w:color="auto"/>
        <w:right w:val="none" w:sz="0" w:space="0" w:color="auto"/>
      </w:divBdr>
    </w:div>
    <w:div w:id="756680261">
      <w:bodyDiv w:val="1"/>
      <w:marLeft w:val="0"/>
      <w:marRight w:val="0"/>
      <w:marTop w:val="0"/>
      <w:marBottom w:val="0"/>
      <w:divBdr>
        <w:top w:val="none" w:sz="0" w:space="0" w:color="auto"/>
        <w:left w:val="none" w:sz="0" w:space="0" w:color="auto"/>
        <w:bottom w:val="none" w:sz="0" w:space="0" w:color="auto"/>
        <w:right w:val="none" w:sz="0" w:space="0" w:color="auto"/>
      </w:divBdr>
    </w:div>
    <w:div w:id="758021121">
      <w:bodyDiv w:val="1"/>
      <w:marLeft w:val="0"/>
      <w:marRight w:val="0"/>
      <w:marTop w:val="0"/>
      <w:marBottom w:val="0"/>
      <w:divBdr>
        <w:top w:val="none" w:sz="0" w:space="0" w:color="auto"/>
        <w:left w:val="none" w:sz="0" w:space="0" w:color="auto"/>
        <w:bottom w:val="none" w:sz="0" w:space="0" w:color="auto"/>
        <w:right w:val="none" w:sz="0" w:space="0" w:color="auto"/>
      </w:divBdr>
    </w:div>
    <w:div w:id="758604266">
      <w:bodyDiv w:val="1"/>
      <w:marLeft w:val="0"/>
      <w:marRight w:val="0"/>
      <w:marTop w:val="0"/>
      <w:marBottom w:val="0"/>
      <w:divBdr>
        <w:top w:val="none" w:sz="0" w:space="0" w:color="auto"/>
        <w:left w:val="none" w:sz="0" w:space="0" w:color="auto"/>
        <w:bottom w:val="none" w:sz="0" w:space="0" w:color="auto"/>
        <w:right w:val="none" w:sz="0" w:space="0" w:color="auto"/>
      </w:divBdr>
    </w:div>
    <w:div w:id="758794273">
      <w:bodyDiv w:val="1"/>
      <w:marLeft w:val="0"/>
      <w:marRight w:val="0"/>
      <w:marTop w:val="0"/>
      <w:marBottom w:val="0"/>
      <w:divBdr>
        <w:top w:val="none" w:sz="0" w:space="0" w:color="auto"/>
        <w:left w:val="none" w:sz="0" w:space="0" w:color="auto"/>
        <w:bottom w:val="none" w:sz="0" w:space="0" w:color="auto"/>
        <w:right w:val="none" w:sz="0" w:space="0" w:color="auto"/>
      </w:divBdr>
    </w:div>
    <w:div w:id="760760077">
      <w:bodyDiv w:val="1"/>
      <w:marLeft w:val="0"/>
      <w:marRight w:val="0"/>
      <w:marTop w:val="0"/>
      <w:marBottom w:val="0"/>
      <w:divBdr>
        <w:top w:val="none" w:sz="0" w:space="0" w:color="auto"/>
        <w:left w:val="none" w:sz="0" w:space="0" w:color="auto"/>
        <w:bottom w:val="none" w:sz="0" w:space="0" w:color="auto"/>
        <w:right w:val="none" w:sz="0" w:space="0" w:color="auto"/>
      </w:divBdr>
    </w:div>
    <w:div w:id="761070117">
      <w:bodyDiv w:val="1"/>
      <w:marLeft w:val="0"/>
      <w:marRight w:val="0"/>
      <w:marTop w:val="0"/>
      <w:marBottom w:val="0"/>
      <w:divBdr>
        <w:top w:val="none" w:sz="0" w:space="0" w:color="auto"/>
        <w:left w:val="none" w:sz="0" w:space="0" w:color="auto"/>
        <w:bottom w:val="none" w:sz="0" w:space="0" w:color="auto"/>
        <w:right w:val="none" w:sz="0" w:space="0" w:color="auto"/>
      </w:divBdr>
    </w:div>
    <w:div w:id="762608195">
      <w:bodyDiv w:val="1"/>
      <w:marLeft w:val="0"/>
      <w:marRight w:val="0"/>
      <w:marTop w:val="0"/>
      <w:marBottom w:val="0"/>
      <w:divBdr>
        <w:top w:val="none" w:sz="0" w:space="0" w:color="auto"/>
        <w:left w:val="none" w:sz="0" w:space="0" w:color="auto"/>
        <w:bottom w:val="none" w:sz="0" w:space="0" w:color="auto"/>
        <w:right w:val="none" w:sz="0" w:space="0" w:color="auto"/>
      </w:divBdr>
    </w:div>
    <w:div w:id="762996099">
      <w:bodyDiv w:val="1"/>
      <w:marLeft w:val="0"/>
      <w:marRight w:val="0"/>
      <w:marTop w:val="0"/>
      <w:marBottom w:val="0"/>
      <w:divBdr>
        <w:top w:val="none" w:sz="0" w:space="0" w:color="auto"/>
        <w:left w:val="none" w:sz="0" w:space="0" w:color="auto"/>
        <w:bottom w:val="none" w:sz="0" w:space="0" w:color="auto"/>
        <w:right w:val="none" w:sz="0" w:space="0" w:color="auto"/>
      </w:divBdr>
    </w:div>
    <w:div w:id="764417890">
      <w:bodyDiv w:val="1"/>
      <w:marLeft w:val="0"/>
      <w:marRight w:val="0"/>
      <w:marTop w:val="0"/>
      <w:marBottom w:val="0"/>
      <w:divBdr>
        <w:top w:val="none" w:sz="0" w:space="0" w:color="auto"/>
        <w:left w:val="none" w:sz="0" w:space="0" w:color="auto"/>
        <w:bottom w:val="none" w:sz="0" w:space="0" w:color="auto"/>
        <w:right w:val="none" w:sz="0" w:space="0" w:color="auto"/>
      </w:divBdr>
    </w:div>
    <w:div w:id="767654221">
      <w:bodyDiv w:val="1"/>
      <w:marLeft w:val="0"/>
      <w:marRight w:val="0"/>
      <w:marTop w:val="0"/>
      <w:marBottom w:val="0"/>
      <w:divBdr>
        <w:top w:val="none" w:sz="0" w:space="0" w:color="auto"/>
        <w:left w:val="none" w:sz="0" w:space="0" w:color="auto"/>
        <w:bottom w:val="none" w:sz="0" w:space="0" w:color="auto"/>
        <w:right w:val="none" w:sz="0" w:space="0" w:color="auto"/>
      </w:divBdr>
    </w:div>
    <w:div w:id="768281479">
      <w:bodyDiv w:val="1"/>
      <w:marLeft w:val="0"/>
      <w:marRight w:val="0"/>
      <w:marTop w:val="0"/>
      <w:marBottom w:val="0"/>
      <w:divBdr>
        <w:top w:val="none" w:sz="0" w:space="0" w:color="auto"/>
        <w:left w:val="none" w:sz="0" w:space="0" w:color="auto"/>
        <w:bottom w:val="none" w:sz="0" w:space="0" w:color="auto"/>
        <w:right w:val="none" w:sz="0" w:space="0" w:color="auto"/>
      </w:divBdr>
    </w:div>
    <w:div w:id="769856273">
      <w:bodyDiv w:val="1"/>
      <w:marLeft w:val="0"/>
      <w:marRight w:val="0"/>
      <w:marTop w:val="0"/>
      <w:marBottom w:val="0"/>
      <w:divBdr>
        <w:top w:val="none" w:sz="0" w:space="0" w:color="auto"/>
        <w:left w:val="none" w:sz="0" w:space="0" w:color="auto"/>
        <w:bottom w:val="none" w:sz="0" w:space="0" w:color="auto"/>
        <w:right w:val="none" w:sz="0" w:space="0" w:color="auto"/>
      </w:divBdr>
    </w:div>
    <w:div w:id="776173700">
      <w:bodyDiv w:val="1"/>
      <w:marLeft w:val="0"/>
      <w:marRight w:val="0"/>
      <w:marTop w:val="0"/>
      <w:marBottom w:val="0"/>
      <w:divBdr>
        <w:top w:val="none" w:sz="0" w:space="0" w:color="auto"/>
        <w:left w:val="none" w:sz="0" w:space="0" w:color="auto"/>
        <w:bottom w:val="none" w:sz="0" w:space="0" w:color="auto"/>
        <w:right w:val="none" w:sz="0" w:space="0" w:color="auto"/>
      </w:divBdr>
    </w:div>
    <w:div w:id="778990421">
      <w:bodyDiv w:val="1"/>
      <w:marLeft w:val="0"/>
      <w:marRight w:val="0"/>
      <w:marTop w:val="0"/>
      <w:marBottom w:val="0"/>
      <w:divBdr>
        <w:top w:val="none" w:sz="0" w:space="0" w:color="auto"/>
        <w:left w:val="none" w:sz="0" w:space="0" w:color="auto"/>
        <w:bottom w:val="none" w:sz="0" w:space="0" w:color="auto"/>
        <w:right w:val="none" w:sz="0" w:space="0" w:color="auto"/>
      </w:divBdr>
    </w:div>
    <w:div w:id="779640819">
      <w:bodyDiv w:val="1"/>
      <w:marLeft w:val="0"/>
      <w:marRight w:val="0"/>
      <w:marTop w:val="0"/>
      <w:marBottom w:val="0"/>
      <w:divBdr>
        <w:top w:val="none" w:sz="0" w:space="0" w:color="auto"/>
        <w:left w:val="none" w:sz="0" w:space="0" w:color="auto"/>
        <w:bottom w:val="none" w:sz="0" w:space="0" w:color="auto"/>
        <w:right w:val="none" w:sz="0" w:space="0" w:color="auto"/>
      </w:divBdr>
    </w:div>
    <w:div w:id="780608212">
      <w:bodyDiv w:val="1"/>
      <w:marLeft w:val="0"/>
      <w:marRight w:val="0"/>
      <w:marTop w:val="0"/>
      <w:marBottom w:val="0"/>
      <w:divBdr>
        <w:top w:val="none" w:sz="0" w:space="0" w:color="auto"/>
        <w:left w:val="none" w:sz="0" w:space="0" w:color="auto"/>
        <w:bottom w:val="none" w:sz="0" w:space="0" w:color="auto"/>
        <w:right w:val="none" w:sz="0" w:space="0" w:color="auto"/>
      </w:divBdr>
    </w:div>
    <w:div w:id="781194542">
      <w:bodyDiv w:val="1"/>
      <w:marLeft w:val="0"/>
      <w:marRight w:val="0"/>
      <w:marTop w:val="0"/>
      <w:marBottom w:val="0"/>
      <w:divBdr>
        <w:top w:val="none" w:sz="0" w:space="0" w:color="auto"/>
        <w:left w:val="none" w:sz="0" w:space="0" w:color="auto"/>
        <w:bottom w:val="none" w:sz="0" w:space="0" w:color="auto"/>
        <w:right w:val="none" w:sz="0" w:space="0" w:color="auto"/>
      </w:divBdr>
    </w:div>
    <w:div w:id="782458206">
      <w:bodyDiv w:val="1"/>
      <w:marLeft w:val="0"/>
      <w:marRight w:val="0"/>
      <w:marTop w:val="0"/>
      <w:marBottom w:val="0"/>
      <w:divBdr>
        <w:top w:val="none" w:sz="0" w:space="0" w:color="auto"/>
        <w:left w:val="none" w:sz="0" w:space="0" w:color="auto"/>
        <w:bottom w:val="none" w:sz="0" w:space="0" w:color="auto"/>
        <w:right w:val="none" w:sz="0" w:space="0" w:color="auto"/>
      </w:divBdr>
    </w:div>
    <w:div w:id="782966460">
      <w:bodyDiv w:val="1"/>
      <w:marLeft w:val="0"/>
      <w:marRight w:val="0"/>
      <w:marTop w:val="0"/>
      <w:marBottom w:val="0"/>
      <w:divBdr>
        <w:top w:val="none" w:sz="0" w:space="0" w:color="auto"/>
        <w:left w:val="none" w:sz="0" w:space="0" w:color="auto"/>
        <w:bottom w:val="none" w:sz="0" w:space="0" w:color="auto"/>
        <w:right w:val="none" w:sz="0" w:space="0" w:color="auto"/>
      </w:divBdr>
    </w:div>
    <w:div w:id="787625789">
      <w:bodyDiv w:val="1"/>
      <w:marLeft w:val="0"/>
      <w:marRight w:val="0"/>
      <w:marTop w:val="0"/>
      <w:marBottom w:val="0"/>
      <w:divBdr>
        <w:top w:val="none" w:sz="0" w:space="0" w:color="auto"/>
        <w:left w:val="none" w:sz="0" w:space="0" w:color="auto"/>
        <w:bottom w:val="none" w:sz="0" w:space="0" w:color="auto"/>
        <w:right w:val="none" w:sz="0" w:space="0" w:color="auto"/>
      </w:divBdr>
    </w:div>
    <w:div w:id="787965469">
      <w:bodyDiv w:val="1"/>
      <w:marLeft w:val="0"/>
      <w:marRight w:val="0"/>
      <w:marTop w:val="0"/>
      <w:marBottom w:val="0"/>
      <w:divBdr>
        <w:top w:val="none" w:sz="0" w:space="0" w:color="auto"/>
        <w:left w:val="none" w:sz="0" w:space="0" w:color="auto"/>
        <w:bottom w:val="none" w:sz="0" w:space="0" w:color="auto"/>
        <w:right w:val="none" w:sz="0" w:space="0" w:color="auto"/>
      </w:divBdr>
    </w:div>
    <w:div w:id="788627162">
      <w:bodyDiv w:val="1"/>
      <w:marLeft w:val="0"/>
      <w:marRight w:val="0"/>
      <w:marTop w:val="0"/>
      <w:marBottom w:val="0"/>
      <w:divBdr>
        <w:top w:val="none" w:sz="0" w:space="0" w:color="auto"/>
        <w:left w:val="none" w:sz="0" w:space="0" w:color="auto"/>
        <w:bottom w:val="none" w:sz="0" w:space="0" w:color="auto"/>
        <w:right w:val="none" w:sz="0" w:space="0" w:color="auto"/>
      </w:divBdr>
    </w:div>
    <w:div w:id="791823449">
      <w:bodyDiv w:val="1"/>
      <w:marLeft w:val="0"/>
      <w:marRight w:val="0"/>
      <w:marTop w:val="0"/>
      <w:marBottom w:val="0"/>
      <w:divBdr>
        <w:top w:val="none" w:sz="0" w:space="0" w:color="auto"/>
        <w:left w:val="none" w:sz="0" w:space="0" w:color="auto"/>
        <w:bottom w:val="none" w:sz="0" w:space="0" w:color="auto"/>
        <w:right w:val="none" w:sz="0" w:space="0" w:color="auto"/>
      </w:divBdr>
    </w:div>
    <w:div w:id="792334171">
      <w:bodyDiv w:val="1"/>
      <w:marLeft w:val="0"/>
      <w:marRight w:val="0"/>
      <w:marTop w:val="0"/>
      <w:marBottom w:val="0"/>
      <w:divBdr>
        <w:top w:val="none" w:sz="0" w:space="0" w:color="auto"/>
        <w:left w:val="none" w:sz="0" w:space="0" w:color="auto"/>
        <w:bottom w:val="none" w:sz="0" w:space="0" w:color="auto"/>
        <w:right w:val="none" w:sz="0" w:space="0" w:color="auto"/>
      </w:divBdr>
    </w:div>
    <w:div w:id="792360393">
      <w:bodyDiv w:val="1"/>
      <w:marLeft w:val="0"/>
      <w:marRight w:val="0"/>
      <w:marTop w:val="0"/>
      <w:marBottom w:val="0"/>
      <w:divBdr>
        <w:top w:val="none" w:sz="0" w:space="0" w:color="auto"/>
        <w:left w:val="none" w:sz="0" w:space="0" w:color="auto"/>
        <w:bottom w:val="none" w:sz="0" w:space="0" w:color="auto"/>
        <w:right w:val="none" w:sz="0" w:space="0" w:color="auto"/>
      </w:divBdr>
    </w:div>
    <w:div w:id="792402937">
      <w:bodyDiv w:val="1"/>
      <w:marLeft w:val="0"/>
      <w:marRight w:val="0"/>
      <w:marTop w:val="0"/>
      <w:marBottom w:val="0"/>
      <w:divBdr>
        <w:top w:val="none" w:sz="0" w:space="0" w:color="auto"/>
        <w:left w:val="none" w:sz="0" w:space="0" w:color="auto"/>
        <w:bottom w:val="none" w:sz="0" w:space="0" w:color="auto"/>
        <w:right w:val="none" w:sz="0" w:space="0" w:color="auto"/>
      </w:divBdr>
    </w:div>
    <w:div w:id="793789723">
      <w:bodyDiv w:val="1"/>
      <w:marLeft w:val="0"/>
      <w:marRight w:val="0"/>
      <w:marTop w:val="0"/>
      <w:marBottom w:val="0"/>
      <w:divBdr>
        <w:top w:val="none" w:sz="0" w:space="0" w:color="auto"/>
        <w:left w:val="none" w:sz="0" w:space="0" w:color="auto"/>
        <w:bottom w:val="none" w:sz="0" w:space="0" w:color="auto"/>
        <w:right w:val="none" w:sz="0" w:space="0" w:color="auto"/>
      </w:divBdr>
    </w:div>
    <w:div w:id="795678183">
      <w:bodyDiv w:val="1"/>
      <w:marLeft w:val="0"/>
      <w:marRight w:val="0"/>
      <w:marTop w:val="0"/>
      <w:marBottom w:val="0"/>
      <w:divBdr>
        <w:top w:val="none" w:sz="0" w:space="0" w:color="auto"/>
        <w:left w:val="none" w:sz="0" w:space="0" w:color="auto"/>
        <w:bottom w:val="none" w:sz="0" w:space="0" w:color="auto"/>
        <w:right w:val="none" w:sz="0" w:space="0" w:color="auto"/>
      </w:divBdr>
    </w:div>
    <w:div w:id="797066929">
      <w:bodyDiv w:val="1"/>
      <w:marLeft w:val="0"/>
      <w:marRight w:val="0"/>
      <w:marTop w:val="0"/>
      <w:marBottom w:val="0"/>
      <w:divBdr>
        <w:top w:val="none" w:sz="0" w:space="0" w:color="auto"/>
        <w:left w:val="none" w:sz="0" w:space="0" w:color="auto"/>
        <w:bottom w:val="none" w:sz="0" w:space="0" w:color="auto"/>
        <w:right w:val="none" w:sz="0" w:space="0" w:color="auto"/>
      </w:divBdr>
    </w:div>
    <w:div w:id="799035642">
      <w:bodyDiv w:val="1"/>
      <w:marLeft w:val="0"/>
      <w:marRight w:val="0"/>
      <w:marTop w:val="0"/>
      <w:marBottom w:val="0"/>
      <w:divBdr>
        <w:top w:val="none" w:sz="0" w:space="0" w:color="auto"/>
        <w:left w:val="none" w:sz="0" w:space="0" w:color="auto"/>
        <w:bottom w:val="none" w:sz="0" w:space="0" w:color="auto"/>
        <w:right w:val="none" w:sz="0" w:space="0" w:color="auto"/>
      </w:divBdr>
    </w:div>
    <w:div w:id="800267185">
      <w:bodyDiv w:val="1"/>
      <w:marLeft w:val="0"/>
      <w:marRight w:val="0"/>
      <w:marTop w:val="0"/>
      <w:marBottom w:val="0"/>
      <w:divBdr>
        <w:top w:val="none" w:sz="0" w:space="0" w:color="auto"/>
        <w:left w:val="none" w:sz="0" w:space="0" w:color="auto"/>
        <w:bottom w:val="none" w:sz="0" w:space="0" w:color="auto"/>
        <w:right w:val="none" w:sz="0" w:space="0" w:color="auto"/>
      </w:divBdr>
    </w:div>
    <w:div w:id="800461443">
      <w:bodyDiv w:val="1"/>
      <w:marLeft w:val="0"/>
      <w:marRight w:val="0"/>
      <w:marTop w:val="0"/>
      <w:marBottom w:val="0"/>
      <w:divBdr>
        <w:top w:val="none" w:sz="0" w:space="0" w:color="auto"/>
        <w:left w:val="none" w:sz="0" w:space="0" w:color="auto"/>
        <w:bottom w:val="none" w:sz="0" w:space="0" w:color="auto"/>
        <w:right w:val="none" w:sz="0" w:space="0" w:color="auto"/>
      </w:divBdr>
    </w:div>
    <w:div w:id="800877586">
      <w:bodyDiv w:val="1"/>
      <w:marLeft w:val="0"/>
      <w:marRight w:val="0"/>
      <w:marTop w:val="0"/>
      <w:marBottom w:val="0"/>
      <w:divBdr>
        <w:top w:val="none" w:sz="0" w:space="0" w:color="auto"/>
        <w:left w:val="none" w:sz="0" w:space="0" w:color="auto"/>
        <w:bottom w:val="none" w:sz="0" w:space="0" w:color="auto"/>
        <w:right w:val="none" w:sz="0" w:space="0" w:color="auto"/>
      </w:divBdr>
    </w:div>
    <w:div w:id="801734194">
      <w:bodyDiv w:val="1"/>
      <w:marLeft w:val="0"/>
      <w:marRight w:val="0"/>
      <w:marTop w:val="0"/>
      <w:marBottom w:val="0"/>
      <w:divBdr>
        <w:top w:val="none" w:sz="0" w:space="0" w:color="auto"/>
        <w:left w:val="none" w:sz="0" w:space="0" w:color="auto"/>
        <w:bottom w:val="none" w:sz="0" w:space="0" w:color="auto"/>
        <w:right w:val="none" w:sz="0" w:space="0" w:color="auto"/>
      </w:divBdr>
    </w:div>
    <w:div w:id="805200352">
      <w:bodyDiv w:val="1"/>
      <w:marLeft w:val="0"/>
      <w:marRight w:val="0"/>
      <w:marTop w:val="0"/>
      <w:marBottom w:val="0"/>
      <w:divBdr>
        <w:top w:val="none" w:sz="0" w:space="0" w:color="auto"/>
        <w:left w:val="none" w:sz="0" w:space="0" w:color="auto"/>
        <w:bottom w:val="none" w:sz="0" w:space="0" w:color="auto"/>
        <w:right w:val="none" w:sz="0" w:space="0" w:color="auto"/>
      </w:divBdr>
    </w:div>
    <w:div w:id="805701354">
      <w:bodyDiv w:val="1"/>
      <w:marLeft w:val="0"/>
      <w:marRight w:val="0"/>
      <w:marTop w:val="0"/>
      <w:marBottom w:val="0"/>
      <w:divBdr>
        <w:top w:val="none" w:sz="0" w:space="0" w:color="auto"/>
        <w:left w:val="none" w:sz="0" w:space="0" w:color="auto"/>
        <w:bottom w:val="none" w:sz="0" w:space="0" w:color="auto"/>
        <w:right w:val="none" w:sz="0" w:space="0" w:color="auto"/>
      </w:divBdr>
    </w:div>
    <w:div w:id="806364460">
      <w:bodyDiv w:val="1"/>
      <w:marLeft w:val="0"/>
      <w:marRight w:val="0"/>
      <w:marTop w:val="0"/>
      <w:marBottom w:val="0"/>
      <w:divBdr>
        <w:top w:val="none" w:sz="0" w:space="0" w:color="auto"/>
        <w:left w:val="none" w:sz="0" w:space="0" w:color="auto"/>
        <w:bottom w:val="none" w:sz="0" w:space="0" w:color="auto"/>
        <w:right w:val="none" w:sz="0" w:space="0" w:color="auto"/>
      </w:divBdr>
    </w:div>
    <w:div w:id="807554247">
      <w:bodyDiv w:val="1"/>
      <w:marLeft w:val="0"/>
      <w:marRight w:val="0"/>
      <w:marTop w:val="0"/>
      <w:marBottom w:val="0"/>
      <w:divBdr>
        <w:top w:val="none" w:sz="0" w:space="0" w:color="auto"/>
        <w:left w:val="none" w:sz="0" w:space="0" w:color="auto"/>
        <w:bottom w:val="none" w:sz="0" w:space="0" w:color="auto"/>
        <w:right w:val="none" w:sz="0" w:space="0" w:color="auto"/>
      </w:divBdr>
    </w:div>
    <w:div w:id="810369059">
      <w:bodyDiv w:val="1"/>
      <w:marLeft w:val="0"/>
      <w:marRight w:val="0"/>
      <w:marTop w:val="0"/>
      <w:marBottom w:val="0"/>
      <w:divBdr>
        <w:top w:val="none" w:sz="0" w:space="0" w:color="auto"/>
        <w:left w:val="none" w:sz="0" w:space="0" w:color="auto"/>
        <w:bottom w:val="none" w:sz="0" w:space="0" w:color="auto"/>
        <w:right w:val="none" w:sz="0" w:space="0" w:color="auto"/>
      </w:divBdr>
    </w:div>
    <w:div w:id="810907820">
      <w:bodyDiv w:val="1"/>
      <w:marLeft w:val="0"/>
      <w:marRight w:val="0"/>
      <w:marTop w:val="0"/>
      <w:marBottom w:val="0"/>
      <w:divBdr>
        <w:top w:val="none" w:sz="0" w:space="0" w:color="auto"/>
        <w:left w:val="none" w:sz="0" w:space="0" w:color="auto"/>
        <w:bottom w:val="none" w:sz="0" w:space="0" w:color="auto"/>
        <w:right w:val="none" w:sz="0" w:space="0" w:color="auto"/>
      </w:divBdr>
    </w:div>
    <w:div w:id="812604954">
      <w:bodyDiv w:val="1"/>
      <w:marLeft w:val="0"/>
      <w:marRight w:val="0"/>
      <w:marTop w:val="0"/>
      <w:marBottom w:val="0"/>
      <w:divBdr>
        <w:top w:val="none" w:sz="0" w:space="0" w:color="auto"/>
        <w:left w:val="none" w:sz="0" w:space="0" w:color="auto"/>
        <w:bottom w:val="none" w:sz="0" w:space="0" w:color="auto"/>
        <w:right w:val="none" w:sz="0" w:space="0" w:color="auto"/>
      </w:divBdr>
    </w:div>
    <w:div w:id="813720699">
      <w:bodyDiv w:val="1"/>
      <w:marLeft w:val="0"/>
      <w:marRight w:val="0"/>
      <w:marTop w:val="0"/>
      <w:marBottom w:val="0"/>
      <w:divBdr>
        <w:top w:val="none" w:sz="0" w:space="0" w:color="auto"/>
        <w:left w:val="none" w:sz="0" w:space="0" w:color="auto"/>
        <w:bottom w:val="none" w:sz="0" w:space="0" w:color="auto"/>
        <w:right w:val="none" w:sz="0" w:space="0" w:color="auto"/>
      </w:divBdr>
    </w:div>
    <w:div w:id="813721461">
      <w:bodyDiv w:val="1"/>
      <w:marLeft w:val="0"/>
      <w:marRight w:val="0"/>
      <w:marTop w:val="0"/>
      <w:marBottom w:val="0"/>
      <w:divBdr>
        <w:top w:val="none" w:sz="0" w:space="0" w:color="auto"/>
        <w:left w:val="none" w:sz="0" w:space="0" w:color="auto"/>
        <w:bottom w:val="none" w:sz="0" w:space="0" w:color="auto"/>
        <w:right w:val="none" w:sz="0" w:space="0" w:color="auto"/>
      </w:divBdr>
    </w:div>
    <w:div w:id="814223306">
      <w:bodyDiv w:val="1"/>
      <w:marLeft w:val="0"/>
      <w:marRight w:val="0"/>
      <w:marTop w:val="0"/>
      <w:marBottom w:val="0"/>
      <w:divBdr>
        <w:top w:val="none" w:sz="0" w:space="0" w:color="auto"/>
        <w:left w:val="none" w:sz="0" w:space="0" w:color="auto"/>
        <w:bottom w:val="none" w:sz="0" w:space="0" w:color="auto"/>
        <w:right w:val="none" w:sz="0" w:space="0" w:color="auto"/>
      </w:divBdr>
    </w:div>
    <w:div w:id="814568261">
      <w:bodyDiv w:val="1"/>
      <w:marLeft w:val="0"/>
      <w:marRight w:val="0"/>
      <w:marTop w:val="0"/>
      <w:marBottom w:val="0"/>
      <w:divBdr>
        <w:top w:val="none" w:sz="0" w:space="0" w:color="auto"/>
        <w:left w:val="none" w:sz="0" w:space="0" w:color="auto"/>
        <w:bottom w:val="none" w:sz="0" w:space="0" w:color="auto"/>
        <w:right w:val="none" w:sz="0" w:space="0" w:color="auto"/>
      </w:divBdr>
    </w:div>
    <w:div w:id="815727970">
      <w:bodyDiv w:val="1"/>
      <w:marLeft w:val="0"/>
      <w:marRight w:val="0"/>
      <w:marTop w:val="0"/>
      <w:marBottom w:val="0"/>
      <w:divBdr>
        <w:top w:val="none" w:sz="0" w:space="0" w:color="auto"/>
        <w:left w:val="none" w:sz="0" w:space="0" w:color="auto"/>
        <w:bottom w:val="none" w:sz="0" w:space="0" w:color="auto"/>
        <w:right w:val="none" w:sz="0" w:space="0" w:color="auto"/>
      </w:divBdr>
    </w:div>
    <w:div w:id="816606766">
      <w:bodyDiv w:val="1"/>
      <w:marLeft w:val="0"/>
      <w:marRight w:val="0"/>
      <w:marTop w:val="0"/>
      <w:marBottom w:val="0"/>
      <w:divBdr>
        <w:top w:val="none" w:sz="0" w:space="0" w:color="auto"/>
        <w:left w:val="none" w:sz="0" w:space="0" w:color="auto"/>
        <w:bottom w:val="none" w:sz="0" w:space="0" w:color="auto"/>
        <w:right w:val="none" w:sz="0" w:space="0" w:color="auto"/>
      </w:divBdr>
    </w:div>
    <w:div w:id="817456941">
      <w:bodyDiv w:val="1"/>
      <w:marLeft w:val="0"/>
      <w:marRight w:val="0"/>
      <w:marTop w:val="0"/>
      <w:marBottom w:val="0"/>
      <w:divBdr>
        <w:top w:val="none" w:sz="0" w:space="0" w:color="auto"/>
        <w:left w:val="none" w:sz="0" w:space="0" w:color="auto"/>
        <w:bottom w:val="none" w:sz="0" w:space="0" w:color="auto"/>
        <w:right w:val="none" w:sz="0" w:space="0" w:color="auto"/>
      </w:divBdr>
    </w:div>
    <w:div w:id="818693661">
      <w:bodyDiv w:val="1"/>
      <w:marLeft w:val="0"/>
      <w:marRight w:val="0"/>
      <w:marTop w:val="0"/>
      <w:marBottom w:val="0"/>
      <w:divBdr>
        <w:top w:val="none" w:sz="0" w:space="0" w:color="auto"/>
        <w:left w:val="none" w:sz="0" w:space="0" w:color="auto"/>
        <w:bottom w:val="none" w:sz="0" w:space="0" w:color="auto"/>
        <w:right w:val="none" w:sz="0" w:space="0" w:color="auto"/>
      </w:divBdr>
    </w:div>
    <w:div w:id="819882448">
      <w:bodyDiv w:val="1"/>
      <w:marLeft w:val="0"/>
      <w:marRight w:val="0"/>
      <w:marTop w:val="0"/>
      <w:marBottom w:val="0"/>
      <w:divBdr>
        <w:top w:val="none" w:sz="0" w:space="0" w:color="auto"/>
        <w:left w:val="none" w:sz="0" w:space="0" w:color="auto"/>
        <w:bottom w:val="none" w:sz="0" w:space="0" w:color="auto"/>
        <w:right w:val="none" w:sz="0" w:space="0" w:color="auto"/>
      </w:divBdr>
    </w:div>
    <w:div w:id="821123724">
      <w:bodyDiv w:val="1"/>
      <w:marLeft w:val="0"/>
      <w:marRight w:val="0"/>
      <w:marTop w:val="0"/>
      <w:marBottom w:val="0"/>
      <w:divBdr>
        <w:top w:val="none" w:sz="0" w:space="0" w:color="auto"/>
        <w:left w:val="none" w:sz="0" w:space="0" w:color="auto"/>
        <w:bottom w:val="none" w:sz="0" w:space="0" w:color="auto"/>
        <w:right w:val="none" w:sz="0" w:space="0" w:color="auto"/>
      </w:divBdr>
    </w:div>
    <w:div w:id="823471590">
      <w:bodyDiv w:val="1"/>
      <w:marLeft w:val="0"/>
      <w:marRight w:val="0"/>
      <w:marTop w:val="0"/>
      <w:marBottom w:val="0"/>
      <w:divBdr>
        <w:top w:val="none" w:sz="0" w:space="0" w:color="auto"/>
        <w:left w:val="none" w:sz="0" w:space="0" w:color="auto"/>
        <w:bottom w:val="none" w:sz="0" w:space="0" w:color="auto"/>
        <w:right w:val="none" w:sz="0" w:space="0" w:color="auto"/>
      </w:divBdr>
    </w:div>
    <w:div w:id="824013915">
      <w:bodyDiv w:val="1"/>
      <w:marLeft w:val="0"/>
      <w:marRight w:val="0"/>
      <w:marTop w:val="0"/>
      <w:marBottom w:val="0"/>
      <w:divBdr>
        <w:top w:val="none" w:sz="0" w:space="0" w:color="auto"/>
        <w:left w:val="none" w:sz="0" w:space="0" w:color="auto"/>
        <w:bottom w:val="none" w:sz="0" w:space="0" w:color="auto"/>
        <w:right w:val="none" w:sz="0" w:space="0" w:color="auto"/>
      </w:divBdr>
    </w:div>
    <w:div w:id="825049631">
      <w:bodyDiv w:val="1"/>
      <w:marLeft w:val="0"/>
      <w:marRight w:val="0"/>
      <w:marTop w:val="0"/>
      <w:marBottom w:val="0"/>
      <w:divBdr>
        <w:top w:val="none" w:sz="0" w:space="0" w:color="auto"/>
        <w:left w:val="none" w:sz="0" w:space="0" w:color="auto"/>
        <w:bottom w:val="none" w:sz="0" w:space="0" w:color="auto"/>
        <w:right w:val="none" w:sz="0" w:space="0" w:color="auto"/>
      </w:divBdr>
    </w:div>
    <w:div w:id="825244057">
      <w:bodyDiv w:val="1"/>
      <w:marLeft w:val="0"/>
      <w:marRight w:val="0"/>
      <w:marTop w:val="0"/>
      <w:marBottom w:val="0"/>
      <w:divBdr>
        <w:top w:val="none" w:sz="0" w:space="0" w:color="auto"/>
        <w:left w:val="none" w:sz="0" w:space="0" w:color="auto"/>
        <w:bottom w:val="none" w:sz="0" w:space="0" w:color="auto"/>
        <w:right w:val="none" w:sz="0" w:space="0" w:color="auto"/>
      </w:divBdr>
    </w:div>
    <w:div w:id="827137127">
      <w:bodyDiv w:val="1"/>
      <w:marLeft w:val="0"/>
      <w:marRight w:val="0"/>
      <w:marTop w:val="0"/>
      <w:marBottom w:val="0"/>
      <w:divBdr>
        <w:top w:val="none" w:sz="0" w:space="0" w:color="auto"/>
        <w:left w:val="none" w:sz="0" w:space="0" w:color="auto"/>
        <w:bottom w:val="none" w:sz="0" w:space="0" w:color="auto"/>
        <w:right w:val="none" w:sz="0" w:space="0" w:color="auto"/>
      </w:divBdr>
    </w:div>
    <w:div w:id="828406665">
      <w:bodyDiv w:val="1"/>
      <w:marLeft w:val="0"/>
      <w:marRight w:val="0"/>
      <w:marTop w:val="0"/>
      <w:marBottom w:val="0"/>
      <w:divBdr>
        <w:top w:val="none" w:sz="0" w:space="0" w:color="auto"/>
        <w:left w:val="none" w:sz="0" w:space="0" w:color="auto"/>
        <w:bottom w:val="none" w:sz="0" w:space="0" w:color="auto"/>
        <w:right w:val="none" w:sz="0" w:space="0" w:color="auto"/>
      </w:divBdr>
    </w:div>
    <w:div w:id="828519150">
      <w:bodyDiv w:val="1"/>
      <w:marLeft w:val="0"/>
      <w:marRight w:val="0"/>
      <w:marTop w:val="0"/>
      <w:marBottom w:val="0"/>
      <w:divBdr>
        <w:top w:val="none" w:sz="0" w:space="0" w:color="auto"/>
        <w:left w:val="none" w:sz="0" w:space="0" w:color="auto"/>
        <w:bottom w:val="none" w:sz="0" w:space="0" w:color="auto"/>
        <w:right w:val="none" w:sz="0" w:space="0" w:color="auto"/>
      </w:divBdr>
    </w:div>
    <w:div w:id="834077291">
      <w:bodyDiv w:val="1"/>
      <w:marLeft w:val="0"/>
      <w:marRight w:val="0"/>
      <w:marTop w:val="0"/>
      <w:marBottom w:val="0"/>
      <w:divBdr>
        <w:top w:val="none" w:sz="0" w:space="0" w:color="auto"/>
        <w:left w:val="none" w:sz="0" w:space="0" w:color="auto"/>
        <w:bottom w:val="none" w:sz="0" w:space="0" w:color="auto"/>
        <w:right w:val="none" w:sz="0" w:space="0" w:color="auto"/>
      </w:divBdr>
    </w:div>
    <w:div w:id="834300566">
      <w:bodyDiv w:val="1"/>
      <w:marLeft w:val="0"/>
      <w:marRight w:val="0"/>
      <w:marTop w:val="0"/>
      <w:marBottom w:val="0"/>
      <w:divBdr>
        <w:top w:val="none" w:sz="0" w:space="0" w:color="auto"/>
        <w:left w:val="none" w:sz="0" w:space="0" w:color="auto"/>
        <w:bottom w:val="none" w:sz="0" w:space="0" w:color="auto"/>
        <w:right w:val="none" w:sz="0" w:space="0" w:color="auto"/>
      </w:divBdr>
    </w:div>
    <w:div w:id="834415976">
      <w:bodyDiv w:val="1"/>
      <w:marLeft w:val="0"/>
      <w:marRight w:val="0"/>
      <w:marTop w:val="0"/>
      <w:marBottom w:val="0"/>
      <w:divBdr>
        <w:top w:val="none" w:sz="0" w:space="0" w:color="auto"/>
        <w:left w:val="none" w:sz="0" w:space="0" w:color="auto"/>
        <w:bottom w:val="none" w:sz="0" w:space="0" w:color="auto"/>
        <w:right w:val="none" w:sz="0" w:space="0" w:color="auto"/>
      </w:divBdr>
    </w:div>
    <w:div w:id="835539447">
      <w:bodyDiv w:val="1"/>
      <w:marLeft w:val="0"/>
      <w:marRight w:val="0"/>
      <w:marTop w:val="0"/>
      <w:marBottom w:val="0"/>
      <w:divBdr>
        <w:top w:val="none" w:sz="0" w:space="0" w:color="auto"/>
        <w:left w:val="none" w:sz="0" w:space="0" w:color="auto"/>
        <w:bottom w:val="none" w:sz="0" w:space="0" w:color="auto"/>
        <w:right w:val="none" w:sz="0" w:space="0" w:color="auto"/>
      </w:divBdr>
    </w:div>
    <w:div w:id="837963157">
      <w:bodyDiv w:val="1"/>
      <w:marLeft w:val="0"/>
      <w:marRight w:val="0"/>
      <w:marTop w:val="0"/>
      <w:marBottom w:val="0"/>
      <w:divBdr>
        <w:top w:val="none" w:sz="0" w:space="0" w:color="auto"/>
        <w:left w:val="none" w:sz="0" w:space="0" w:color="auto"/>
        <w:bottom w:val="none" w:sz="0" w:space="0" w:color="auto"/>
        <w:right w:val="none" w:sz="0" w:space="0" w:color="auto"/>
      </w:divBdr>
    </w:div>
    <w:div w:id="838272380">
      <w:bodyDiv w:val="1"/>
      <w:marLeft w:val="0"/>
      <w:marRight w:val="0"/>
      <w:marTop w:val="0"/>
      <w:marBottom w:val="0"/>
      <w:divBdr>
        <w:top w:val="none" w:sz="0" w:space="0" w:color="auto"/>
        <w:left w:val="none" w:sz="0" w:space="0" w:color="auto"/>
        <w:bottom w:val="none" w:sz="0" w:space="0" w:color="auto"/>
        <w:right w:val="none" w:sz="0" w:space="0" w:color="auto"/>
      </w:divBdr>
    </w:div>
    <w:div w:id="838543227">
      <w:bodyDiv w:val="1"/>
      <w:marLeft w:val="0"/>
      <w:marRight w:val="0"/>
      <w:marTop w:val="0"/>
      <w:marBottom w:val="0"/>
      <w:divBdr>
        <w:top w:val="none" w:sz="0" w:space="0" w:color="auto"/>
        <w:left w:val="none" w:sz="0" w:space="0" w:color="auto"/>
        <w:bottom w:val="none" w:sz="0" w:space="0" w:color="auto"/>
        <w:right w:val="none" w:sz="0" w:space="0" w:color="auto"/>
      </w:divBdr>
    </w:div>
    <w:div w:id="844318533">
      <w:bodyDiv w:val="1"/>
      <w:marLeft w:val="0"/>
      <w:marRight w:val="0"/>
      <w:marTop w:val="0"/>
      <w:marBottom w:val="0"/>
      <w:divBdr>
        <w:top w:val="none" w:sz="0" w:space="0" w:color="auto"/>
        <w:left w:val="none" w:sz="0" w:space="0" w:color="auto"/>
        <w:bottom w:val="none" w:sz="0" w:space="0" w:color="auto"/>
        <w:right w:val="none" w:sz="0" w:space="0" w:color="auto"/>
      </w:divBdr>
    </w:div>
    <w:div w:id="844518389">
      <w:bodyDiv w:val="1"/>
      <w:marLeft w:val="0"/>
      <w:marRight w:val="0"/>
      <w:marTop w:val="0"/>
      <w:marBottom w:val="0"/>
      <w:divBdr>
        <w:top w:val="none" w:sz="0" w:space="0" w:color="auto"/>
        <w:left w:val="none" w:sz="0" w:space="0" w:color="auto"/>
        <w:bottom w:val="none" w:sz="0" w:space="0" w:color="auto"/>
        <w:right w:val="none" w:sz="0" w:space="0" w:color="auto"/>
      </w:divBdr>
    </w:div>
    <w:div w:id="845561616">
      <w:bodyDiv w:val="1"/>
      <w:marLeft w:val="0"/>
      <w:marRight w:val="0"/>
      <w:marTop w:val="0"/>
      <w:marBottom w:val="0"/>
      <w:divBdr>
        <w:top w:val="none" w:sz="0" w:space="0" w:color="auto"/>
        <w:left w:val="none" w:sz="0" w:space="0" w:color="auto"/>
        <w:bottom w:val="none" w:sz="0" w:space="0" w:color="auto"/>
        <w:right w:val="none" w:sz="0" w:space="0" w:color="auto"/>
      </w:divBdr>
    </w:div>
    <w:div w:id="847906232">
      <w:bodyDiv w:val="1"/>
      <w:marLeft w:val="0"/>
      <w:marRight w:val="0"/>
      <w:marTop w:val="0"/>
      <w:marBottom w:val="0"/>
      <w:divBdr>
        <w:top w:val="none" w:sz="0" w:space="0" w:color="auto"/>
        <w:left w:val="none" w:sz="0" w:space="0" w:color="auto"/>
        <w:bottom w:val="none" w:sz="0" w:space="0" w:color="auto"/>
        <w:right w:val="none" w:sz="0" w:space="0" w:color="auto"/>
      </w:divBdr>
    </w:div>
    <w:div w:id="849178788">
      <w:bodyDiv w:val="1"/>
      <w:marLeft w:val="0"/>
      <w:marRight w:val="0"/>
      <w:marTop w:val="0"/>
      <w:marBottom w:val="0"/>
      <w:divBdr>
        <w:top w:val="none" w:sz="0" w:space="0" w:color="auto"/>
        <w:left w:val="none" w:sz="0" w:space="0" w:color="auto"/>
        <w:bottom w:val="none" w:sz="0" w:space="0" w:color="auto"/>
        <w:right w:val="none" w:sz="0" w:space="0" w:color="auto"/>
      </w:divBdr>
    </w:div>
    <w:div w:id="849947322">
      <w:bodyDiv w:val="1"/>
      <w:marLeft w:val="0"/>
      <w:marRight w:val="0"/>
      <w:marTop w:val="0"/>
      <w:marBottom w:val="0"/>
      <w:divBdr>
        <w:top w:val="none" w:sz="0" w:space="0" w:color="auto"/>
        <w:left w:val="none" w:sz="0" w:space="0" w:color="auto"/>
        <w:bottom w:val="none" w:sz="0" w:space="0" w:color="auto"/>
        <w:right w:val="none" w:sz="0" w:space="0" w:color="auto"/>
      </w:divBdr>
    </w:div>
    <w:div w:id="851340006">
      <w:bodyDiv w:val="1"/>
      <w:marLeft w:val="0"/>
      <w:marRight w:val="0"/>
      <w:marTop w:val="0"/>
      <w:marBottom w:val="0"/>
      <w:divBdr>
        <w:top w:val="none" w:sz="0" w:space="0" w:color="auto"/>
        <w:left w:val="none" w:sz="0" w:space="0" w:color="auto"/>
        <w:bottom w:val="none" w:sz="0" w:space="0" w:color="auto"/>
        <w:right w:val="none" w:sz="0" w:space="0" w:color="auto"/>
      </w:divBdr>
    </w:div>
    <w:div w:id="853149073">
      <w:bodyDiv w:val="1"/>
      <w:marLeft w:val="0"/>
      <w:marRight w:val="0"/>
      <w:marTop w:val="0"/>
      <w:marBottom w:val="0"/>
      <w:divBdr>
        <w:top w:val="none" w:sz="0" w:space="0" w:color="auto"/>
        <w:left w:val="none" w:sz="0" w:space="0" w:color="auto"/>
        <w:bottom w:val="none" w:sz="0" w:space="0" w:color="auto"/>
        <w:right w:val="none" w:sz="0" w:space="0" w:color="auto"/>
      </w:divBdr>
    </w:div>
    <w:div w:id="853150742">
      <w:bodyDiv w:val="1"/>
      <w:marLeft w:val="0"/>
      <w:marRight w:val="0"/>
      <w:marTop w:val="0"/>
      <w:marBottom w:val="0"/>
      <w:divBdr>
        <w:top w:val="none" w:sz="0" w:space="0" w:color="auto"/>
        <w:left w:val="none" w:sz="0" w:space="0" w:color="auto"/>
        <w:bottom w:val="none" w:sz="0" w:space="0" w:color="auto"/>
        <w:right w:val="none" w:sz="0" w:space="0" w:color="auto"/>
      </w:divBdr>
    </w:div>
    <w:div w:id="853346686">
      <w:bodyDiv w:val="1"/>
      <w:marLeft w:val="0"/>
      <w:marRight w:val="0"/>
      <w:marTop w:val="0"/>
      <w:marBottom w:val="0"/>
      <w:divBdr>
        <w:top w:val="none" w:sz="0" w:space="0" w:color="auto"/>
        <w:left w:val="none" w:sz="0" w:space="0" w:color="auto"/>
        <w:bottom w:val="none" w:sz="0" w:space="0" w:color="auto"/>
        <w:right w:val="none" w:sz="0" w:space="0" w:color="auto"/>
      </w:divBdr>
    </w:div>
    <w:div w:id="856433577">
      <w:bodyDiv w:val="1"/>
      <w:marLeft w:val="0"/>
      <w:marRight w:val="0"/>
      <w:marTop w:val="0"/>
      <w:marBottom w:val="0"/>
      <w:divBdr>
        <w:top w:val="none" w:sz="0" w:space="0" w:color="auto"/>
        <w:left w:val="none" w:sz="0" w:space="0" w:color="auto"/>
        <w:bottom w:val="none" w:sz="0" w:space="0" w:color="auto"/>
        <w:right w:val="none" w:sz="0" w:space="0" w:color="auto"/>
      </w:divBdr>
    </w:div>
    <w:div w:id="856968629">
      <w:bodyDiv w:val="1"/>
      <w:marLeft w:val="0"/>
      <w:marRight w:val="0"/>
      <w:marTop w:val="0"/>
      <w:marBottom w:val="0"/>
      <w:divBdr>
        <w:top w:val="none" w:sz="0" w:space="0" w:color="auto"/>
        <w:left w:val="none" w:sz="0" w:space="0" w:color="auto"/>
        <w:bottom w:val="none" w:sz="0" w:space="0" w:color="auto"/>
        <w:right w:val="none" w:sz="0" w:space="0" w:color="auto"/>
      </w:divBdr>
    </w:div>
    <w:div w:id="860708829">
      <w:bodyDiv w:val="1"/>
      <w:marLeft w:val="0"/>
      <w:marRight w:val="0"/>
      <w:marTop w:val="0"/>
      <w:marBottom w:val="0"/>
      <w:divBdr>
        <w:top w:val="none" w:sz="0" w:space="0" w:color="auto"/>
        <w:left w:val="none" w:sz="0" w:space="0" w:color="auto"/>
        <w:bottom w:val="none" w:sz="0" w:space="0" w:color="auto"/>
        <w:right w:val="none" w:sz="0" w:space="0" w:color="auto"/>
      </w:divBdr>
    </w:div>
    <w:div w:id="863715282">
      <w:bodyDiv w:val="1"/>
      <w:marLeft w:val="0"/>
      <w:marRight w:val="0"/>
      <w:marTop w:val="0"/>
      <w:marBottom w:val="0"/>
      <w:divBdr>
        <w:top w:val="none" w:sz="0" w:space="0" w:color="auto"/>
        <w:left w:val="none" w:sz="0" w:space="0" w:color="auto"/>
        <w:bottom w:val="none" w:sz="0" w:space="0" w:color="auto"/>
        <w:right w:val="none" w:sz="0" w:space="0" w:color="auto"/>
      </w:divBdr>
    </w:div>
    <w:div w:id="863981941">
      <w:bodyDiv w:val="1"/>
      <w:marLeft w:val="0"/>
      <w:marRight w:val="0"/>
      <w:marTop w:val="0"/>
      <w:marBottom w:val="0"/>
      <w:divBdr>
        <w:top w:val="none" w:sz="0" w:space="0" w:color="auto"/>
        <w:left w:val="none" w:sz="0" w:space="0" w:color="auto"/>
        <w:bottom w:val="none" w:sz="0" w:space="0" w:color="auto"/>
        <w:right w:val="none" w:sz="0" w:space="0" w:color="auto"/>
      </w:divBdr>
    </w:div>
    <w:div w:id="864246135">
      <w:bodyDiv w:val="1"/>
      <w:marLeft w:val="0"/>
      <w:marRight w:val="0"/>
      <w:marTop w:val="0"/>
      <w:marBottom w:val="0"/>
      <w:divBdr>
        <w:top w:val="none" w:sz="0" w:space="0" w:color="auto"/>
        <w:left w:val="none" w:sz="0" w:space="0" w:color="auto"/>
        <w:bottom w:val="none" w:sz="0" w:space="0" w:color="auto"/>
        <w:right w:val="none" w:sz="0" w:space="0" w:color="auto"/>
      </w:divBdr>
    </w:div>
    <w:div w:id="867991039">
      <w:bodyDiv w:val="1"/>
      <w:marLeft w:val="0"/>
      <w:marRight w:val="0"/>
      <w:marTop w:val="0"/>
      <w:marBottom w:val="0"/>
      <w:divBdr>
        <w:top w:val="none" w:sz="0" w:space="0" w:color="auto"/>
        <w:left w:val="none" w:sz="0" w:space="0" w:color="auto"/>
        <w:bottom w:val="none" w:sz="0" w:space="0" w:color="auto"/>
        <w:right w:val="none" w:sz="0" w:space="0" w:color="auto"/>
      </w:divBdr>
    </w:div>
    <w:div w:id="868303873">
      <w:bodyDiv w:val="1"/>
      <w:marLeft w:val="0"/>
      <w:marRight w:val="0"/>
      <w:marTop w:val="0"/>
      <w:marBottom w:val="0"/>
      <w:divBdr>
        <w:top w:val="none" w:sz="0" w:space="0" w:color="auto"/>
        <w:left w:val="none" w:sz="0" w:space="0" w:color="auto"/>
        <w:bottom w:val="none" w:sz="0" w:space="0" w:color="auto"/>
        <w:right w:val="none" w:sz="0" w:space="0" w:color="auto"/>
      </w:divBdr>
    </w:div>
    <w:div w:id="868758685">
      <w:bodyDiv w:val="1"/>
      <w:marLeft w:val="0"/>
      <w:marRight w:val="0"/>
      <w:marTop w:val="0"/>
      <w:marBottom w:val="0"/>
      <w:divBdr>
        <w:top w:val="none" w:sz="0" w:space="0" w:color="auto"/>
        <w:left w:val="none" w:sz="0" w:space="0" w:color="auto"/>
        <w:bottom w:val="none" w:sz="0" w:space="0" w:color="auto"/>
        <w:right w:val="none" w:sz="0" w:space="0" w:color="auto"/>
      </w:divBdr>
    </w:div>
    <w:div w:id="868958906">
      <w:bodyDiv w:val="1"/>
      <w:marLeft w:val="0"/>
      <w:marRight w:val="0"/>
      <w:marTop w:val="0"/>
      <w:marBottom w:val="0"/>
      <w:divBdr>
        <w:top w:val="none" w:sz="0" w:space="0" w:color="auto"/>
        <w:left w:val="none" w:sz="0" w:space="0" w:color="auto"/>
        <w:bottom w:val="none" w:sz="0" w:space="0" w:color="auto"/>
        <w:right w:val="none" w:sz="0" w:space="0" w:color="auto"/>
      </w:divBdr>
    </w:div>
    <w:div w:id="869415076">
      <w:bodyDiv w:val="1"/>
      <w:marLeft w:val="0"/>
      <w:marRight w:val="0"/>
      <w:marTop w:val="0"/>
      <w:marBottom w:val="0"/>
      <w:divBdr>
        <w:top w:val="none" w:sz="0" w:space="0" w:color="auto"/>
        <w:left w:val="none" w:sz="0" w:space="0" w:color="auto"/>
        <w:bottom w:val="none" w:sz="0" w:space="0" w:color="auto"/>
        <w:right w:val="none" w:sz="0" w:space="0" w:color="auto"/>
      </w:divBdr>
    </w:div>
    <w:div w:id="869996855">
      <w:bodyDiv w:val="1"/>
      <w:marLeft w:val="0"/>
      <w:marRight w:val="0"/>
      <w:marTop w:val="0"/>
      <w:marBottom w:val="0"/>
      <w:divBdr>
        <w:top w:val="none" w:sz="0" w:space="0" w:color="auto"/>
        <w:left w:val="none" w:sz="0" w:space="0" w:color="auto"/>
        <w:bottom w:val="none" w:sz="0" w:space="0" w:color="auto"/>
        <w:right w:val="none" w:sz="0" w:space="0" w:color="auto"/>
      </w:divBdr>
    </w:div>
    <w:div w:id="870655265">
      <w:bodyDiv w:val="1"/>
      <w:marLeft w:val="0"/>
      <w:marRight w:val="0"/>
      <w:marTop w:val="0"/>
      <w:marBottom w:val="0"/>
      <w:divBdr>
        <w:top w:val="none" w:sz="0" w:space="0" w:color="auto"/>
        <w:left w:val="none" w:sz="0" w:space="0" w:color="auto"/>
        <w:bottom w:val="none" w:sz="0" w:space="0" w:color="auto"/>
        <w:right w:val="none" w:sz="0" w:space="0" w:color="auto"/>
      </w:divBdr>
    </w:div>
    <w:div w:id="871236148">
      <w:bodyDiv w:val="1"/>
      <w:marLeft w:val="0"/>
      <w:marRight w:val="0"/>
      <w:marTop w:val="0"/>
      <w:marBottom w:val="0"/>
      <w:divBdr>
        <w:top w:val="none" w:sz="0" w:space="0" w:color="auto"/>
        <w:left w:val="none" w:sz="0" w:space="0" w:color="auto"/>
        <w:bottom w:val="none" w:sz="0" w:space="0" w:color="auto"/>
        <w:right w:val="none" w:sz="0" w:space="0" w:color="auto"/>
      </w:divBdr>
    </w:div>
    <w:div w:id="871651697">
      <w:bodyDiv w:val="1"/>
      <w:marLeft w:val="0"/>
      <w:marRight w:val="0"/>
      <w:marTop w:val="0"/>
      <w:marBottom w:val="0"/>
      <w:divBdr>
        <w:top w:val="none" w:sz="0" w:space="0" w:color="auto"/>
        <w:left w:val="none" w:sz="0" w:space="0" w:color="auto"/>
        <w:bottom w:val="none" w:sz="0" w:space="0" w:color="auto"/>
        <w:right w:val="none" w:sz="0" w:space="0" w:color="auto"/>
      </w:divBdr>
    </w:div>
    <w:div w:id="872499046">
      <w:bodyDiv w:val="1"/>
      <w:marLeft w:val="0"/>
      <w:marRight w:val="0"/>
      <w:marTop w:val="0"/>
      <w:marBottom w:val="0"/>
      <w:divBdr>
        <w:top w:val="none" w:sz="0" w:space="0" w:color="auto"/>
        <w:left w:val="none" w:sz="0" w:space="0" w:color="auto"/>
        <w:bottom w:val="none" w:sz="0" w:space="0" w:color="auto"/>
        <w:right w:val="none" w:sz="0" w:space="0" w:color="auto"/>
      </w:divBdr>
    </w:div>
    <w:div w:id="874123456">
      <w:bodyDiv w:val="1"/>
      <w:marLeft w:val="0"/>
      <w:marRight w:val="0"/>
      <w:marTop w:val="0"/>
      <w:marBottom w:val="0"/>
      <w:divBdr>
        <w:top w:val="none" w:sz="0" w:space="0" w:color="auto"/>
        <w:left w:val="none" w:sz="0" w:space="0" w:color="auto"/>
        <w:bottom w:val="none" w:sz="0" w:space="0" w:color="auto"/>
        <w:right w:val="none" w:sz="0" w:space="0" w:color="auto"/>
      </w:divBdr>
    </w:div>
    <w:div w:id="876548697">
      <w:bodyDiv w:val="1"/>
      <w:marLeft w:val="0"/>
      <w:marRight w:val="0"/>
      <w:marTop w:val="0"/>
      <w:marBottom w:val="0"/>
      <w:divBdr>
        <w:top w:val="none" w:sz="0" w:space="0" w:color="auto"/>
        <w:left w:val="none" w:sz="0" w:space="0" w:color="auto"/>
        <w:bottom w:val="none" w:sz="0" w:space="0" w:color="auto"/>
        <w:right w:val="none" w:sz="0" w:space="0" w:color="auto"/>
      </w:divBdr>
    </w:div>
    <w:div w:id="879976966">
      <w:bodyDiv w:val="1"/>
      <w:marLeft w:val="0"/>
      <w:marRight w:val="0"/>
      <w:marTop w:val="0"/>
      <w:marBottom w:val="0"/>
      <w:divBdr>
        <w:top w:val="none" w:sz="0" w:space="0" w:color="auto"/>
        <w:left w:val="none" w:sz="0" w:space="0" w:color="auto"/>
        <w:bottom w:val="none" w:sz="0" w:space="0" w:color="auto"/>
        <w:right w:val="none" w:sz="0" w:space="0" w:color="auto"/>
      </w:divBdr>
    </w:div>
    <w:div w:id="880165687">
      <w:bodyDiv w:val="1"/>
      <w:marLeft w:val="0"/>
      <w:marRight w:val="0"/>
      <w:marTop w:val="0"/>
      <w:marBottom w:val="0"/>
      <w:divBdr>
        <w:top w:val="none" w:sz="0" w:space="0" w:color="auto"/>
        <w:left w:val="none" w:sz="0" w:space="0" w:color="auto"/>
        <w:bottom w:val="none" w:sz="0" w:space="0" w:color="auto"/>
        <w:right w:val="none" w:sz="0" w:space="0" w:color="auto"/>
      </w:divBdr>
    </w:div>
    <w:div w:id="881329633">
      <w:bodyDiv w:val="1"/>
      <w:marLeft w:val="0"/>
      <w:marRight w:val="0"/>
      <w:marTop w:val="0"/>
      <w:marBottom w:val="0"/>
      <w:divBdr>
        <w:top w:val="none" w:sz="0" w:space="0" w:color="auto"/>
        <w:left w:val="none" w:sz="0" w:space="0" w:color="auto"/>
        <w:bottom w:val="none" w:sz="0" w:space="0" w:color="auto"/>
        <w:right w:val="none" w:sz="0" w:space="0" w:color="auto"/>
      </w:divBdr>
    </w:div>
    <w:div w:id="882136708">
      <w:bodyDiv w:val="1"/>
      <w:marLeft w:val="0"/>
      <w:marRight w:val="0"/>
      <w:marTop w:val="0"/>
      <w:marBottom w:val="0"/>
      <w:divBdr>
        <w:top w:val="none" w:sz="0" w:space="0" w:color="auto"/>
        <w:left w:val="none" w:sz="0" w:space="0" w:color="auto"/>
        <w:bottom w:val="none" w:sz="0" w:space="0" w:color="auto"/>
        <w:right w:val="none" w:sz="0" w:space="0" w:color="auto"/>
      </w:divBdr>
    </w:div>
    <w:div w:id="882644345">
      <w:bodyDiv w:val="1"/>
      <w:marLeft w:val="0"/>
      <w:marRight w:val="0"/>
      <w:marTop w:val="0"/>
      <w:marBottom w:val="0"/>
      <w:divBdr>
        <w:top w:val="none" w:sz="0" w:space="0" w:color="auto"/>
        <w:left w:val="none" w:sz="0" w:space="0" w:color="auto"/>
        <w:bottom w:val="none" w:sz="0" w:space="0" w:color="auto"/>
        <w:right w:val="none" w:sz="0" w:space="0" w:color="auto"/>
      </w:divBdr>
    </w:div>
    <w:div w:id="883174106">
      <w:bodyDiv w:val="1"/>
      <w:marLeft w:val="0"/>
      <w:marRight w:val="0"/>
      <w:marTop w:val="0"/>
      <w:marBottom w:val="0"/>
      <w:divBdr>
        <w:top w:val="none" w:sz="0" w:space="0" w:color="auto"/>
        <w:left w:val="none" w:sz="0" w:space="0" w:color="auto"/>
        <w:bottom w:val="none" w:sz="0" w:space="0" w:color="auto"/>
        <w:right w:val="none" w:sz="0" w:space="0" w:color="auto"/>
      </w:divBdr>
    </w:div>
    <w:div w:id="883177172">
      <w:bodyDiv w:val="1"/>
      <w:marLeft w:val="0"/>
      <w:marRight w:val="0"/>
      <w:marTop w:val="0"/>
      <w:marBottom w:val="0"/>
      <w:divBdr>
        <w:top w:val="none" w:sz="0" w:space="0" w:color="auto"/>
        <w:left w:val="none" w:sz="0" w:space="0" w:color="auto"/>
        <w:bottom w:val="none" w:sz="0" w:space="0" w:color="auto"/>
        <w:right w:val="none" w:sz="0" w:space="0" w:color="auto"/>
      </w:divBdr>
    </w:div>
    <w:div w:id="883563342">
      <w:bodyDiv w:val="1"/>
      <w:marLeft w:val="0"/>
      <w:marRight w:val="0"/>
      <w:marTop w:val="0"/>
      <w:marBottom w:val="0"/>
      <w:divBdr>
        <w:top w:val="none" w:sz="0" w:space="0" w:color="auto"/>
        <w:left w:val="none" w:sz="0" w:space="0" w:color="auto"/>
        <w:bottom w:val="none" w:sz="0" w:space="0" w:color="auto"/>
        <w:right w:val="none" w:sz="0" w:space="0" w:color="auto"/>
      </w:divBdr>
    </w:div>
    <w:div w:id="883950646">
      <w:bodyDiv w:val="1"/>
      <w:marLeft w:val="0"/>
      <w:marRight w:val="0"/>
      <w:marTop w:val="0"/>
      <w:marBottom w:val="0"/>
      <w:divBdr>
        <w:top w:val="none" w:sz="0" w:space="0" w:color="auto"/>
        <w:left w:val="none" w:sz="0" w:space="0" w:color="auto"/>
        <w:bottom w:val="none" w:sz="0" w:space="0" w:color="auto"/>
        <w:right w:val="none" w:sz="0" w:space="0" w:color="auto"/>
      </w:divBdr>
    </w:div>
    <w:div w:id="886182904">
      <w:bodyDiv w:val="1"/>
      <w:marLeft w:val="0"/>
      <w:marRight w:val="0"/>
      <w:marTop w:val="0"/>
      <w:marBottom w:val="0"/>
      <w:divBdr>
        <w:top w:val="none" w:sz="0" w:space="0" w:color="auto"/>
        <w:left w:val="none" w:sz="0" w:space="0" w:color="auto"/>
        <w:bottom w:val="none" w:sz="0" w:space="0" w:color="auto"/>
        <w:right w:val="none" w:sz="0" w:space="0" w:color="auto"/>
      </w:divBdr>
    </w:div>
    <w:div w:id="886382594">
      <w:bodyDiv w:val="1"/>
      <w:marLeft w:val="0"/>
      <w:marRight w:val="0"/>
      <w:marTop w:val="0"/>
      <w:marBottom w:val="0"/>
      <w:divBdr>
        <w:top w:val="none" w:sz="0" w:space="0" w:color="auto"/>
        <w:left w:val="none" w:sz="0" w:space="0" w:color="auto"/>
        <w:bottom w:val="none" w:sz="0" w:space="0" w:color="auto"/>
        <w:right w:val="none" w:sz="0" w:space="0" w:color="auto"/>
      </w:divBdr>
    </w:div>
    <w:div w:id="886602754">
      <w:bodyDiv w:val="1"/>
      <w:marLeft w:val="0"/>
      <w:marRight w:val="0"/>
      <w:marTop w:val="0"/>
      <w:marBottom w:val="0"/>
      <w:divBdr>
        <w:top w:val="none" w:sz="0" w:space="0" w:color="auto"/>
        <w:left w:val="none" w:sz="0" w:space="0" w:color="auto"/>
        <w:bottom w:val="none" w:sz="0" w:space="0" w:color="auto"/>
        <w:right w:val="none" w:sz="0" w:space="0" w:color="auto"/>
      </w:divBdr>
    </w:div>
    <w:div w:id="886717491">
      <w:bodyDiv w:val="1"/>
      <w:marLeft w:val="0"/>
      <w:marRight w:val="0"/>
      <w:marTop w:val="0"/>
      <w:marBottom w:val="0"/>
      <w:divBdr>
        <w:top w:val="none" w:sz="0" w:space="0" w:color="auto"/>
        <w:left w:val="none" w:sz="0" w:space="0" w:color="auto"/>
        <w:bottom w:val="none" w:sz="0" w:space="0" w:color="auto"/>
        <w:right w:val="none" w:sz="0" w:space="0" w:color="auto"/>
      </w:divBdr>
    </w:div>
    <w:div w:id="887691171">
      <w:bodyDiv w:val="1"/>
      <w:marLeft w:val="0"/>
      <w:marRight w:val="0"/>
      <w:marTop w:val="0"/>
      <w:marBottom w:val="0"/>
      <w:divBdr>
        <w:top w:val="none" w:sz="0" w:space="0" w:color="auto"/>
        <w:left w:val="none" w:sz="0" w:space="0" w:color="auto"/>
        <w:bottom w:val="none" w:sz="0" w:space="0" w:color="auto"/>
        <w:right w:val="none" w:sz="0" w:space="0" w:color="auto"/>
      </w:divBdr>
    </w:div>
    <w:div w:id="887840178">
      <w:bodyDiv w:val="1"/>
      <w:marLeft w:val="0"/>
      <w:marRight w:val="0"/>
      <w:marTop w:val="0"/>
      <w:marBottom w:val="0"/>
      <w:divBdr>
        <w:top w:val="none" w:sz="0" w:space="0" w:color="auto"/>
        <w:left w:val="none" w:sz="0" w:space="0" w:color="auto"/>
        <w:bottom w:val="none" w:sz="0" w:space="0" w:color="auto"/>
        <w:right w:val="none" w:sz="0" w:space="0" w:color="auto"/>
      </w:divBdr>
    </w:div>
    <w:div w:id="889268942">
      <w:bodyDiv w:val="1"/>
      <w:marLeft w:val="0"/>
      <w:marRight w:val="0"/>
      <w:marTop w:val="0"/>
      <w:marBottom w:val="0"/>
      <w:divBdr>
        <w:top w:val="none" w:sz="0" w:space="0" w:color="auto"/>
        <w:left w:val="none" w:sz="0" w:space="0" w:color="auto"/>
        <w:bottom w:val="none" w:sz="0" w:space="0" w:color="auto"/>
        <w:right w:val="none" w:sz="0" w:space="0" w:color="auto"/>
      </w:divBdr>
    </w:div>
    <w:div w:id="890311500">
      <w:bodyDiv w:val="1"/>
      <w:marLeft w:val="0"/>
      <w:marRight w:val="0"/>
      <w:marTop w:val="0"/>
      <w:marBottom w:val="0"/>
      <w:divBdr>
        <w:top w:val="none" w:sz="0" w:space="0" w:color="auto"/>
        <w:left w:val="none" w:sz="0" w:space="0" w:color="auto"/>
        <w:bottom w:val="none" w:sz="0" w:space="0" w:color="auto"/>
        <w:right w:val="none" w:sz="0" w:space="0" w:color="auto"/>
      </w:divBdr>
    </w:div>
    <w:div w:id="891428837">
      <w:bodyDiv w:val="1"/>
      <w:marLeft w:val="0"/>
      <w:marRight w:val="0"/>
      <w:marTop w:val="0"/>
      <w:marBottom w:val="0"/>
      <w:divBdr>
        <w:top w:val="none" w:sz="0" w:space="0" w:color="auto"/>
        <w:left w:val="none" w:sz="0" w:space="0" w:color="auto"/>
        <w:bottom w:val="none" w:sz="0" w:space="0" w:color="auto"/>
        <w:right w:val="none" w:sz="0" w:space="0" w:color="auto"/>
      </w:divBdr>
    </w:div>
    <w:div w:id="894850371">
      <w:bodyDiv w:val="1"/>
      <w:marLeft w:val="0"/>
      <w:marRight w:val="0"/>
      <w:marTop w:val="0"/>
      <w:marBottom w:val="0"/>
      <w:divBdr>
        <w:top w:val="none" w:sz="0" w:space="0" w:color="auto"/>
        <w:left w:val="none" w:sz="0" w:space="0" w:color="auto"/>
        <w:bottom w:val="none" w:sz="0" w:space="0" w:color="auto"/>
        <w:right w:val="none" w:sz="0" w:space="0" w:color="auto"/>
      </w:divBdr>
    </w:div>
    <w:div w:id="895042849">
      <w:bodyDiv w:val="1"/>
      <w:marLeft w:val="0"/>
      <w:marRight w:val="0"/>
      <w:marTop w:val="0"/>
      <w:marBottom w:val="0"/>
      <w:divBdr>
        <w:top w:val="none" w:sz="0" w:space="0" w:color="auto"/>
        <w:left w:val="none" w:sz="0" w:space="0" w:color="auto"/>
        <w:bottom w:val="none" w:sz="0" w:space="0" w:color="auto"/>
        <w:right w:val="none" w:sz="0" w:space="0" w:color="auto"/>
      </w:divBdr>
    </w:div>
    <w:div w:id="895580204">
      <w:bodyDiv w:val="1"/>
      <w:marLeft w:val="0"/>
      <w:marRight w:val="0"/>
      <w:marTop w:val="0"/>
      <w:marBottom w:val="0"/>
      <w:divBdr>
        <w:top w:val="none" w:sz="0" w:space="0" w:color="auto"/>
        <w:left w:val="none" w:sz="0" w:space="0" w:color="auto"/>
        <w:bottom w:val="none" w:sz="0" w:space="0" w:color="auto"/>
        <w:right w:val="none" w:sz="0" w:space="0" w:color="auto"/>
      </w:divBdr>
    </w:div>
    <w:div w:id="896018280">
      <w:bodyDiv w:val="1"/>
      <w:marLeft w:val="0"/>
      <w:marRight w:val="0"/>
      <w:marTop w:val="0"/>
      <w:marBottom w:val="0"/>
      <w:divBdr>
        <w:top w:val="none" w:sz="0" w:space="0" w:color="auto"/>
        <w:left w:val="none" w:sz="0" w:space="0" w:color="auto"/>
        <w:bottom w:val="none" w:sz="0" w:space="0" w:color="auto"/>
        <w:right w:val="none" w:sz="0" w:space="0" w:color="auto"/>
      </w:divBdr>
    </w:div>
    <w:div w:id="898056920">
      <w:bodyDiv w:val="1"/>
      <w:marLeft w:val="0"/>
      <w:marRight w:val="0"/>
      <w:marTop w:val="0"/>
      <w:marBottom w:val="0"/>
      <w:divBdr>
        <w:top w:val="none" w:sz="0" w:space="0" w:color="auto"/>
        <w:left w:val="none" w:sz="0" w:space="0" w:color="auto"/>
        <w:bottom w:val="none" w:sz="0" w:space="0" w:color="auto"/>
        <w:right w:val="none" w:sz="0" w:space="0" w:color="auto"/>
      </w:divBdr>
    </w:div>
    <w:div w:id="900596532">
      <w:bodyDiv w:val="1"/>
      <w:marLeft w:val="0"/>
      <w:marRight w:val="0"/>
      <w:marTop w:val="0"/>
      <w:marBottom w:val="0"/>
      <w:divBdr>
        <w:top w:val="none" w:sz="0" w:space="0" w:color="auto"/>
        <w:left w:val="none" w:sz="0" w:space="0" w:color="auto"/>
        <w:bottom w:val="none" w:sz="0" w:space="0" w:color="auto"/>
        <w:right w:val="none" w:sz="0" w:space="0" w:color="auto"/>
      </w:divBdr>
    </w:div>
    <w:div w:id="901334044">
      <w:bodyDiv w:val="1"/>
      <w:marLeft w:val="0"/>
      <w:marRight w:val="0"/>
      <w:marTop w:val="0"/>
      <w:marBottom w:val="0"/>
      <w:divBdr>
        <w:top w:val="none" w:sz="0" w:space="0" w:color="auto"/>
        <w:left w:val="none" w:sz="0" w:space="0" w:color="auto"/>
        <w:bottom w:val="none" w:sz="0" w:space="0" w:color="auto"/>
        <w:right w:val="none" w:sz="0" w:space="0" w:color="auto"/>
      </w:divBdr>
    </w:div>
    <w:div w:id="901401533">
      <w:bodyDiv w:val="1"/>
      <w:marLeft w:val="0"/>
      <w:marRight w:val="0"/>
      <w:marTop w:val="0"/>
      <w:marBottom w:val="0"/>
      <w:divBdr>
        <w:top w:val="none" w:sz="0" w:space="0" w:color="auto"/>
        <w:left w:val="none" w:sz="0" w:space="0" w:color="auto"/>
        <w:bottom w:val="none" w:sz="0" w:space="0" w:color="auto"/>
        <w:right w:val="none" w:sz="0" w:space="0" w:color="auto"/>
      </w:divBdr>
    </w:div>
    <w:div w:id="903181001">
      <w:bodyDiv w:val="1"/>
      <w:marLeft w:val="0"/>
      <w:marRight w:val="0"/>
      <w:marTop w:val="0"/>
      <w:marBottom w:val="0"/>
      <w:divBdr>
        <w:top w:val="none" w:sz="0" w:space="0" w:color="auto"/>
        <w:left w:val="none" w:sz="0" w:space="0" w:color="auto"/>
        <w:bottom w:val="none" w:sz="0" w:space="0" w:color="auto"/>
        <w:right w:val="none" w:sz="0" w:space="0" w:color="auto"/>
      </w:divBdr>
    </w:div>
    <w:div w:id="903873208">
      <w:bodyDiv w:val="1"/>
      <w:marLeft w:val="0"/>
      <w:marRight w:val="0"/>
      <w:marTop w:val="0"/>
      <w:marBottom w:val="0"/>
      <w:divBdr>
        <w:top w:val="none" w:sz="0" w:space="0" w:color="auto"/>
        <w:left w:val="none" w:sz="0" w:space="0" w:color="auto"/>
        <w:bottom w:val="none" w:sz="0" w:space="0" w:color="auto"/>
        <w:right w:val="none" w:sz="0" w:space="0" w:color="auto"/>
      </w:divBdr>
    </w:div>
    <w:div w:id="904027193">
      <w:bodyDiv w:val="1"/>
      <w:marLeft w:val="0"/>
      <w:marRight w:val="0"/>
      <w:marTop w:val="0"/>
      <w:marBottom w:val="0"/>
      <w:divBdr>
        <w:top w:val="none" w:sz="0" w:space="0" w:color="auto"/>
        <w:left w:val="none" w:sz="0" w:space="0" w:color="auto"/>
        <w:bottom w:val="none" w:sz="0" w:space="0" w:color="auto"/>
        <w:right w:val="none" w:sz="0" w:space="0" w:color="auto"/>
      </w:divBdr>
    </w:div>
    <w:div w:id="904993157">
      <w:bodyDiv w:val="1"/>
      <w:marLeft w:val="0"/>
      <w:marRight w:val="0"/>
      <w:marTop w:val="0"/>
      <w:marBottom w:val="0"/>
      <w:divBdr>
        <w:top w:val="none" w:sz="0" w:space="0" w:color="auto"/>
        <w:left w:val="none" w:sz="0" w:space="0" w:color="auto"/>
        <w:bottom w:val="none" w:sz="0" w:space="0" w:color="auto"/>
        <w:right w:val="none" w:sz="0" w:space="0" w:color="auto"/>
      </w:divBdr>
    </w:div>
    <w:div w:id="905797369">
      <w:bodyDiv w:val="1"/>
      <w:marLeft w:val="0"/>
      <w:marRight w:val="0"/>
      <w:marTop w:val="0"/>
      <w:marBottom w:val="0"/>
      <w:divBdr>
        <w:top w:val="none" w:sz="0" w:space="0" w:color="auto"/>
        <w:left w:val="none" w:sz="0" w:space="0" w:color="auto"/>
        <w:bottom w:val="none" w:sz="0" w:space="0" w:color="auto"/>
        <w:right w:val="none" w:sz="0" w:space="0" w:color="auto"/>
      </w:divBdr>
    </w:div>
    <w:div w:id="906257407">
      <w:bodyDiv w:val="1"/>
      <w:marLeft w:val="0"/>
      <w:marRight w:val="0"/>
      <w:marTop w:val="0"/>
      <w:marBottom w:val="0"/>
      <w:divBdr>
        <w:top w:val="none" w:sz="0" w:space="0" w:color="auto"/>
        <w:left w:val="none" w:sz="0" w:space="0" w:color="auto"/>
        <w:bottom w:val="none" w:sz="0" w:space="0" w:color="auto"/>
        <w:right w:val="none" w:sz="0" w:space="0" w:color="auto"/>
      </w:divBdr>
    </w:div>
    <w:div w:id="907039020">
      <w:bodyDiv w:val="1"/>
      <w:marLeft w:val="0"/>
      <w:marRight w:val="0"/>
      <w:marTop w:val="0"/>
      <w:marBottom w:val="0"/>
      <w:divBdr>
        <w:top w:val="none" w:sz="0" w:space="0" w:color="auto"/>
        <w:left w:val="none" w:sz="0" w:space="0" w:color="auto"/>
        <w:bottom w:val="none" w:sz="0" w:space="0" w:color="auto"/>
        <w:right w:val="none" w:sz="0" w:space="0" w:color="auto"/>
      </w:divBdr>
    </w:div>
    <w:div w:id="910038683">
      <w:bodyDiv w:val="1"/>
      <w:marLeft w:val="0"/>
      <w:marRight w:val="0"/>
      <w:marTop w:val="0"/>
      <w:marBottom w:val="0"/>
      <w:divBdr>
        <w:top w:val="none" w:sz="0" w:space="0" w:color="auto"/>
        <w:left w:val="none" w:sz="0" w:space="0" w:color="auto"/>
        <w:bottom w:val="none" w:sz="0" w:space="0" w:color="auto"/>
        <w:right w:val="none" w:sz="0" w:space="0" w:color="auto"/>
      </w:divBdr>
    </w:div>
    <w:div w:id="910891404">
      <w:bodyDiv w:val="1"/>
      <w:marLeft w:val="0"/>
      <w:marRight w:val="0"/>
      <w:marTop w:val="0"/>
      <w:marBottom w:val="0"/>
      <w:divBdr>
        <w:top w:val="none" w:sz="0" w:space="0" w:color="auto"/>
        <w:left w:val="none" w:sz="0" w:space="0" w:color="auto"/>
        <w:bottom w:val="none" w:sz="0" w:space="0" w:color="auto"/>
        <w:right w:val="none" w:sz="0" w:space="0" w:color="auto"/>
      </w:divBdr>
    </w:div>
    <w:div w:id="913513971">
      <w:bodyDiv w:val="1"/>
      <w:marLeft w:val="0"/>
      <w:marRight w:val="0"/>
      <w:marTop w:val="0"/>
      <w:marBottom w:val="0"/>
      <w:divBdr>
        <w:top w:val="none" w:sz="0" w:space="0" w:color="auto"/>
        <w:left w:val="none" w:sz="0" w:space="0" w:color="auto"/>
        <w:bottom w:val="none" w:sz="0" w:space="0" w:color="auto"/>
        <w:right w:val="none" w:sz="0" w:space="0" w:color="auto"/>
      </w:divBdr>
    </w:div>
    <w:div w:id="915624979">
      <w:bodyDiv w:val="1"/>
      <w:marLeft w:val="0"/>
      <w:marRight w:val="0"/>
      <w:marTop w:val="0"/>
      <w:marBottom w:val="0"/>
      <w:divBdr>
        <w:top w:val="none" w:sz="0" w:space="0" w:color="auto"/>
        <w:left w:val="none" w:sz="0" w:space="0" w:color="auto"/>
        <w:bottom w:val="none" w:sz="0" w:space="0" w:color="auto"/>
        <w:right w:val="none" w:sz="0" w:space="0" w:color="auto"/>
      </w:divBdr>
    </w:div>
    <w:div w:id="915748289">
      <w:bodyDiv w:val="1"/>
      <w:marLeft w:val="0"/>
      <w:marRight w:val="0"/>
      <w:marTop w:val="0"/>
      <w:marBottom w:val="0"/>
      <w:divBdr>
        <w:top w:val="none" w:sz="0" w:space="0" w:color="auto"/>
        <w:left w:val="none" w:sz="0" w:space="0" w:color="auto"/>
        <w:bottom w:val="none" w:sz="0" w:space="0" w:color="auto"/>
        <w:right w:val="none" w:sz="0" w:space="0" w:color="auto"/>
      </w:divBdr>
    </w:div>
    <w:div w:id="921061048">
      <w:bodyDiv w:val="1"/>
      <w:marLeft w:val="0"/>
      <w:marRight w:val="0"/>
      <w:marTop w:val="0"/>
      <w:marBottom w:val="0"/>
      <w:divBdr>
        <w:top w:val="none" w:sz="0" w:space="0" w:color="auto"/>
        <w:left w:val="none" w:sz="0" w:space="0" w:color="auto"/>
        <w:bottom w:val="none" w:sz="0" w:space="0" w:color="auto"/>
        <w:right w:val="none" w:sz="0" w:space="0" w:color="auto"/>
      </w:divBdr>
    </w:div>
    <w:div w:id="921989279">
      <w:bodyDiv w:val="1"/>
      <w:marLeft w:val="0"/>
      <w:marRight w:val="0"/>
      <w:marTop w:val="0"/>
      <w:marBottom w:val="0"/>
      <w:divBdr>
        <w:top w:val="none" w:sz="0" w:space="0" w:color="auto"/>
        <w:left w:val="none" w:sz="0" w:space="0" w:color="auto"/>
        <w:bottom w:val="none" w:sz="0" w:space="0" w:color="auto"/>
        <w:right w:val="none" w:sz="0" w:space="0" w:color="auto"/>
      </w:divBdr>
    </w:div>
    <w:div w:id="922639787">
      <w:bodyDiv w:val="1"/>
      <w:marLeft w:val="0"/>
      <w:marRight w:val="0"/>
      <w:marTop w:val="0"/>
      <w:marBottom w:val="0"/>
      <w:divBdr>
        <w:top w:val="none" w:sz="0" w:space="0" w:color="auto"/>
        <w:left w:val="none" w:sz="0" w:space="0" w:color="auto"/>
        <w:bottom w:val="none" w:sz="0" w:space="0" w:color="auto"/>
        <w:right w:val="none" w:sz="0" w:space="0" w:color="auto"/>
      </w:divBdr>
    </w:div>
    <w:div w:id="928394272">
      <w:bodyDiv w:val="1"/>
      <w:marLeft w:val="0"/>
      <w:marRight w:val="0"/>
      <w:marTop w:val="0"/>
      <w:marBottom w:val="0"/>
      <w:divBdr>
        <w:top w:val="none" w:sz="0" w:space="0" w:color="auto"/>
        <w:left w:val="none" w:sz="0" w:space="0" w:color="auto"/>
        <w:bottom w:val="none" w:sz="0" w:space="0" w:color="auto"/>
        <w:right w:val="none" w:sz="0" w:space="0" w:color="auto"/>
      </w:divBdr>
    </w:div>
    <w:div w:id="930509820">
      <w:bodyDiv w:val="1"/>
      <w:marLeft w:val="0"/>
      <w:marRight w:val="0"/>
      <w:marTop w:val="0"/>
      <w:marBottom w:val="0"/>
      <w:divBdr>
        <w:top w:val="none" w:sz="0" w:space="0" w:color="auto"/>
        <w:left w:val="none" w:sz="0" w:space="0" w:color="auto"/>
        <w:bottom w:val="none" w:sz="0" w:space="0" w:color="auto"/>
        <w:right w:val="none" w:sz="0" w:space="0" w:color="auto"/>
      </w:divBdr>
    </w:div>
    <w:div w:id="931745851">
      <w:bodyDiv w:val="1"/>
      <w:marLeft w:val="0"/>
      <w:marRight w:val="0"/>
      <w:marTop w:val="0"/>
      <w:marBottom w:val="0"/>
      <w:divBdr>
        <w:top w:val="none" w:sz="0" w:space="0" w:color="auto"/>
        <w:left w:val="none" w:sz="0" w:space="0" w:color="auto"/>
        <w:bottom w:val="none" w:sz="0" w:space="0" w:color="auto"/>
        <w:right w:val="none" w:sz="0" w:space="0" w:color="auto"/>
      </w:divBdr>
    </w:div>
    <w:div w:id="931931543">
      <w:bodyDiv w:val="1"/>
      <w:marLeft w:val="0"/>
      <w:marRight w:val="0"/>
      <w:marTop w:val="0"/>
      <w:marBottom w:val="0"/>
      <w:divBdr>
        <w:top w:val="none" w:sz="0" w:space="0" w:color="auto"/>
        <w:left w:val="none" w:sz="0" w:space="0" w:color="auto"/>
        <w:bottom w:val="none" w:sz="0" w:space="0" w:color="auto"/>
        <w:right w:val="none" w:sz="0" w:space="0" w:color="auto"/>
      </w:divBdr>
    </w:div>
    <w:div w:id="932518690">
      <w:bodyDiv w:val="1"/>
      <w:marLeft w:val="0"/>
      <w:marRight w:val="0"/>
      <w:marTop w:val="0"/>
      <w:marBottom w:val="0"/>
      <w:divBdr>
        <w:top w:val="none" w:sz="0" w:space="0" w:color="auto"/>
        <w:left w:val="none" w:sz="0" w:space="0" w:color="auto"/>
        <w:bottom w:val="none" w:sz="0" w:space="0" w:color="auto"/>
        <w:right w:val="none" w:sz="0" w:space="0" w:color="auto"/>
      </w:divBdr>
    </w:div>
    <w:div w:id="932667055">
      <w:bodyDiv w:val="1"/>
      <w:marLeft w:val="0"/>
      <w:marRight w:val="0"/>
      <w:marTop w:val="0"/>
      <w:marBottom w:val="0"/>
      <w:divBdr>
        <w:top w:val="none" w:sz="0" w:space="0" w:color="auto"/>
        <w:left w:val="none" w:sz="0" w:space="0" w:color="auto"/>
        <w:bottom w:val="none" w:sz="0" w:space="0" w:color="auto"/>
        <w:right w:val="none" w:sz="0" w:space="0" w:color="auto"/>
      </w:divBdr>
    </w:div>
    <w:div w:id="932854504">
      <w:bodyDiv w:val="1"/>
      <w:marLeft w:val="0"/>
      <w:marRight w:val="0"/>
      <w:marTop w:val="0"/>
      <w:marBottom w:val="0"/>
      <w:divBdr>
        <w:top w:val="none" w:sz="0" w:space="0" w:color="auto"/>
        <w:left w:val="none" w:sz="0" w:space="0" w:color="auto"/>
        <w:bottom w:val="none" w:sz="0" w:space="0" w:color="auto"/>
        <w:right w:val="none" w:sz="0" w:space="0" w:color="auto"/>
      </w:divBdr>
    </w:div>
    <w:div w:id="934944185">
      <w:bodyDiv w:val="1"/>
      <w:marLeft w:val="0"/>
      <w:marRight w:val="0"/>
      <w:marTop w:val="0"/>
      <w:marBottom w:val="0"/>
      <w:divBdr>
        <w:top w:val="none" w:sz="0" w:space="0" w:color="auto"/>
        <w:left w:val="none" w:sz="0" w:space="0" w:color="auto"/>
        <w:bottom w:val="none" w:sz="0" w:space="0" w:color="auto"/>
        <w:right w:val="none" w:sz="0" w:space="0" w:color="auto"/>
      </w:divBdr>
    </w:div>
    <w:div w:id="936057022">
      <w:bodyDiv w:val="1"/>
      <w:marLeft w:val="0"/>
      <w:marRight w:val="0"/>
      <w:marTop w:val="0"/>
      <w:marBottom w:val="0"/>
      <w:divBdr>
        <w:top w:val="none" w:sz="0" w:space="0" w:color="auto"/>
        <w:left w:val="none" w:sz="0" w:space="0" w:color="auto"/>
        <w:bottom w:val="none" w:sz="0" w:space="0" w:color="auto"/>
        <w:right w:val="none" w:sz="0" w:space="0" w:color="auto"/>
      </w:divBdr>
    </w:div>
    <w:div w:id="937374502">
      <w:bodyDiv w:val="1"/>
      <w:marLeft w:val="0"/>
      <w:marRight w:val="0"/>
      <w:marTop w:val="0"/>
      <w:marBottom w:val="0"/>
      <w:divBdr>
        <w:top w:val="none" w:sz="0" w:space="0" w:color="auto"/>
        <w:left w:val="none" w:sz="0" w:space="0" w:color="auto"/>
        <w:bottom w:val="none" w:sz="0" w:space="0" w:color="auto"/>
        <w:right w:val="none" w:sz="0" w:space="0" w:color="auto"/>
      </w:divBdr>
    </w:div>
    <w:div w:id="937908731">
      <w:bodyDiv w:val="1"/>
      <w:marLeft w:val="0"/>
      <w:marRight w:val="0"/>
      <w:marTop w:val="0"/>
      <w:marBottom w:val="0"/>
      <w:divBdr>
        <w:top w:val="none" w:sz="0" w:space="0" w:color="auto"/>
        <w:left w:val="none" w:sz="0" w:space="0" w:color="auto"/>
        <w:bottom w:val="none" w:sz="0" w:space="0" w:color="auto"/>
        <w:right w:val="none" w:sz="0" w:space="0" w:color="auto"/>
      </w:divBdr>
    </w:div>
    <w:div w:id="938638182">
      <w:bodyDiv w:val="1"/>
      <w:marLeft w:val="0"/>
      <w:marRight w:val="0"/>
      <w:marTop w:val="0"/>
      <w:marBottom w:val="0"/>
      <w:divBdr>
        <w:top w:val="none" w:sz="0" w:space="0" w:color="auto"/>
        <w:left w:val="none" w:sz="0" w:space="0" w:color="auto"/>
        <w:bottom w:val="none" w:sz="0" w:space="0" w:color="auto"/>
        <w:right w:val="none" w:sz="0" w:space="0" w:color="auto"/>
      </w:divBdr>
    </w:div>
    <w:div w:id="940066480">
      <w:bodyDiv w:val="1"/>
      <w:marLeft w:val="0"/>
      <w:marRight w:val="0"/>
      <w:marTop w:val="0"/>
      <w:marBottom w:val="0"/>
      <w:divBdr>
        <w:top w:val="none" w:sz="0" w:space="0" w:color="auto"/>
        <w:left w:val="none" w:sz="0" w:space="0" w:color="auto"/>
        <w:bottom w:val="none" w:sz="0" w:space="0" w:color="auto"/>
        <w:right w:val="none" w:sz="0" w:space="0" w:color="auto"/>
      </w:divBdr>
    </w:div>
    <w:div w:id="940068627">
      <w:bodyDiv w:val="1"/>
      <w:marLeft w:val="0"/>
      <w:marRight w:val="0"/>
      <w:marTop w:val="0"/>
      <w:marBottom w:val="0"/>
      <w:divBdr>
        <w:top w:val="none" w:sz="0" w:space="0" w:color="auto"/>
        <w:left w:val="none" w:sz="0" w:space="0" w:color="auto"/>
        <w:bottom w:val="none" w:sz="0" w:space="0" w:color="auto"/>
        <w:right w:val="none" w:sz="0" w:space="0" w:color="auto"/>
      </w:divBdr>
    </w:div>
    <w:div w:id="940719868">
      <w:bodyDiv w:val="1"/>
      <w:marLeft w:val="0"/>
      <w:marRight w:val="0"/>
      <w:marTop w:val="0"/>
      <w:marBottom w:val="0"/>
      <w:divBdr>
        <w:top w:val="none" w:sz="0" w:space="0" w:color="auto"/>
        <w:left w:val="none" w:sz="0" w:space="0" w:color="auto"/>
        <w:bottom w:val="none" w:sz="0" w:space="0" w:color="auto"/>
        <w:right w:val="none" w:sz="0" w:space="0" w:color="auto"/>
      </w:divBdr>
    </w:div>
    <w:div w:id="941765412">
      <w:bodyDiv w:val="1"/>
      <w:marLeft w:val="0"/>
      <w:marRight w:val="0"/>
      <w:marTop w:val="0"/>
      <w:marBottom w:val="0"/>
      <w:divBdr>
        <w:top w:val="none" w:sz="0" w:space="0" w:color="auto"/>
        <w:left w:val="none" w:sz="0" w:space="0" w:color="auto"/>
        <w:bottom w:val="none" w:sz="0" w:space="0" w:color="auto"/>
        <w:right w:val="none" w:sz="0" w:space="0" w:color="auto"/>
      </w:divBdr>
    </w:div>
    <w:div w:id="943269637">
      <w:bodyDiv w:val="1"/>
      <w:marLeft w:val="0"/>
      <w:marRight w:val="0"/>
      <w:marTop w:val="0"/>
      <w:marBottom w:val="0"/>
      <w:divBdr>
        <w:top w:val="none" w:sz="0" w:space="0" w:color="auto"/>
        <w:left w:val="none" w:sz="0" w:space="0" w:color="auto"/>
        <w:bottom w:val="none" w:sz="0" w:space="0" w:color="auto"/>
        <w:right w:val="none" w:sz="0" w:space="0" w:color="auto"/>
      </w:divBdr>
    </w:div>
    <w:div w:id="943653846">
      <w:bodyDiv w:val="1"/>
      <w:marLeft w:val="0"/>
      <w:marRight w:val="0"/>
      <w:marTop w:val="0"/>
      <w:marBottom w:val="0"/>
      <w:divBdr>
        <w:top w:val="none" w:sz="0" w:space="0" w:color="auto"/>
        <w:left w:val="none" w:sz="0" w:space="0" w:color="auto"/>
        <w:bottom w:val="none" w:sz="0" w:space="0" w:color="auto"/>
        <w:right w:val="none" w:sz="0" w:space="0" w:color="auto"/>
      </w:divBdr>
    </w:div>
    <w:div w:id="944852403">
      <w:bodyDiv w:val="1"/>
      <w:marLeft w:val="0"/>
      <w:marRight w:val="0"/>
      <w:marTop w:val="0"/>
      <w:marBottom w:val="0"/>
      <w:divBdr>
        <w:top w:val="none" w:sz="0" w:space="0" w:color="auto"/>
        <w:left w:val="none" w:sz="0" w:space="0" w:color="auto"/>
        <w:bottom w:val="none" w:sz="0" w:space="0" w:color="auto"/>
        <w:right w:val="none" w:sz="0" w:space="0" w:color="auto"/>
      </w:divBdr>
    </w:div>
    <w:div w:id="946154440">
      <w:bodyDiv w:val="1"/>
      <w:marLeft w:val="0"/>
      <w:marRight w:val="0"/>
      <w:marTop w:val="0"/>
      <w:marBottom w:val="0"/>
      <w:divBdr>
        <w:top w:val="none" w:sz="0" w:space="0" w:color="auto"/>
        <w:left w:val="none" w:sz="0" w:space="0" w:color="auto"/>
        <w:bottom w:val="none" w:sz="0" w:space="0" w:color="auto"/>
        <w:right w:val="none" w:sz="0" w:space="0" w:color="auto"/>
      </w:divBdr>
    </w:div>
    <w:div w:id="947784486">
      <w:bodyDiv w:val="1"/>
      <w:marLeft w:val="0"/>
      <w:marRight w:val="0"/>
      <w:marTop w:val="0"/>
      <w:marBottom w:val="0"/>
      <w:divBdr>
        <w:top w:val="none" w:sz="0" w:space="0" w:color="auto"/>
        <w:left w:val="none" w:sz="0" w:space="0" w:color="auto"/>
        <w:bottom w:val="none" w:sz="0" w:space="0" w:color="auto"/>
        <w:right w:val="none" w:sz="0" w:space="0" w:color="auto"/>
      </w:divBdr>
    </w:div>
    <w:div w:id="951014050">
      <w:bodyDiv w:val="1"/>
      <w:marLeft w:val="0"/>
      <w:marRight w:val="0"/>
      <w:marTop w:val="0"/>
      <w:marBottom w:val="0"/>
      <w:divBdr>
        <w:top w:val="none" w:sz="0" w:space="0" w:color="auto"/>
        <w:left w:val="none" w:sz="0" w:space="0" w:color="auto"/>
        <w:bottom w:val="none" w:sz="0" w:space="0" w:color="auto"/>
        <w:right w:val="none" w:sz="0" w:space="0" w:color="auto"/>
      </w:divBdr>
    </w:div>
    <w:div w:id="952908595">
      <w:bodyDiv w:val="1"/>
      <w:marLeft w:val="0"/>
      <w:marRight w:val="0"/>
      <w:marTop w:val="0"/>
      <w:marBottom w:val="0"/>
      <w:divBdr>
        <w:top w:val="none" w:sz="0" w:space="0" w:color="auto"/>
        <w:left w:val="none" w:sz="0" w:space="0" w:color="auto"/>
        <w:bottom w:val="none" w:sz="0" w:space="0" w:color="auto"/>
        <w:right w:val="none" w:sz="0" w:space="0" w:color="auto"/>
      </w:divBdr>
    </w:div>
    <w:div w:id="952974824">
      <w:bodyDiv w:val="1"/>
      <w:marLeft w:val="0"/>
      <w:marRight w:val="0"/>
      <w:marTop w:val="0"/>
      <w:marBottom w:val="0"/>
      <w:divBdr>
        <w:top w:val="none" w:sz="0" w:space="0" w:color="auto"/>
        <w:left w:val="none" w:sz="0" w:space="0" w:color="auto"/>
        <w:bottom w:val="none" w:sz="0" w:space="0" w:color="auto"/>
        <w:right w:val="none" w:sz="0" w:space="0" w:color="auto"/>
      </w:divBdr>
    </w:div>
    <w:div w:id="953515668">
      <w:bodyDiv w:val="1"/>
      <w:marLeft w:val="0"/>
      <w:marRight w:val="0"/>
      <w:marTop w:val="0"/>
      <w:marBottom w:val="0"/>
      <w:divBdr>
        <w:top w:val="none" w:sz="0" w:space="0" w:color="auto"/>
        <w:left w:val="none" w:sz="0" w:space="0" w:color="auto"/>
        <w:bottom w:val="none" w:sz="0" w:space="0" w:color="auto"/>
        <w:right w:val="none" w:sz="0" w:space="0" w:color="auto"/>
      </w:divBdr>
    </w:div>
    <w:div w:id="957882379">
      <w:bodyDiv w:val="1"/>
      <w:marLeft w:val="0"/>
      <w:marRight w:val="0"/>
      <w:marTop w:val="0"/>
      <w:marBottom w:val="0"/>
      <w:divBdr>
        <w:top w:val="none" w:sz="0" w:space="0" w:color="auto"/>
        <w:left w:val="none" w:sz="0" w:space="0" w:color="auto"/>
        <w:bottom w:val="none" w:sz="0" w:space="0" w:color="auto"/>
        <w:right w:val="none" w:sz="0" w:space="0" w:color="auto"/>
      </w:divBdr>
    </w:div>
    <w:div w:id="958419603">
      <w:bodyDiv w:val="1"/>
      <w:marLeft w:val="0"/>
      <w:marRight w:val="0"/>
      <w:marTop w:val="0"/>
      <w:marBottom w:val="0"/>
      <w:divBdr>
        <w:top w:val="none" w:sz="0" w:space="0" w:color="auto"/>
        <w:left w:val="none" w:sz="0" w:space="0" w:color="auto"/>
        <w:bottom w:val="none" w:sz="0" w:space="0" w:color="auto"/>
        <w:right w:val="none" w:sz="0" w:space="0" w:color="auto"/>
      </w:divBdr>
    </w:div>
    <w:div w:id="961494347">
      <w:bodyDiv w:val="1"/>
      <w:marLeft w:val="0"/>
      <w:marRight w:val="0"/>
      <w:marTop w:val="0"/>
      <w:marBottom w:val="0"/>
      <w:divBdr>
        <w:top w:val="none" w:sz="0" w:space="0" w:color="auto"/>
        <w:left w:val="none" w:sz="0" w:space="0" w:color="auto"/>
        <w:bottom w:val="none" w:sz="0" w:space="0" w:color="auto"/>
        <w:right w:val="none" w:sz="0" w:space="0" w:color="auto"/>
      </w:divBdr>
    </w:div>
    <w:div w:id="962543740">
      <w:bodyDiv w:val="1"/>
      <w:marLeft w:val="0"/>
      <w:marRight w:val="0"/>
      <w:marTop w:val="0"/>
      <w:marBottom w:val="0"/>
      <w:divBdr>
        <w:top w:val="none" w:sz="0" w:space="0" w:color="auto"/>
        <w:left w:val="none" w:sz="0" w:space="0" w:color="auto"/>
        <w:bottom w:val="none" w:sz="0" w:space="0" w:color="auto"/>
        <w:right w:val="none" w:sz="0" w:space="0" w:color="auto"/>
      </w:divBdr>
    </w:div>
    <w:div w:id="962880310">
      <w:bodyDiv w:val="1"/>
      <w:marLeft w:val="0"/>
      <w:marRight w:val="0"/>
      <w:marTop w:val="0"/>
      <w:marBottom w:val="0"/>
      <w:divBdr>
        <w:top w:val="none" w:sz="0" w:space="0" w:color="auto"/>
        <w:left w:val="none" w:sz="0" w:space="0" w:color="auto"/>
        <w:bottom w:val="none" w:sz="0" w:space="0" w:color="auto"/>
        <w:right w:val="none" w:sz="0" w:space="0" w:color="auto"/>
      </w:divBdr>
    </w:div>
    <w:div w:id="963461015">
      <w:bodyDiv w:val="1"/>
      <w:marLeft w:val="0"/>
      <w:marRight w:val="0"/>
      <w:marTop w:val="0"/>
      <w:marBottom w:val="0"/>
      <w:divBdr>
        <w:top w:val="none" w:sz="0" w:space="0" w:color="auto"/>
        <w:left w:val="none" w:sz="0" w:space="0" w:color="auto"/>
        <w:bottom w:val="none" w:sz="0" w:space="0" w:color="auto"/>
        <w:right w:val="none" w:sz="0" w:space="0" w:color="auto"/>
      </w:divBdr>
    </w:div>
    <w:div w:id="963542272">
      <w:bodyDiv w:val="1"/>
      <w:marLeft w:val="0"/>
      <w:marRight w:val="0"/>
      <w:marTop w:val="0"/>
      <w:marBottom w:val="0"/>
      <w:divBdr>
        <w:top w:val="none" w:sz="0" w:space="0" w:color="auto"/>
        <w:left w:val="none" w:sz="0" w:space="0" w:color="auto"/>
        <w:bottom w:val="none" w:sz="0" w:space="0" w:color="auto"/>
        <w:right w:val="none" w:sz="0" w:space="0" w:color="auto"/>
      </w:divBdr>
    </w:div>
    <w:div w:id="965232858">
      <w:bodyDiv w:val="1"/>
      <w:marLeft w:val="0"/>
      <w:marRight w:val="0"/>
      <w:marTop w:val="0"/>
      <w:marBottom w:val="0"/>
      <w:divBdr>
        <w:top w:val="none" w:sz="0" w:space="0" w:color="auto"/>
        <w:left w:val="none" w:sz="0" w:space="0" w:color="auto"/>
        <w:bottom w:val="none" w:sz="0" w:space="0" w:color="auto"/>
        <w:right w:val="none" w:sz="0" w:space="0" w:color="auto"/>
      </w:divBdr>
    </w:div>
    <w:div w:id="966592175">
      <w:bodyDiv w:val="1"/>
      <w:marLeft w:val="0"/>
      <w:marRight w:val="0"/>
      <w:marTop w:val="0"/>
      <w:marBottom w:val="0"/>
      <w:divBdr>
        <w:top w:val="none" w:sz="0" w:space="0" w:color="auto"/>
        <w:left w:val="none" w:sz="0" w:space="0" w:color="auto"/>
        <w:bottom w:val="none" w:sz="0" w:space="0" w:color="auto"/>
        <w:right w:val="none" w:sz="0" w:space="0" w:color="auto"/>
      </w:divBdr>
    </w:div>
    <w:div w:id="967666013">
      <w:bodyDiv w:val="1"/>
      <w:marLeft w:val="0"/>
      <w:marRight w:val="0"/>
      <w:marTop w:val="0"/>
      <w:marBottom w:val="0"/>
      <w:divBdr>
        <w:top w:val="none" w:sz="0" w:space="0" w:color="auto"/>
        <w:left w:val="none" w:sz="0" w:space="0" w:color="auto"/>
        <w:bottom w:val="none" w:sz="0" w:space="0" w:color="auto"/>
        <w:right w:val="none" w:sz="0" w:space="0" w:color="auto"/>
      </w:divBdr>
    </w:div>
    <w:div w:id="969019701">
      <w:bodyDiv w:val="1"/>
      <w:marLeft w:val="0"/>
      <w:marRight w:val="0"/>
      <w:marTop w:val="0"/>
      <w:marBottom w:val="0"/>
      <w:divBdr>
        <w:top w:val="none" w:sz="0" w:space="0" w:color="auto"/>
        <w:left w:val="none" w:sz="0" w:space="0" w:color="auto"/>
        <w:bottom w:val="none" w:sz="0" w:space="0" w:color="auto"/>
        <w:right w:val="none" w:sz="0" w:space="0" w:color="auto"/>
      </w:divBdr>
    </w:div>
    <w:div w:id="969437675">
      <w:bodyDiv w:val="1"/>
      <w:marLeft w:val="0"/>
      <w:marRight w:val="0"/>
      <w:marTop w:val="0"/>
      <w:marBottom w:val="0"/>
      <w:divBdr>
        <w:top w:val="none" w:sz="0" w:space="0" w:color="auto"/>
        <w:left w:val="none" w:sz="0" w:space="0" w:color="auto"/>
        <w:bottom w:val="none" w:sz="0" w:space="0" w:color="auto"/>
        <w:right w:val="none" w:sz="0" w:space="0" w:color="auto"/>
      </w:divBdr>
    </w:div>
    <w:div w:id="971204764">
      <w:bodyDiv w:val="1"/>
      <w:marLeft w:val="0"/>
      <w:marRight w:val="0"/>
      <w:marTop w:val="0"/>
      <w:marBottom w:val="0"/>
      <w:divBdr>
        <w:top w:val="none" w:sz="0" w:space="0" w:color="auto"/>
        <w:left w:val="none" w:sz="0" w:space="0" w:color="auto"/>
        <w:bottom w:val="none" w:sz="0" w:space="0" w:color="auto"/>
        <w:right w:val="none" w:sz="0" w:space="0" w:color="auto"/>
      </w:divBdr>
    </w:div>
    <w:div w:id="971403466">
      <w:bodyDiv w:val="1"/>
      <w:marLeft w:val="0"/>
      <w:marRight w:val="0"/>
      <w:marTop w:val="0"/>
      <w:marBottom w:val="0"/>
      <w:divBdr>
        <w:top w:val="none" w:sz="0" w:space="0" w:color="auto"/>
        <w:left w:val="none" w:sz="0" w:space="0" w:color="auto"/>
        <w:bottom w:val="none" w:sz="0" w:space="0" w:color="auto"/>
        <w:right w:val="none" w:sz="0" w:space="0" w:color="auto"/>
      </w:divBdr>
    </w:div>
    <w:div w:id="972248371">
      <w:bodyDiv w:val="1"/>
      <w:marLeft w:val="0"/>
      <w:marRight w:val="0"/>
      <w:marTop w:val="0"/>
      <w:marBottom w:val="0"/>
      <w:divBdr>
        <w:top w:val="none" w:sz="0" w:space="0" w:color="auto"/>
        <w:left w:val="none" w:sz="0" w:space="0" w:color="auto"/>
        <w:bottom w:val="none" w:sz="0" w:space="0" w:color="auto"/>
        <w:right w:val="none" w:sz="0" w:space="0" w:color="auto"/>
      </w:divBdr>
    </w:div>
    <w:div w:id="973951287">
      <w:bodyDiv w:val="1"/>
      <w:marLeft w:val="0"/>
      <w:marRight w:val="0"/>
      <w:marTop w:val="0"/>
      <w:marBottom w:val="0"/>
      <w:divBdr>
        <w:top w:val="none" w:sz="0" w:space="0" w:color="auto"/>
        <w:left w:val="none" w:sz="0" w:space="0" w:color="auto"/>
        <w:bottom w:val="none" w:sz="0" w:space="0" w:color="auto"/>
        <w:right w:val="none" w:sz="0" w:space="0" w:color="auto"/>
      </w:divBdr>
    </w:div>
    <w:div w:id="977035060">
      <w:bodyDiv w:val="1"/>
      <w:marLeft w:val="0"/>
      <w:marRight w:val="0"/>
      <w:marTop w:val="0"/>
      <w:marBottom w:val="0"/>
      <w:divBdr>
        <w:top w:val="none" w:sz="0" w:space="0" w:color="auto"/>
        <w:left w:val="none" w:sz="0" w:space="0" w:color="auto"/>
        <w:bottom w:val="none" w:sz="0" w:space="0" w:color="auto"/>
        <w:right w:val="none" w:sz="0" w:space="0" w:color="auto"/>
      </w:divBdr>
    </w:div>
    <w:div w:id="977489074">
      <w:bodyDiv w:val="1"/>
      <w:marLeft w:val="0"/>
      <w:marRight w:val="0"/>
      <w:marTop w:val="0"/>
      <w:marBottom w:val="0"/>
      <w:divBdr>
        <w:top w:val="none" w:sz="0" w:space="0" w:color="auto"/>
        <w:left w:val="none" w:sz="0" w:space="0" w:color="auto"/>
        <w:bottom w:val="none" w:sz="0" w:space="0" w:color="auto"/>
        <w:right w:val="none" w:sz="0" w:space="0" w:color="auto"/>
      </w:divBdr>
    </w:div>
    <w:div w:id="979461367">
      <w:bodyDiv w:val="1"/>
      <w:marLeft w:val="0"/>
      <w:marRight w:val="0"/>
      <w:marTop w:val="0"/>
      <w:marBottom w:val="0"/>
      <w:divBdr>
        <w:top w:val="none" w:sz="0" w:space="0" w:color="auto"/>
        <w:left w:val="none" w:sz="0" w:space="0" w:color="auto"/>
        <w:bottom w:val="none" w:sz="0" w:space="0" w:color="auto"/>
        <w:right w:val="none" w:sz="0" w:space="0" w:color="auto"/>
      </w:divBdr>
    </w:div>
    <w:div w:id="981426946">
      <w:bodyDiv w:val="1"/>
      <w:marLeft w:val="0"/>
      <w:marRight w:val="0"/>
      <w:marTop w:val="0"/>
      <w:marBottom w:val="0"/>
      <w:divBdr>
        <w:top w:val="none" w:sz="0" w:space="0" w:color="auto"/>
        <w:left w:val="none" w:sz="0" w:space="0" w:color="auto"/>
        <w:bottom w:val="none" w:sz="0" w:space="0" w:color="auto"/>
        <w:right w:val="none" w:sz="0" w:space="0" w:color="auto"/>
      </w:divBdr>
    </w:div>
    <w:div w:id="982389351">
      <w:bodyDiv w:val="1"/>
      <w:marLeft w:val="0"/>
      <w:marRight w:val="0"/>
      <w:marTop w:val="0"/>
      <w:marBottom w:val="0"/>
      <w:divBdr>
        <w:top w:val="none" w:sz="0" w:space="0" w:color="auto"/>
        <w:left w:val="none" w:sz="0" w:space="0" w:color="auto"/>
        <w:bottom w:val="none" w:sz="0" w:space="0" w:color="auto"/>
        <w:right w:val="none" w:sz="0" w:space="0" w:color="auto"/>
      </w:divBdr>
    </w:div>
    <w:div w:id="982738007">
      <w:bodyDiv w:val="1"/>
      <w:marLeft w:val="0"/>
      <w:marRight w:val="0"/>
      <w:marTop w:val="0"/>
      <w:marBottom w:val="0"/>
      <w:divBdr>
        <w:top w:val="none" w:sz="0" w:space="0" w:color="auto"/>
        <w:left w:val="none" w:sz="0" w:space="0" w:color="auto"/>
        <w:bottom w:val="none" w:sz="0" w:space="0" w:color="auto"/>
        <w:right w:val="none" w:sz="0" w:space="0" w:color="auto"/>
      </w:divBdr>
    </w:div>
    <w:div w:id="987905746">
      <w:bodyDiv w:val="1"/>
      <w:marLeft w:val="0"/>
      <w:marRight w:val="0"/>
      <w:marTop w:val="0"/>
      <w:marBottom w:val="0"/>
      <w:divBdr>
        <w:top w:val="none" w:sz="0" w:space="0" w:color="auto"/>
        <w:left w:val="none" w:sz="0" w:space="0" w:color="auto"/>
        <w:bottom w:val="none" w:sz="0" w:space="0" w:color="auto"/>
        <w:right w:val="none" w:sz="0" w:space="0" w:color="auto"/>
      </w:divBdr>
    </w:div>
    <w:div w:id="988218097">
      <w:bodyDiv w:val="1"/>
      <w:marLeft w:val="0"/>
      <w:marRight w:val="0"/>
      <w:marTop w:val="0"/>
      <w:marBottom w:val="0"/>
      <w:divBdr>
        <w:top w:val="none" w:sz="0" w:space="0" w:color="auto"/>
        <w:left w:val="none" w:sz="0" w:space="0" w:color="auto"/>
        <w:bottom w:val="none" w:sz="0" w:space="0" w:color="auto"/>
        <w:right w:val="none" w:sz="0" w:space="0" w:color="auto"/>
      </w:divBdr>
    </w:div>
    <w:div w:id="989403206">
      <w:bodyDiv w:val="1"/>
      <w:marLeft w:val="0"/>
      <w:marRight w:val="0"/>
      <w:marTop w:val="0"/>
      <w:marBottom w:val="0"/>
      <w:divBdr>
        <w:top w:val="none" w:sz="0" w:space="0" w:color="auto"/>
        <w:left w:val="none" w:sz="0" w:space="0" w:color="auto"/>
        <w:bottom w:val="none" w:sz="0" w:space="0" w:color="auto"/>
        <w:right w:val="none" w:sz="0" w:space="0" w:color="auto"/>
      </w:divBdr>
    </w:div>
    <w:div w:id="990525309">
      <w:bodyDiv w:val="1"/>
      <w:marLeft w:val="0"/>
      <w:marRight w:val="0"/>
      <w:marTop w:val="0"/>
      <w:marBottom w:val="0"/>
      <w:divBdr>
        <w:top w:val="none" w:sz="0" w:space="0" w:color="auto"/>
        <w:left w:val="none" w:sz="0" w:space="0" w:color="auto"/>
        <w:bottom w:val="none" w:sz="0" w:space="0" w:color="auto"/>
        <w:right w:val="none" w:sz="0" w:space="0" w:color="auto"/>
      </w:divBdr>
    </w:div>
    <w:div w:id="991832141">
      <w:bodyDiv w:val="1"/>
      <w:marLeft w:val="0"/>
      <w:marRight w:val="0"/>
      <w:marTop w:val="0"/>
      <w:marBottom w:val="0"/>
      <w:divBdr>
        <w:top w:val="none" w:sz="0" w:space="0" w:color="auto"/>
        <w:left w:val="none" w:sz="0" w:space="0" w:color="auto"/>
        <w:bottom w:val="none" w:sz="0" w:space="0" w:color="auto"/>
        <w:right w:val="none" w:sz="0" w:space="0" w:color="auto"/>
      </w:divBdr>
    </w:div>
    <w:div w:id="992640183">
      <w:bodyDiv w:val="1"/>
      <w:marLeft w:val="0"/>
      <w:marRight w:val="0"/>
      <w:marTop w:val="0"/>
      <w:marBottom w:val="0"/>
      <w:divBdr>
        <w:top w:val="none" w:sz="0" w:space="0" w:color="auto"/>
        <w:left w:val="none" w:sz="0" w:space="0" w:color="auto"/>
        <w:bottom w:val="none" w:sz="0" w:space="0" w:color="auto"/>
        <w:right w:val="none" w:sz="0" w:space="0" w:color="auto"/>
      </w:divBdr>
    </w:div>
    <w:div w:id="993409447">
      <w:bodyDiv w:val="1"/>
      <w:marLeft w:val="0"/>
      <w:marRight w:val="0"/>
      <w:marTop w:val="0"/>
      <w:marBottom w:val="0"/>
      <w:divBdr>
        <w:top w:val="none" w:sz="0" w:space="0" w:color="auto"/>
        <w:left w:val="none" w:sz="0" w:space="0" w:color="auto"/>
        <w:bottom w:val="none" w:sz="0" w:space="0" w:color="auto"/>
        <w:right w:val="none" w:sz="0" w:space="0" w:color="auto"/>
      </w:divBdr>
    </w:div>
    <w:div w:id="994141354">
      <w:bodyDiv w:val="1"/>
      <w:marLeft w:val="0"/>
      <w:marRight w:val="0"/>
      <w:marTop w:val="0"/>
      <w:marBottom w:val="0"/>
      <w:divBdr>
        <w:top w:val="none" w:sz="0" w:space="0" w:color="auto"/>
        <w:left w:val="none" w:sz="0" w:space="0" w:color="auto"/>
        <w:bottom w:val="none" w:sz="0" w:space="0" w:color="auto"/>
        <w:right w:val="none" w:sz="0" w:space="0" w:color="auto"/>
      </w:divBdr>
    </w:div>
    <w:div w:id="999118020">
      <w:bodyDiv w:val="1"/>
      <w:marLeft w:val="0"/>
      <w:marRight w:val="0"/>
      <w:marTop w:val="0"/>
      <w:marBottom w:val="0"/>
      <w:divBdr>
        <w:top w:val="none" w:sz="0" w:space="0" w:color="auto"/>
        <w:left w:val="none" w:sz="0" w:space="0" w:color="auto"/>
        <w:bottom w:val="none" w:sz="0" w:space="0" w:color="auto"/>
        <w:right w:val="none" w:sz="0" w:space="0" w:color="auto"/>
      </w:divBdr>
    </w:div>
    <w:div w:id="1004169278">
      <w:bodyDiv w:val="1"/>
      <w:marLeft w:val="0"/>
      <w:marRight w:val="0"/>
      <w:marTop w:val="0"/>
      <w:marBottom w:val="0"/>
      <w:divBdr>
        <w:top w:val="none" w:sz="0" w:space="0" w:color="auto"/>
        <w:left w:val="none" w:sz="0" w:space="0" w:color="auto"/>
        <w:bottom w:val="none" w:sz="0" w:space="0" w:color="auto"/>
        <w:right w:val="none" w:sz="0" w:space="0" w:color="auto"/>
      </w:divBdr>
    </w:div>
    <w:div w:id="1006321549">
      <w:bodyDiv w:val="1"/>
      <w:marLeft w:val="0"/>
      <w:marRight w:val="0"/>
      <w:marTop w:val="0"/>
      <w:marBottom w:val="0"/>
      <w:divBdr>
        <w:top w:val="none" w:sz="0" w:space="0" w:color="auto"/>
        <w:left w:val="none" w:sz="0" w:space="0" w:color="auto"/>
        <w:bottom w:val="none" w:sz="0" w:space="0" w:color="auto"/>
        <w:right w:val="none" w:sz="0" w:space="0" w:color="auto"/>
      </w:divBdr>
    </w:div>
    <w:div w:id="1006909180">
      <w:bodyDiv w:val="1"/>
      <w:marLeft w:val="0"/>
      <w:marRight w:val="0"/>
      <w:marTop w:val="0"/>
      <w:marBottom w:val="0"/>
      <w:divBdr>
        <w:top w:val="none" w:sz="0" w:space="0" w:color="auto"/>
        <w:left w:val="none" w:sz="0" w:space="0" w:color="auto"/>
        <w:bottom w:val="none" w:sz="0" w:space="0" w:color="auto"/>
        <w:right w:val="none" w:sz="0" w:space="0" w:color="auto"/>
      </w:divBdr>
    </w:div>
    <w:div w:id="1006977456">
      <w:bodyDiv w:val="1"/>
      <w:marLeft w:val="0"/>
      <w:marRight w:val="0"/>
      <w:marTop w:val="0"/>
      <w:marBottom w:val="0"/>
      <w:divBdr>
        <w:top w:val="none" w:sz="0" w:space="0" w:color="auto"/>
        <w:left w:val="none" w:sz="0" w:space="0" w:color="auto"/>
        <w:bottom w:val="none" w:sz="0" w:space="0" w:color="auto"/>
        <w:right w:val="none" w:sz="0" w:space="0" w:color="auto"/>
      </w:divBdr>
    </w:div>
    <w:div w:id="1006980036">
      <w:bodyDiv w:val="1"/>
      <w:marLeft w:val="0"/>
      <w:marRight w:val="0"/>
      <w:marTop w:val="0"/>
      <w:marBottom w:val="0"/>
      <w:divBdr>
        <w:top w:val="none" w:sz="0" w:space="0" w:color="auto"/>
        <w:left w:val="none" w:sz="0" w:space="0" w:color="auto"/>
        <w:bottom w:val="none" w:sz="0" w:space="0" w:color="auto"/>
        <w:right w:val="none" w:sz="0" w:space="0" w:color="auto"/>
      </w:divBdr>
    </w:div>
    <w:div w:id="1008603240">
      <w:bodyDiv w:val="1"/>
      <w:marLeft w:val="0"/>
      <w:marRight w:val="0"/>
      <w:marTop w:val="0"/>
      <w:marBottom w:val="0"/>
      <w:divBdr>
        <w:top w:val="none" w:sz="0" w:space="0" w:color="auto"/>
        <w:left w:val="none" w:sz="0" w:space="0" w:color="auto"/>
        <w:bottom w:val="none" w:sz="0" w:space="0" w:color="auto"/>
        <w:right w:val="none" w:sz="0" w:space="0" w:color="auto"/>
      </w:divBdr>
    </w:div>
    <w:div w:id="1009715472">
      <w:bodyDiv w:val="1"/>
      <w:marLeft w:val="0"/>
      <w:marRight w:val="0"/>
      <w:marTop w:val="0"/>
      <w:marBottom w:val="0"/>
      <w:divBdr>
        <w:top w:val="none" w:sz="0" w:space="0" w:color="auto"/>
        <w:left w:val="none" w:sz="0" w:space="0" w:color="auto"/>
        <w:bottom w:val="none" w:sz="0" w:space="0" w:color="auto"/>
        <w:right w:val="none" w:sz="0" w:space="0" w:color="auto"/>
      </w:divBdr>
    </w:div>
    <w:div w:id="1010527703">
      <w:bodyDiv w:val="1"/>
      <w:marLeft w:val="0"/>
      <w:marRight w:val="0"/>
      <w:marTop w:val="0"/>
      <w:marBottom w:val="0"/>
      <w:divBdr>
        <w:top w:val="none" w:sz="0" w:space="0" w:color="auto"/>
        <w:left w:val="none" w:sz="0" w:space="0" w:color="auto"/>
        <w:bottom w:val="none" w:sz="0" w:space="0" w:color="auto"/>
        <w:right w:val="none" w:sz="0" w:space="0" w:color="auto"/>
      </w:divBdr>
    </w:div>
    <w:div w:id="1011640452">
      <w:bodyDiv w:val="1"/>
      <w:marLeft w:val="0"/>
      <w:marRight w:val="0"/>
      <w:marTop w:val="0"/>
      <w:marBottom w:val="0"/>
      <w:divBdr>
        <w:top w:val="none" w:sz="0" w:space="0" w:color="auto"/>
        <w:left w:val="none" w:sz="0" w:space="0" w:color="auto"/>
        <w:bottom w:val="none" w:sz="0" w:space="0" w:color="auto"/>
        <w:right w:val="none" w:sz="0" w:space="0" w:color="auto"/>
      </w:divBdr>
    </w:div>
    <w:div w:id="1012073877">
      <w:bodyDiv w:val="1"/>
      <w:marLeft w:val="0"/>
      <w:marRight w:val="0"/>
      <w:marTop w:val="0"/>
      <w:marBottom w:val="0"/>
      <w:divBdr>
        <w:top w:val="none" w:sz="0" w:space="0" w:color="auto"/>
        <w:left w:val="none" w:sz="0" w:space="0" w:color="auto"/>
        <w:bottom w:val="none" w:sz="0" w:space="0" w:color="auto"/>
        <w:right w:val="none" w:sz="0" w:space="0" w:color="auto"/>
      </w:divBdr>
    </w:div>
    <w:div w:id="1012533532">
      <w:bodyDiv w:val="1"/>
      <w:marLeft w:val="0"/>
      <w:marRight w:val="0"/>
      <w:marTop w:val="0"/>
      <w:marBottom w:val="0"/>
      <w:divBdr>
        <w:top w:val="none" w:sz="0" w:space="0" w:color="auto"/>
        <w:left w:val="none" w:sz="0" w:space="0" w:color="auto"/>
        <w:bottom w:val="none" w:sz="0" w:space="0" w:color="auto"/>
        <w:right w:val="none" w:sz="0" w:space="0" w:color="auto"/>
      </w:divBdr>
    </w:div>
    <w:div w:id="1013990398">
      <w:bodyDiv w:val="1"/>
      <w:marLeft w:val="0"/>
      <w:marRight w:val="0"/>
      <w:marTop w:val="0"/>
      <w:marBottom w:val="0"/>
      <w:divBdr>
        <w:top w:val="none" w:sz="0" w:space="0" w:color="auto"/>
        <w:left w:val="none" w:sz="0" w:space="0" w:color="auto"/>
        <w:bottom w:val="none" w:sz="0" w:space="0" w:color="auto"/>
        <w:right w:val="none" w:sz="0" w:space="0" w:color="auto"/>
      </w:divBdr>
    </w:div>
    <w:div w:id="1014067414">
      <w:bodyDiv w:val="1"/>
      <w:marLeft w:val="0"/>
      <w:marRight w:val="0"/>
      <w:marTop w:val="0"/>
      <w:marBottom w:val="0"/>
      <w:divBdr>
        <w:top w:val="none" w:sz="0" w:space="0" w:color="auto"/>
        <w:left w:val="none" w:sz="0" w:space="0" w:color="auto"/>
        <w:bottom w:val="none" w:sz="0" w:space="0" w:color="auto"/>
        <w:right w:val="none" w:sz="0" w:space="0" w:color="auto"/>
      </w:divBdr>
    </w:div>
    <w:div w:id="1014724488">
      <w:bodyDiv w:val="1"/>
      <w:marLeft w:val="0"/>
      <w:marRight w:val="0"/>
      <w:marTop w:val="0"/>
      <w:marBottom w:val="0"/>
      <w:divBdr>
        <w:top w:val="none" w:sz="0" w:space="0" w:color="auto"/>
        <w:left w:val="none" w:sz="0" w:space="0" w:color="auto"/>
        <w:bottom w:val="none" w:sz="0" w:space="0" w:color="auto"/>
        <w:right w:val="none" w:sz="0" w:space="0" w:color="auto"/>
      </w:divBdr>
    </w:div>
    <w:div w:id="1014916451">
      <w:bodyDiv w:val="1"/>
      <w:marLeft w:val="0"/>
      <w:marRight w:val="0"/>
      <w:marTop w:val="0"/>
      <w:marBottom w:val="0"/>
      <w:divBdr>
        <w:top w:val="none" w:sz="0" w:space="0" w:color="auto"/>
        <w:left w:val="none" w:sz="0" w:space="0" w:color="auto"/>
        <w:bottom w:val="none" w:sz="0" w:space="0" w:color="auto"/>
        <w:right w:val="none" w:sz="0" w:space="0" w:color="auto"/>
      </w:divBdr>
    </w:div>
    <w:div w:id="1016271097">
      <w:bodyDiv w:val="1"/>
      <w:marLeft w:val="0"/>
      <w:marRight w:val="0"/>
      <w:marTop w:val="0"/>
      <w:marBottom w:val="0"/>
      <w:divBdr>
        <w:top w:val="none" w:sz="0" w:space="0" w:color="auto"/>
        <w:left w:val="none" w:sz="0" w:space="0" w:color="auto"/>
        <w:bottom w:val="none" w:sz="0" w:space="0" w:color="auto"/>
        <w:right w:val="none" w:sz="0" w:space="0" w:color="auto"/>
      </w:divBdr>
    </w:div>
    <w:div w:id="1016425227">
      <w:bodyDiv w:val="1"/>
      <w:marLeft w:val="0"/>
      <w:marRight w:val="0"/>
      <w:marTop w:val="0"/>
      <w:marBottom w:val="0"/>
      <w:divBdr>
        <w:top w:val="none" w:sz="0" w:space="0" w:color="auto"/>
        <w:left w:val="none" w:sz="0" w:space="0" w:color="auto"/>
        <w:bottom w:val="none" w:sz="0" w:space="0" w:color="auto"/>
        <w:right w:val="none" w:sz="0" w:space="0" w:color="auto"/>
      </w:divBdr>
    </w:div>
    <w:div w:id="1018039433">
      <w:bodyDiv w:val="1"/>
      <w:marLeft w:val="0"/>
      <w:marRight w:val="0"/>
      <w:marTop w:val="0"/>
      <w:marBottom w:val="0"/>
      <w:divBdr>
        <w:top w:val="none" w:sz="0" w:space="0" w:color="auto"/>
        <w:left w:val="none" w:sz="0" w:space="0" w:color="auto"/>
        <w:bottom w:val="none" w:sz="0" w:space="0" w:color="auto"/>
        <w:right w:val="none" w:sz="0" w:space="0" w:color="auto"/>
      </w:divBdr>
    </w:div>
    <w:div w:id="1018041484">
      <w:bodyDiv w:val="1"/>
      <w:marLeft w:val="0"/>
      <w:marRight w:val="0"/>
      <w:marTop w:val="0"/>
      <w:marBottom w:val="0"/>
      <w:divBdr>
        <w:top w:val="none" w:sz="0" w:space="0" w:color="auto"/>
        <w:left w:val="none" w:sz="0" w:space="0" w:color="auto"/>
        <w:bottom w:val="none" w:sz="0" w:space="0" w:color="auto"/>
        <w:right w:val="none" w:sz="0" w:space="0" w:color="auto"/>
      </w:divBdr>
    </w:div>
    <w:div w:id="1020009343">
      <w:bodyDiv w:val="1"/>
      <w:marLeft w:val="0"/>
      <w:marRight w:val="0"/>
      <w:marTop w:val="0"/>
      <w:marBottom w:val="0"/>
      <w:divBdr>
        <w:top w:val="none" w:sz="0" w:space="0" w:color="auto"/>
        <w:left w:val="none" w:sz="0" w:space="0" w:color="auto"/>
        <w:bottom w:val="none" w:sz="0" w:space="0" w:color="auto"/>
        <w:right w:val="none" w:sz="0" w:space="0" w:color="auto"/>
      </w:divBdr>
    </w:div>
    <w:div w:id="1020157002">
      <w:bodyDiv w:val="1"/>
      <w:marLeft w:val="0"/>
      <w:marRight w:val="0"/>
      <w:marTop w:val="0"/>
      <w:marBottom w:val="0"/>
      <w:divBdr>
        <w:top w:val="none" w:sz="0" w:space="0" w:color="auto"/>
        <w:left w:val="none" w:sz="0" w:space="0" w:color="auto"/>
        <w:bottom w:val="none" w:sz="0" w:space="0" w:color="auto"/>
        <w:right w:val="none" w:sz="0" w:space="0" w:color="auto"/>
      </w:divBdr>
    </w:div>
    <w:div w:id="1020812561">
      <w:bodyDiv w:val="1"/>
      <w:marLeft w:val="0"/>
      <w:marRight w:val="0"/>
      <w:marTop w:val="0"/>
      <w:marBottom w:val="0"/>
      <w:divBdr>
        <w:top w:val="none" w:sz="0" w:space="0" w:color="auto"/>
        <w:left w:val="none" w:sz="0" w:space="0" w:color="auto"/>
        <w:bottom w:val="none" w:sz="0" w:space="0" w:color="auto"/>
        <w:right w:val="none" w:sz="0" w:space="0" w:color="auto"/>
      </w:divBdr>
    </w:div>
    <w:div w:id="1022168167">
      <w:bodyDiv w:val="1"/>
      <w:marLeft w:val="0"/>
      <w:marRight w:val="0"/>
      <w:marTop w:val="0"/>
      <w:marBottom w:val="0"/>
      <w:divBdr>
        <w:top w:val="none" w:sz="0" w:space="0" w:color="auto"/>
        <w:left w:val="none" w:sz="0" w:space="0" w:color="auto"/>
        <w:bottom w:val="none" w:sz="0" w:space="0" w:color="auto"/>
        <w:right w:val="none" w:sz="0" w:space="0" w:color="auto"/>
      </w:divBdr>
    </w:div>
    <w:div w:id="1022827707">
      <w:bodyDiv w:val="1"/>
      <w:marLeft w:val="0"/>
      <w:marRight w:val="0"/>
      <w:marTop w:val="0"/>
      <w:marBottom w:val="0"/>
      <w:divBdr>
        <w:top w:val="none" w:sz="0" w:space="0" w:color="auto"/>
        <w:left w:val="none" w:sz="0" w:space="0" w:color="auto"/>
        <w:bottom w:val="none" w:sz="0" w:space="0" w:color="auto"/>
        <w:right w:val="none" w:sz="0" w:space="0" w:color="auto"/>
      </w:divBdr>
    </w:div>
    <w:div w:id="1023097515">
      <w:bodyDiv w:val="1"/>
      <w:marLeft w:val="0"/>
      <w:marRight w:val="0"/>
      <w:marTop w:val="0"/>
      <w:marBottom w:val="0"/>
      <w:divBdr>
        <w:top w:val="none" w:sz="0" w:space="0" w:color="auto"/>
        <w:left w:val="none" w:sz="0" w:space="0" w:color="auto"/>
        <w:bottom w:val="none" w:sz="0" w:space="0" w:color="auto"/>
        <w:right w:val="none" w:sz="0" w:space="0" w:color="auto"/>
      </w:divBdr>
    </w:div>
    <w:div w:id="1023241624">
      <w:bodyDiv w:val="1"/>
      <w:marLeft w:val="0"/>
      <w:marRight w:val="0"/>
      <w:marTop w:val="0"/>
      <w:marBottom w:val="0"/>
      <w:divBdr>
        <w:top w:val="none" w:sz="0" w:space="0" w:color="auto"/>
        <w:left w:val="none" w:sz="0" w:space="0" w:color="auto"/>
        <w:bottom w:val="none" w:sz="0" w:space="0" w:color="auto"/>
        <w:right w:val="none" w:sz="0" w:space="0" w:color="auto"/>
      </w:divBdr>
    </w:div>
    <w:div w:id="1025902853">
      <w:bodyDiv w:val="1"/>
      <w:marLeft w:val="0"/>
      <w:marRight w:val="0"/>
      <w:marTop w:val="0"/>
      <w:marBottom w:val="0"/>
      <w:divBdr>
        <w:top w:val="none" w:sz="0" w:space="0" w:color="auto"/>
        <w:left w:val="none" w:sz="0" w:space="0" w:color="auto"/>
        <w:bottom w:val="none" w:sz="0" w:space="0" w:color="auto"/>
        <w:right w:val="none" w:sz="0" w:space="0" w:color="auto"/>
      </w:divBdr>
    </w:div>
    <w:div w:id="1028219179">
      <w:bodyDiv w:val="1"/>
      <w:marLeft w:val="0"/>
      <w:marRight w:val="0"/>
      <w:marTop w:val="0"/>
      <w:marBottom w:val="0"/>
      <w:divBdr>
        <w:top w:val="none" w:sz="0" w:space="0" w:color="auto"/>
        <w:left w:val="none" w:sz="0" w:space="0" w:color="auto"/>
        <w:bottom w:val="none" w:sz="0" w:space="0" w:color="auto"/>
        <w:right w:val="none" w:sz="0" w:space="0" w:color="auto"/>
      </w:divBdr>
    </w:div>
    <w:div w:id="1031416803">
      <w:bodyDiv w:val="1"/>
      <w:marLeft w:val="0"/>
      <w:marRight w:val="0"/>
      <w:marTop w:val="0"/>
      <w:marBottom w:val="0"/>
      <w:divBdr>
        <w:top w:val="none" w:sz="0" w:space="0" w:color="auto"/>
        <w:left w:val="none" w:sz="0" w:space="0" w:color="auto"/>
        <w:bottom w:val="none" w:sz="0" w:space="0" w:color="auto"/>
        <w:right w:val="none" w:sz="0" w:space="0" w:color="auto"/>
      </w:divBdr>
    </w:div>
    <w:div w:id="1031612070">
      <w:bodyDiv w:val="1"/>
      <w:marLeft w:val="0"/>
      <w:marRight w:val="0"/>
      <w:marTop w:val="0"/>
      <w:marBottom w:val="0"/>
      <w:divBdr>
        <w:top w:val="none" w:sz="0" w:space="0" w:color="auto"/>
        <w:left w:val="none" w:sz="0" w:space="0" w:color="auto"/>
        <w:bottom w:val="none" w:sz="0" w:space="0" w:color="auto"/>
        <w:right w:val="none" w:sz="0" w:space="0" w:color="auto"/>
      </w:divBdr>
    </w:div>
    <w:div w:id="1032340085">
      <w:bodyDiv w:val="1"/>
      <w:marLeft w:val="0"/>
      <w:marRight w:val="0"/>
      <w:marTop w:val="0"/>
      <w:marBottom w:val="0"/>
      <w:divBdr>
        <w:top w:val="none" w:sz="0" w:space="0" w:color="auto"/>
        <w:left w:val="none" w:sz="0" w:space="0" w:color="auto"/>
        <w:bottom w:val="none" w:sz="0" w:space="0" w:color="auto"/>
        <w:right w:val="none" w:sz="0" w:space="0" w:color="auto"/>
      </w:divBdr>
    </w:div>
    <w:div w:id="1032851696">
      <w:bodyDiv w:val="1"/>
      <w:marLeft w:val="0"/>
      <w:marRight w:val="0"/>
      <w:marTop w:val="0"/>
      <w:marBottom w:val="0"/>
      <w:divBdr>
        <w:top w:val="none" w:sz="0" w:space="0" w:color="auto"/>
        <w:left w:val="none" w:sz="0" w:space="0" w:color="auto"/>
        <w:bottom w:val="none" w:sz="0" w:space="0" w:color="auto"/>
        <w:right w:val="none" w:sz="0" w:space="0" w:color="auto"/>
      </w:divBdr>
    </w:div>
    <w:div w:id="1035813376">
      <w:bodyDiv w:val="1"/>
      <w:marLeft w:val="0"/>
      <w:marRight w:val="0"/>
      <w:marTop w:val="0"/>
      <w:marBottom w:val="0"/>
      <w:divBdr>
        <w:top w:val="none" w:sz="0" w:space="0" w:color="auto"/>
        <w:left w:val="none" w:sz="0" w:space="0" w:color="auto"/>
        <w:bottom w:val="none" w:sz="0" w:space="0" w:color="auto"/>
        <w:right w:val="none" w:sz="0" w:space="0" w:color="auto"/>
      </w:divBdr>
    </w:div>
    <w:div w:id="1038045412">
      <w:bodyDiv w:val="1"/>
      <w:marLeft w:val="0"/>
      <w:marRight w:val="0"/>
      <w:marTop w:val="0"/>
      <w:marBottom w:val="0"/>
      <w:divBdr>
        <w:top w:val="none" w:sz="0" w:space="0" w:color="auto"/>
        <w:left w:val="none" w:sz="0" w:space="0" w:color="auto"/>
        <w:bottom w:val="none" w:sz="0" w:space="0" w:color="auto"/>
        <w:right w:val="none" w:sz="0" w:space="0" w:color="auto"/>
      </w:divBdr>
    </w:div>
    <w:div w:id="1038895841">
      <w:bodyDiv w:val="1"/>
      <w:marLeft w:val="0"/>
      <w:marRight w:val="0"/>
      <w:marTop w:val="0"/>
      <w:marBottom w:val="0"/>
      <w:divBdr>
        <w:top w:val="none" w:sz="0" w:space="0" w:color="auto"/>
        <w:left w:val="none" w:sz="0" w:space="0" w:color="auto"/>
        <w:bottom w:val="none" w:sz="0" w:space="0" w:color="auto"/>
        <w:right w:val="none" w:sz="0" w:space="0" w:color="auto"/>
      </w:divBdr>
    </w:div>
    <w:div w:id="1041593981">
      <w:bodyDiv w:val="1"/>
      <w:marLeft w:val="0"/>
      <w:marRight w:val="0"/>
      <w:marTop w:val="0"/>
      <w:marBottom w:val="0"/>
      <w:divBdr>
        <w:top w:val="none" w:sz="0" w:space="0" w:color="auto"/>
        <w:left w:val="none" w:sz="0" w:space="0" w:color="auto"/>
        <w:bottom w:val="none" w:sz="0" w:space="0" w:color="auto"/>
        <w:right w:val="none" w:sz="0" w:space="0" w:color="auto"/>
      </w:divBdr>
    </w:div>
    <w:div w:id="1042287364">
      <w:bodyDiv w:val="1"/>
      <w:marLeft w:val="0"/>
      <w:marRight w:val="0"/>
      <w:marTop w:val="0"/>
      <w:marBottom w:val="0"/>
      <w:divBdr>
        <w:top w:val="none" w:sz="0" w:space="0" w:color="auto"/>
        <w:left w:val="none" w:sz="0" w:space="0" w:color="auto"/>
        <w:bottom w:val="none" w:sz="0" w:space="0" w:color="auto"/>
        <w:right w:val="none" w:sz="0" w:space="0" w:color="auto"/>
      </w:divBdr>
    </w:div>
    <w:div w:id="1043795534">
      <w:bodyDiv w:val="1"/>
      <w:marLeft w:val="0"/>
      <w:marRight w:val="0"/>
      <w:marTop w:val="0"/>
      <w:marBottom w:val="0"/>
      <w:divBdr>
        <w:top w:val="none" w:sz="0" w:space="0" w:color="auto"/>
        <w:left w:val="none" w:sz="0" w:space="0" w:color="auto"/>
        <w:bottom w:val="none" w:sz="0" w:space="0" w:color="auto"/>
        <w:right w:val="none" w:sz="0" w:space="0" w:color="auto"/>
      </w:divBdr>
    </w:div>
    <w:div w:id="1046099089">
      <w:bodyDiv w:val="1"/>
      <w:marLeft w:val="0"/>
      <w:marRight w:val="0"/>
      <w:marTop w:val="0"/>
      <w:marBottom w:val="0"/>
      <w:divBdr>
        <w:top w:val="none" w:sz="0" w:space="0" w:color="auto"/>
        <w:left w:val="none" w:sz="0" w:space="0" w:color="auto"/>
        <w:bottom w:val="none" w:sz="0" w:space="0" w:color="auto"/>
        <w:right w:val="none" w:sz="0" w:space="0" w:color="auto"/>
      </w:divBdr>
    </w:div>
    <w:div w:id="1046104631">
      <w:bodyDiv w:val="1"/>
      <w:marLeft w:val="0"/>
      <w:marRight w:val="0"/>
      <w:marTop w:val="0"/>
      <w:marBottom w:val="0"/>
      <w:divBdr>
        <w:top w:val="none" w:sz="0" w:space="0" w:color="auto"/>
        <w:left w:val="none" w:sz="0" w:space="0" w:color="auto"/>
        <w:bottom w:val="none" w:sz="0" w:space="0" w:color="auto"/>
        <w:right w:val="none" w:sz="0" w:space="0" w:color="auto"/>
      </w:divBdr>
    </w:div>
    <w:div w:id="1046491682">
      <w:bodyDiv w:val="1"/>
      <w:marLeft w:val="0"/>
      <w:marRight w:val="0"/>
      <w:marTop w:val="0"/>
      <w:marBottom w:val="0"/>
      <w:divBdr>
        <w:top w:val="none" w:sz="0" w:space="0" w:color="auto"/>
        <w:left w:val="none" w:sz="0" w:space="0" w:color="auto"/>
        <w:bottom w:val="none" w:sz="0" w:space="0" w:color="auto"/>
        <w:right w:val="none" w:sz="0" w:space="0" w:color="auto"/>
      </w:divBdr>
    </w:div>
    <w:div w:id="1046872873">
      <w:bodyDiv w:val="1"/>
      <w:marLeft w:val="0"/>
      <w:marRight w:val="0"/>
      <w:marTop w:val="0"/>
      <w:marBottom w:val="0"/>
      <w:divBdr>
        <w:top w:val="none" w:sz="0" w:space="0" w:color="auto"/>
        <w:left w:val="none" w:sz="0" w:space="0" w:color="auto"/>
        <w:bottom w:val="none" w:sz="0" w:space="0" w:color="auto"/>
        <w:right w:val="none" w:sz="0" w:space="0" w:color="auto"/>
      </w:divBdr>
    </w:div>
    <w:div w:id="1053964588">
      <w:bodyDiv w:val="1"/>
      <w:marLeft w:val="0"/>
      <w:marRight w:val="0"/>
      <w:marTop w:val="0"/>
      <w:marBottom w:val="0"/>
      <w:divBdr>
        <w:top w:val="none" w:sz="0" w:space="0" w:color="auto"/>
        <w:left w:val="none" w:sz="0" w:space="0" w:color="auto"/>
        <w:bottom w:val="none" w:sz="0" w:space="0" w:color="auto"/>
        <w:right w:val="none" w:sz="0" w:space="0" w:color="auto"/>
      </w:divBdr>
    </w:div>
    <w:div w:id="1056665476">
      <w:bodyDiv w:val="1"/>
      <w:marLeft w:val="0"/>
      <w:marRight w:val="0"/>
      <w:marTop w:val="0"/>
      <w:marBottom w:val="0"/>
      <w:divBdr>
        <w:top w:val="none" w:sz="0" w:space="0" w:color="auto"/>
        <w:left w:val="none" w:sz="0" w:space="0" w:color="auto"/>
        <w:bottom w:val="none" w:sz="0" w:space="0" w:color="auto"/>
        <w:right w:val="none" w:sz="0" w:space="0" w:color="auto"/>
      </w:divBdr>
    </w:div>
    <w:div w:id="1057825908">
      <w:bodyDiv w:val="1"/>
      <w:marLeft w:val="0"/>
      <w:marRight w:val="0"/>
      <w:marTop w:val="0"/>
      <w:marBottom w:val="0"/>
      <w:divBdr>
        <w:top w:val="none" w:sz="0" w:space="0" w:color="auto"/>
        <w:left w:val="none" w:sz="0" w:space="0" w:color="auto"/>
        <w:bottom w:val="none" w:sz="0" w:space="0" w:color="auto"/>
        <w:right w:val="none" w:sz="0" w:space="0" w:color="auto"/>
      </w:divBdr>
    </w:div>
    <w:div w:id="1058942804">
      <w:bodyDiv w:val="1"/>
      <w:marLeft w:val="0"/>
      <w:marRight w:val="0"/>
      <w:marTop w:val="0"/>
      <w:marBottom w:val="0"/>
      <w:divBdr>
        <w:top w:val="none" w:sz="0" w:space="0" w:color="auto"/>
        <w:left w:val="none" w:sz="0" w:space="0" w:color="auto"/>
        <w:bottom w:val="none" w:sz="0" w:space="0" w:color="auto"/>
        <w:right w:val="none" w:sz="0" w:space="0" w:color="auto"/>
      </w:divBdr>
    </w:div>
    <w:div w:id="1061824694">
      <w:bodyDiv w:val="1"/>
      <w:marLeft w:val="0"/>
      <w:marRight w:val="0"/>
      <w:marTop w:val="0"/>
      <w:marBottom w:val="0"/>
      <w:divBdr>
        <w:top w:val="none" w:sz="0" w:space="0" w:color="auto"/>
        <w:left w:val="none" w:sz="0" w:space="0" w:color="auto"/>
        <w:bottom w:val="none" w:sz="0" w:space="0" w:color="auto"/>
        <w:right w:val="none" w:sz="0" w:space="0" w:color="auto"/>
      </w:divBdr>
    </w:div>
    <w:div w:id="1061946872">
      <w:bodyDiv w:val="1"/>
      <w:marLeft w:val="0"/>
      <w:marRight w:val="0"/>
      <w:marTop w:val="0"/>
      <w:marBottom w:val="0"/>
      <w:divBdr>
        <w:top w:val="none" w:sz="0" w:space="0" w:color="auto"/>
        <w:left w:val="none" w:sz="0" w:space="0" w:color="auto"/>
        <w:bottom w:val="none" w:sz="0" w:space="0" w:color="auto"/>
        <w:right w:val="none" w:sz="0" w:space="0" w:color="auto"/>
      </w:divBdr>
    </w:div>
    <w:div w:id="1062561480">
      <w:bodyDiv w:val="1"/>
      <w:marLeft w:val="0"/>
      <w:marRight w:val="0"/>
      <w:marTop w:val="0"/>
      <w:marBottom w:val="0"/>
      <w:divBdr>
        <w:top w:val="none" w:sz="0" w:space="0" w:color="auto"/>
        <w:left w:val="none" w:sz="0" w:space="0" w:color="auto"/>
        <w:bottom w:val="none" w:sz="0" w:space="0" w:color="auto"/>
        <w:right w:val="none" w:sz="0" w:space="0" w:color="auto"/>
      </w:divBdr>
    </w:div>
    <w:div w:id="1062601592">
      <w:bodyDiv w:val="1"/>
      <w:marLeft w:val="0"/>
      <w:marRight w:val="0"/>
      <w:marTop w:val="0"/>
      <w:marBottom w:val="0"/>
      <w:divBdr>
        <w:top w:val="none" w:sz="0" w:space="0" w:color="auto"/>
        <w:left w:val="none" w:sz="0" w:space="0" w:color="auto"/>
        <w:bottom w:val="none" w:sz="0" w:space="0" w:color="auto"/>
        <w:right w:val="none" w:sz="0" w:space="0" w:color="auto"/>
      </w:divBdr>
    </w:div>
    <w:div w:id="1063404827">
      <w:bodyDiv w:val="1"/>
      <w:marLeft w:val="0"/>
      <w:marRight w:val="0"/>
      <w:marTop w:val="0"/>
      <w:marBottom w:val="0"/>
      <w:divBdr>
        <w:top w:val="none" w:sz="0" w:space="0" w:color="auto"/>
        <w:left w:val="none" w:sz="0" w:space="0" w:color="auto"/>
        <w:bottom w:val="none" w:sz="0" w:space="0" w:color="auto"/>
        <w:right w:val="none" w:sz="0" w:space="0" w:color="auto"/>
      </w:divBdr>
    </w:div>
    <w:div w:id="1063793115">
      <w:bodyDiv w:val="1"/>
      <w:marLeft w:val="0"/>
      <w:marRight w:val="0"/>
      <w:marTop w:val="0"/>
      <w:marBottom w:val="0"/>
      <w:divBdr>
        <w:top w:val="none" w:sz="0" w:space="0" w:color="auto"/>
        <w:left w:val="none" w:sz="0" w:space="0" w:color="auto"/>
        <w:bottom w:val="none" w:sz="0" w:space="0" w:color="auto"/>
        <w:right w:val="none" w:sz="0" w:space="0" w:color="auto"/>
      </w:divBdr>
    </w:div>
    <w:div w:id="1067219427">
      <w:bodyDiv w:val="1"/>
      <w:marLeft w:val="0"/>
      <w:marRight w:val="0"/>
      <w:marTop w:val="0"/>
      <w:marBottom w:val="0"/>
      <w:divBdr>
        <w:top w:val="none" w:sz="0" w:space="0" w:color="auto"/>
        <w:left w:val="none" w:sz="0" w:space="0" w:color="auto"/>
        <w:bottom w:val="none" w:sz="0" w:space="0" w:color="auto"/>
        <w:right w:val="none" w:sz="0" w:space="0" w:color="auto"/>
      </w:divBdr>
    </w:div>
    <w:div w:id="1067729194">
      <w:bodyDiv w:val="1"/>
      <w:marLeft w:val="0"/>
      <w:marRight w:val="0"/>
      <w:marTop w:val="0"/>
      <w:marBottom w:val="0"/>
      <w:divBdr>
        <w:top w:val="none" w:sz="0" w:space="0" w:color="auto"/>
        <w:left w:val="none" w:sz="0" w:space="0" w:color="auto"/>
        <w:bottom w:val="none" w:sz="0" w:space="0" w:color="auto"/>
        <w:right w:val="none" w:sz="0" w:space="0" w:color="auto"/>
      </w:divBdr>
    </w:div>
    <w:div w:id="1068309765">
      <w:bodyDiv w:val="1"/>
      <w:marLeft w:val="0"/>
      <w:marRight w:val="0"/>
      <w:marTop w:val="0"/>
      <w:marBottom w:val="0"/>
      <w:divBdr>
        <w:top w:val="none" w:sz="0" w:space="0" w:color="auto"/>
        <w:left w:val="none" w:sz="0" w:space="0" w:color="auto"/>
        <w:bottom w:val="none" w:sz="0" w:space="0" w:color="auto"/>
        <w:right w:val="none" w:sz="0" w:space="0" w:color="auto"/>
      </w:divBdr>
    </w:div>
    <w:div w:id="1068918479">
      <w:bodyDiv w:val="1"/>
      <w:marLeft w:val="0"/>
      <w:marRight w:val="0"/>
      <w:marTop w:val="0"/>
      <w:marBottom w:val="0"/>
      <w:divBdr>
        <w:top w:val="none" w:sz="0" w:space="0" w:color="auto"/>
        <w:left w:val="none" w:sz="0" w:space="0" w:color="auto"/>
        <w:bottom w:val="none" w:sz="0" w:space="0" w:color="auto"/>
        <w:right w:val="none" w:sz="0" w:space="0" w:color="auto"/>
      </w:divBdr>
    </w:div>
    <w:div w:id="1069495101">
      <w:bodyDiv w:val="1"/>
      <w:marLeft w:val="0"/>
      <w:marRight w:val="0"/>
      <w:marTop w:val="0"/>
      <w:marBottom w:val="0"/>
      <w:divBdr>
        <w:top w:val="none" w:sz="0" w:space="0" w:color="auto"/>
        <w:left w:val="none" w:sz="0" w:space="0" w:color="auto"/>
        <w:bottom w:val="none" w:sz="0" w:space="0" w:color="auto"/>
        <w:right w:val="none" w:sz="0" w:space="0" w:color="auto"/>
      </w:divBdr>
    </w:div>
    <w:div w:id="1069961625">
      <w:bodyDiv w:val="1"/>
      <w:marLeft w:val="0"/>
      <w:marRight w:val="0"/>
      <w:marTop w:val="0"/>
      <w:marBottom w:val="0"/>
      <w:divBdr>
        <w:top w:val="none" w:sz="0" w:space="0" w:color="auto"/>
        <w:left w:val="none" w:sz="0" w:space="0" w:color="auto"/>
        <w:bottom w:val="none" w:sz="0" w:space="0" w:color="auto"/>
        <w:right w:val="none" w:sz="0" w:space="0" w:color="auto"/>
      </w:divBdr>
    </w:div>
    <w:div w:id="1071583828">
      <w:bodyDiv w:val="1"/>
      <w:marLeft w:val="0"/>
      <w:marRight w:val="0"/>
      <w:marTop w:val="0"/>
      <w:marBottom w:val="0"/>
      <w:divBdr>
        <w:top w:val="none" w:sz="0" w:space="0" w:color="auto"/>
        <w:left w:val="none" w:sz="0" w:space="0" w:color="auto"/>
        <w:bottom w:val="none" w:sz="0" w:space="0" w:color="auto"/>
        <w:right w:val="none" w:sz="0" w:space="0" w:color="auto"/>
      </w:divBdr>
    </w:div>
    <w:div w:id="1072239987">
      <w:bodyDiv w:val="1"/>
      <w:marLeft w:val="0"/>
      <w:marRight w:val="0"/>
      <w:marTop w:val="0"/>
      <w:marBottom w:val="0"/>
      <w:divBdr>
        <w:top w:val="none" w:sz="0" w:space="0" w:color="auto"/>
        <w:left w:val="none" w:sz="0" w:space="0" w:color="auto"/>
        <w:bottom w:val="none" w:sz="0" w:space="0" w:color="auto"/>
        <w:right w:val="none" w:sz="0" w:space="0" w:color="auto"/>
      </w:divBdr>
    </w:div>
    <w:div w:id="1072460456">
      <w:bodyDiv w:val="1"/>
      <w:marLeft w:val="0"/>
      <w:marRight w:val="0"/>
      <w:marTop w:val="0"/>
      <w:marBottom w:val="0"/>
      <w:divBdr>
        <w:top w:val="none" w:sz="0" w:space="0" w:color="auto"/>
        <w:left w:val="none" w:sz="0" w:space="0" w:color="auto"/>
        <w:bottom w:val="none" w:sz="0" w:space="0" w:color="auto"/>
        <w:right w:val="none" w:sz="0" w:space="0" w:color="auto"/>
      </w:divBdr>
    </w:div>
    <w:div w:id="1073352451">
      <w:bodyDiv w:val="1"/>
      <w:marLeft w:val="0"/>
      <w:marRight w:val="0"/>
      <w:marTop w:val="0"/>
      <w:marBottom w:val="0"/>
      <w:divBdr>
        <w:top w:val="none" w:sz="0" w:space="0" w:color="auto"/>
        <w:left w:val="none" w:sz="0" w:space="0" w:color="auto"/>
        <w:bottom w:val="none" w:sz="0" w:space="0" w:color="auto"/>
        <w:right w:val="none" w:sz="0" w:space="0" w:color="auto"/>
      </w:divBdr>
    </w:div>
    <w:div w:id="1075279596">
      <w:bodyDiv w:val="1"/>
      <w:marLeft w:val="0"/>
      <w:marRight w:val="0"/>
      <w:marTop w:val="0"/>
      <w:marBottom w:val="0"/>
      <w:divBdr>
        <w:top w:val="none" w:sz="0" w:space="0" w:color="auto"/>
        <w:left w:val="none" w:sz="0" w:space="0" w:color="auto"/>
        <w:bottom w:val="none" w:sz="0" w:space="0" w:color="auto"/>
        <w:right w:val="none" w:sz="0" w:space="0" w:color="auto"/>
      </w:divBdr>
    </w:div>
    <w:div w:id="1075324959">
      <w:bodyDiv w:val="1"/>
      <w:marLeft w:val="0"/>
      <w:marRight w:val="0"/>
      <w:marTop w:val="0"/>
      <w:marBottom w:val="0"/>
      <w:divBdr>
        <w:top w:val="none" w:sz="0" w:space="0" w:color="auto"/>
        <w:left w:val="none" w:sz="0" w:space="0" w:color="auto"/>
        <w:bottom w:val="none" w:sz="0" w:space="0" w:color="auto"/>
        <w:right w:val="none" w:sz="0" w:space="0" w:color="auto"/>
      </w:divBdr>
    </w:div>
    <w:div w:id="1078595322">
      <w:bodyDiv w:val="1"/>
      <w:marLeft w:val="0"/>
      <w:marRight w:val="0"/>
      <w:marTop w:val="0"/>
      <w:marBottom w:val="0"/>
      <w:divBdr>
        <w:top w:val="none" w:sz="0" w:space="0" w:color="auto"/>
        <w:left w:val="none" w:sz="0" w:space="0" w:color="auto"/>
        <w:bottom w:val="none" w:sz="0" w:space="0" w:color="auto"/>
        <w:right w:val="none" w:sz="0" w:space="0" w:color="auto"/>
      </w:divBdr>
    </w:div>
    <w:div w:id="1078791851">
      <w:bodyDiv w:val="1"/>
      <w:marLeft w:val="0"/>
      <w:marRight w:val="0"/>
      <w:marTop w:val="0"/>
      <w:marBottom w:val="0"/>
      <w:divBdr>
        <w:top w:val="none" w:sz="0" w:space="0" w:color="auto"/>
        <w:left w:val="none" w:sz="0" w:space="0" w:color="auto"/>
        <w:bottom w:val="none" w:sz="0" w:space="0" w:color="auto"/>
        <w:right w:val="none" w:sz="0" w:space="0" w:color="auto"/>
      </w:divBdr>
    </w:div>
    <w:div w:id="1080181550">
      <w:bodyDiv w:val="1"/>
      <w:marLeft w:val="0"/>
      <w:marRight w:val="0"/>
      <w:marTop w:val="0"/>
      <w:marBottom w:val="0"/>
      <w:divBdr>
        <w:top w:val="none" w:sz="0" w:space="0" w:color="auto"/>
        <w:left w:val="none" w:sz="0" w:space="0" w:color="auto"/>
        <w:bottom w:val="none" w:sz="0" w:space="0" w:color="auto"/>
        <w:right w:val="none" w:sz="0" w:space="0" w:color="auto"/>
      </w:divBdr>
    </w:div>
    <w:div w:id="1085616712">
      <w:bodyDiv w:val="1"/>
      <w:marLeft w:val="0"/>
      <w:marRight w:val="0"/>
      <w:marTop w:val="0"/>
      <w:marBottom w:val="0"/>
      <w:divBdr>
        <w:top w:val="none" w:sz="0" w:space="0" w:color="auto"/>
        <w:left w:val="none" w:sz="0" w:space="0" w:color="auto"/>
        <w:bottom w:val="none" w:sz="0" w:space="0" w:color="auto"/>
        <w:right w:val="none" w:sz="0" w:space="0" w:color="auto"/>
      </w:divBdr>
    </w:div>
    <w:div w:id="1086656460">
      <w:bodyDiv w:val="1"/>
      <w:marLeft w:val="0"/>
      <w:marRight w:val="0"/>
      <w:marTop w:val="0"/>
      <w:marBottom w:val="0"/>
      <w:divBdr>
        <w:top w:val="none" w:sz="0" w:space="0" w:color="auto"/>
        <w:left w:val="none" w:sz="0" w:space="0" w:color="auto"/>
        <w:bottom w:val="none" w:sz="0" w:space="0" w:color="auto"/>
        <w:right w:val="none" w:sz="0" w:space="0" w:color="auto"/>
      </w:divBdr>
    </w:div>
    <w:div w:id="1087268650">
      <w:bodyDiv w:val="1"/>
      <w:marLeft w:val="0"/>
      <w:marRight w:val="0"/>
      <w:marTop w:val="0"/>
      <w:marBottom w:val="0"/>
      <w:divBdr>
        <w:top w:val="none" w:sz="0" w:space="0" w:color="auto"/>
        <w:left w:val="none" w:sz="0" w:space="0" w:color="auto"/>
        <w:bottom w:val="none" w:sz="0" w:space="0" w:color="auto"/>
        <w:right w:val="none" w:sz="0" w:space="0" w:color="auto"/>
      </w:divBdr>
    </w:div>
    <w:div w:id="1089740408">
      <w:bodyDiv w:val="1"/>
      <w:marLeft w:val="0"/>
      <w:marRight w:val="0"/>
      <w:marTop w:val="0"/>
      <w:marBottom w:val="0"/>
      <w:divBdr>
        <w:top w:val="none" w:sz="0" w:space="0" w:color="auto"/>
        <w:left w:val="none" w:sz="0" w:space="0" w:color="auto"/>
        <w:bottom w:val="none" w:sz="0" w:space="0" w:color="auto"/>
        <w:right w:val="none" w:sz="0" w:space="0" w:color="auto"/>
      </w:divBdr>
    </w:div>
    <w:div w:id="1090347619">
      <w:bodyDiv w:val="1"/>
      <w:marLeft w:val="0"/>
      <w:marRight w:val="0"/>
      <w:marTop w:val="0"/>
      <w:marBottom w:val="0"/>
      <w:divBdr>
        <w:top w:val="none" w:sz="0" w:space="0" w:color="auto"/>
        <w:left w:val="none" w:sz="0" w:space="0" w:color="auto"/>
        <w:bottom w:val="none" w:sz="0" w:space="0" w:color="auto"/>
        <w:right w:val="none" w:sz="0" w:space="0" w:color="auto"/>
      </w:divBdr>
    </w:div>
    <w:div w:id="1091127768">
      <w:bodyDiv w:val="1"/>
      <w:marLeft w:val="0"/>
      <w:marRight w:val="0"/>
      <w:marTop w:val="0"/>
      <w:marBottom w:val="0"/>
      <w:divBdr>
        <w:top w:val="none" w:sz="0" w:space="0" w:color="auto"/>
        <w:left w:val="none" w:sz="0" w:space="0" w:color="auto"/>
        <w:bottom w:val="none" w:sz="0" w:space="0" w:color="auto"/>
        <w:right w:val="none" w:sz="0" w:space="0" w:color="auto"/>
      </w:divBdr>
    </w:div>
    <w:div w:id="1093403525">
      <w:bodyDiv w:val="1"/>
      <w:marLeft w:val="0"/>
      <w:marRight w:val="0"/>
      <w:marTop w:val="0"/>
      <w:marBottom w:val="0"/>
      <w:divBdr>
        <w:top w:val="none" w:sz="0" w:space="0" w:color="auto"/>
        <w:left w:val="none" w:sz="0" w:space="0" w:color="auto"/>
        <w:bottom w:val="none" w:sz="0" w:space="0" w:color="auto"/>
        <w:right w:val="none" w:sz="0" w:space="0" w:color="auto"/>
      </w:divBdr>
    </w:div>
    <w:div w:id="1097750593">
      <w:bodyDiv w:val="1"/>
      <w:marLeft w:val="0"/>
      <w:marRight w:val="0"/>
      <w:marTop w:val="0"/>
      <w:marBottom w:val="0"/>
      <w:divBdr>
        <w:top w:val="none" w:sz="0" w:space="0" w:color="auto"/>
        <w:left w:val="none" w:sz="0" w:space="0" w:color="auto"/>
        <w:bottom w:val="none" w:sz="0" w:space="0" w:color="auto"/>
        <w:right w:val="none" w:sz="0" w:space="0" w:color="auto"/>
      </w:divBdr>
    </w:div>
    <w:div w:id="1099179249">
      <w:bodyDiv w:val="1"/>
      <w:marLeft w:val="0"/>
      <w:marRight w:val="0"/>
      <w:marTop w:val="0"/>
      <w:marBottom w:val="0"/>
      <w:divBdr>
        <w:top w:val="none" w:sz="0" w:space="0" w:color="auto"/>
        <w:left w:val="none" w:sz="0" w:space="0" w:color="auto"/>
        <w:bottom w:val="none" w:sz="0" w:space="0" w:color="auto"/>
        <w:right w:val="none" w:sz="0" w:space="0" w:color="auto"/>
      </w:divBdr>
    </w:div>
    <w:div w:id="1100100044">
      <w:bodyDiv w:val="1"/>
      <w:marLeft w:val="0"/>
      <w:marRight w:val="0"/>
      <w:marTop w:val="0"/>
      <w:marBottom w:val="0"/>
      <w:divBdr>
        <w:top w:val="none" w:sz="0" w:space="0" w:color="auto"/>
        <w:left w:val="none" w:sz="0" w:space="0" w:color="auto"/>
        <w:bottom w:val="none" w:sz="0" w:space="0" w:color="auto"/>
        <w:right w:val="none" w:sz="0" w:space="0" w:color="auto"/>
      </w:divBdr>
    </w:div>
    <w:div w:id="1100905160">
      <w:bodyDiv w:val="1"/>
      <w:marLeft w:val="0"/>
      <w:marRight w:val="0"/>
      <w:marTop w:val="0"/>
      <w:marBottom w:val="0"/>
      <w:divBdr>
        <w:top w:val="none" w:sz="0" w:space="0" w:color="auto"/>
        <w:left w:val="none" w:sz="0" w:space="0" w:color="auto"/>
        <w:bottom w:val="none" w:sz="0" w:space="0" w:color="auto"/>
        <w:right w:val="none" w:sz="0" w:space="0" w:color="auto"/>
      </w:divBdr>
    </w:div>
    <w:div w:id="1101490513">
      <w:bodyDiv w:val="1"/>
      <w:marLeft w:val="0"/>
      <w:marRight w:val="0"/>
      <w:marTop w:val="0"/>
      <w:marBottom w:val="0"/>
      <w:divBdr>
        <w:top w:val="none" w:sz="0" w:space="0" w:color="auto"/>
        <w:left w:val="none" w:sz="0" w:space="0" w:color="auto"/>
        <w:bottom w:val="none" w:sz="0" w:space="0" w:color="auto"/>
        <w:right w:val="none" w:sz="0" w:space="0" w:color="auto"/>
      </w:divBdr>
    </w:div>
    <w:div w:id="1102847094">
      <w:bodyDiv w:val="1"/>
      <w:marLeft w:val="0"/>
      <w:marRight w:val="0"/>
      <w:marTop w:val="0"/>
      <w:marBottom w:val="0"/>
      <w:divBdr>
        <w:top w:val="none" w:sz="0" w:space="0" w:color="auto"/>
        <w:left w:val="none" w:sz="0" w:space="0" w:color="auto"/>
        <w:bottom w:val="none" w:sz="0" w:space="0" w:color="auto"/>
        <w:right w:val="none" w:sz="0" w:space="0" w:color="auto"/>
      </w:divBdr>
    </w:div>
    <w:div w:id="1103038004">
      <w:bodyDiv w:val="1"/>
      <w:marLeft w:val="0"/>
      <w:marRight w:val="0"/>
      <w:marTop w:val="0"/>
      <w:marBottom w:val="0"/>
      <w:divBdr>
        <w:top w:val="none" w:sz="0" w:space="0" w:color="auto"/>
        <w:left w:val="none" w:sz="0" w:space="0" w:color="auto"/>
        <w:bottom w:val="none" w:sz="0" w:space="0" w:color="auto"/>
        <w:right w:val="none" w:sz="0" w:space="0" w:color="auto"/>
      </w:divBdr>
    </w:div>
    <w:div w:id="1105467052">
      <w:bodyDiv w:val="1"/>
      <w:marLeft w:val="0"/>
      <w:marRight w:val="0"/>
      <w:marTop w:val="0"/>
      <w:marBottom w:val="0"/>
      <w:divBdr>
        <w:top w:val="none" w:sz="0" w:space="0" w:color="auto"/>
        <w:left w:val="none" w:sz="0" w:space="0" w:color="auto"/>
        <w:bottom w:val="none" w:sz="0" w:space="0" w:color="auto"/>
        <w:right w:val="none" w:sz="0" w:space="0" w:color="auto"/>
      </w:divBdr>
    </w:div>
    <w:div w:id="1106079488">
      <w:bodyDiv w:val="1"/>
      <w:marLeft w:val="0"/>
      <w:marRight w:val="0"/>
      <w:marTop w:val="0"/>
      <w:marBottom w:val="0"/>
      <w:divBdr>
        <w:top w:val="none" w:sz="0" w:space="0" w:color="auto"/>
        <w:left w:val="none" w:sz="0" w:space="0" w:color="auto"/>
        <w:bottom w:val="none" w:sz="0" w:space="0" w:color="auto"/>
        <w:right w:val="none" w:sz="0" w:space="0" w:color="auto"/>
      </w:divBdr>
    </w:div>
    <w:div w:id="1107038515">
      <w:bodyDiv w:val="1"/>
      <w:marLeft w:val="0"/>
      <w:marRight w:val="0"/>
      <w:marTop w:val="0"/>
      <w:marBottom w:val="0"/>
      <w:divBdr>
        <w:top w:val="none" w:sz="0" w:space="0" w:color="auto"/>
        <w:left w:val="none" w:sz="0" w:space="0" w:color="auto"/>
        <w:bottom w:val="none" w:sz="0" w:space="0" w:color="auto"/>
        <w:right w:val="none" w:sz="0" w:space="0" w:color="auto"/>
      </w:divBdr>
    </w:div>
    <w:div w:id="1107045212">
      <w:bodyDiv w:val="1"/>
      <w:marLeft w:val="0"/>
      <w:marRight w:val="0"/>
      <w:marTop w:val="0"/>
      <w:marBottom w:val="0"/>
      <w:divBdr>
        <w:top w:val="none" w:sz="0" w:space="0" w:color="auto"/>
        <w:left w:val="none" w:sz="0" w:space="0" w:color="auto"/>
        <w:bottom w:val="none" w:sz="0" w:space="0" w:color="auto"/>
        <w:right w:val="none" w:sz="0" w:space="0" w:color="auto"/>
      </w:divBdr>
    </w:div>
    <w:div w:id="1107388774">
      <w:bodyDiv w:val="1"/>
      <w:marLeft w:val="0"/>
      <w:marRight w:val="0"/>
      <w:marTop w:val="0"/>
      <w:marBottom w:val="0"/>
      <w:divBdr>
        <w:top w:val="none" w:sz="0" w:space="0" w:color="auto"/>
        <w:left w:val="none" w:sz="0" w:space="0" w:color="auto"/>
        <w:bottom w:val="none" w:sz="0" w:space="0" w:color="auto"/>
        <w:right w:val="none" w:sz="0" w:space="0" w:color="auto"/>
      </w:divBdr>
    </w:div>
    <w:div w:id="1110970175">
      <w:bodyDiv w:val="1"/>
      <w:marLeft w:val="0"/>
      <w:marRight w:val="0"/>
      <w:marTop w:val="0"/>
      <w:marBottom w:val="0"/>
      <w:divBdr>
        <w:top w:val="none" w:sz="0" w:space="0" w:color="auto"/>
        <w:left w:val="none" w:sz="0" w:space="0" w:color="auto"/>
        <w:bottom w:val="none" w:sz="0" w:space="0" w:color="auto"/>
        <w:right w:val="none" w:sz="0" w:space="0" w:color="auto"/>
      </w:divBdr>
    </w:div>
    <w:div w:id="1111391761">
      <w:bodyDiv w:val="1"/>
      <w:marLeft w:val="0"/>
      <w:marRight w:val="0"/>
      <w:marTop w:val="0"/>
      <w:marBottom w:val="0"/>
      <w:divBdr>
        <w:top w:val="none" w:sz="0" w:space="0" w:color="auto"/>
        <w:left w:val="none" w:sz="0" w:space="0" w:color="auto"/>
        <w:bottom w:val="none" w:sz="0" w:space="0" w:color="auto"/>
        <w:right w:val="none" w:sz="0" w:space="0" w:color="auto"/>
      </w:divBdr>
    </w:div>
    <w:div w:id="1112093070">
      <w:bodyDiv w:val="1"/>
      <w:marLeft w:val="0"/>
      <w:marRight w:val="0"/>
      <w:marTop w:val="0"/>
      <w:marBottom w:val="0"/>
      <w:divBdr>
        <w:top w:val="none" w:sz="0" w:space="0" w:color="auto"/>
        <w:left w:val="none" w:sz="0" w:space="0" w:color="auto"/>
        <w:bottom w:val="none" w:sz="0" w:space="0" w:color="auto"/>
        <w:right w:val="none" w:sz="0" w:space="0" w:color="auto"/>
      </w:divBdr>
    </w:div>
    <w:div w:id="1113402678">
      <w:bodyDiv w:val="1"/>
      <w:marLeft w:val="0"/>
      <w:marRight w:val="0"/>
      <w:marTop w:val="0"/>
      <w:marBottom w:val="0"/>
      <w:divBdr>
        <w:top w:val="none" w:sz="0" w:space="0" w:color="auto"/>
        <w:left w:val="none" w:sz="0" w:space="0" w:color="auto"/>
        <w:bottom w:val="none" w:sz="0" w:space="0" w:color="auto"/>
        <w:right w:val="none" w:sz="0" w:space="0" w:color="auto"/>
      </w:divBdr>
    </w:div>
    <w:div w:id="1114252832">
      <w:bodyDiv w:val="1"/>
      <w:marLeft w:val="0"/>
      <w:marRight w:val="0"/>
      <w:marTop w:val="0"/>
      <w:marBottom w:val="0"/>
      <w:divBdr>
        <w:top w:val="none" w:sz="0" w:space="0" w:color="auto"/>
        <w:left w:val="none" w:sz="0" w:space="0" w:color="auto"/>
        <w:bottom w:val="none" w:sz="0" w:space="0" w:color="auto"/>
        <w:right w:val="none" w:sz="0" w:space="0" w:color="auto"/>
      </w:divBdr>
    </w:div>
    <w:div w:id="1114515206">
      <w:bodyDiv w:val="1"/>
      <w:marLeft w:val="0"/>
      <w:marRight w:val="0"/>
      <w:marTop w:val="0"/>
      <w:marBottom w:val="0"/>
      <w:divBdr>
        <w:top w:val="none" w:sz="0" w:space="0" w:color="auto"/>
        <w:left w:val="none" w:sz="0" w:space="0" w:color="auto"/>
        <w:bottom w:val="none" w:sz="0" w:space="0" w:color="auto"/>
        <w:right w:val="none" w:sz="0" w:space="0" w:color="auto"/>
      </w:divBdr>
    </w:div>
    <w:div w:id="1114599396">
      <w:bodyDiv w:val="1"/>
      <w:marLeft w:val="0"/>
      <w:marRight w:val="0"/>
      <w:marTop w:val="0"/>
      <w:marBottom w:val="0"/>
      <w:divBdr>
        <w:top w:val="none" w:sz="0" w:space="0" w:color="auto"/>
        <w:left w:val="none" w:sz="0" w:space="0" w:color="auto"/>
        <w:bottom w:val="none" w:sz="0" w:space="0" w:color="auto"/>
        <w:right w:val="none" w:sz="0" w:space="0" w:color="auto"/>
      </w:divBdr>
    </w:div>
    <w:div w:id="1117985567">
      <w:bodyDiv w:val="1"/>
      <w:marLeft w:val="0"/>
      <w:marRight w:val="0"/>
      <w:marTop w:val="0"/>
      <w:marBottom w:val="0"/>
      <w:divBdr>
        <w:top w:val="none" w:sz="0" w:space="0" w:color="auto"/>
        <w:left w:val="none" w:sz="0" w:space="0" w:color="auto"/>
        <w:bottom w:val="none" w:sz="0" w:space="0" w:color="auto"/>
        <w:right w:val="none" w:sz="0" w:space="0" w:color="auto"/>
      </w:divBdr>
    </w:div>
    <w:div w:id="1120539223">
      <w:bodyDiv w:val="1"/>
      <w:marLeft w:val="0"/>
      <w:marRight w:val="0"/>
      <w:marTop w:val="0"/>
      <w:marBottom w:val="0"/>
      <w:divBdr>
        <w:top w:val="none" w:sz="0" w:space="0" w:color="auto"/>
        <w:left w:val="none" w:sz="0" w:space="0" w:color="auto"/>
        <w:bottom w:val="none" w:sz="0" w:space="0" w:color="auto"/>
        <w:right w:val="none" w:sz="0" w:space="0" w:color="auto"/>
      </w:divBdr>
    </w:div>
    <w:div w:id="1121917948">
      <w:bodyDiv w:val="1"/>
      <w:marLeft w:val="0"/>
      <w:marRight w:val="0"/>
      <w:marTop w:val="0"/>
      <w:marBottom w:val="0"/>
      <w:divBdr>
        <w:top w:val="none" w:sz="0" w:space="0" w:color="auto"/>
        <w:left w:val="none" w:sz="0" w:space="0" w:color="auto"/>
        <w:bottom w:val="none" w:sz="0" w:space="0" w:color="auto"/>
        <w:right w:val="none" w:sz="0" w:space="0" w:color="auto"/>
      </w:divBdr>
    </w:div>
    <w:div w:id="1123423741">
      <w:bodyDiv w:val="1"/>
      <w:marLeft w:val="0"/>
      <w:marRight w:val="0"/>
      <w:marTop w:val="0"/>
      <w:marBottom w:val="0"/>
      <w:divBdr>
        <w:top w:val="none" w:sz="0" w:space="0" w:color="auto"/>
        <w:left w:val="none" w:sz="0" w:space="0" w:color="auto"/>
        <w:bottom w:val="none" w:sz="0" w:space="0" w:color="auto"/>
        <w:right w:val="none" w:sz="0" w:space="0" w:color="auto"/>
      </w:divBdr>
    </w:div>
    <w:div w:id="1123691035">
      <w:bodyDiv w:val="1"/>
      <w:marLeft w:val="0"/>
      <w:marRight w:val="0"/>
      <w:marTop w:val="0"/>
      <w:marBottom w:val="0"/>
      <w:divBdr>
        <w:top w:val="none" w:sz="0" w:space="0" w:color="auto"/>
        <w:left w:val="none" w:sz="0" w:space="0" w:color="auto"/>
        <w:bottom w:val="none" w:sz="0" w:space="0" w:color="auto"/>
        <w:right w:val="none" w:sz="0" w:space="0" w:color="auto"/>
      </w:divBdr>
    </w:div>
    <w:div w:id="1124496094">
      <w:bodyDiv w:val="1"/>
      <w:marLeft w:val="0"/>
      <w:marRight w:val="0"/>
      <w:marTop w:val="0"/>
      <w:marBottom w:val="0"/>
      <w:divBdr>
        <w:top w:val="none" w:sz="0" w:space="0" w:color="auto"/>
        <w:left w:val="none" w:sz="0" w:space="0" w:color="auto"/>
        <w:bottom w:val="none" w:sz="0" w:space="0" w:color="auto"/>
        <w:right w:val="none" w:sz="0" w:space="0" w:color="auto"/>
      </w:divBdr>
    </w:div>
    <w:div w:id="1125150622">
      <w:bodyDiv w:val="1"/>
      <w:marLeft w:val="0"/>
      <w:marRight w:val="0"/>
      <w:marTop w:val="0"/>
      <w:marBottom w:val="0"/>
      <w:divBdr>
        <w:top w:val="none" w:sz="0" w:space="0" w:color="auto"/>
        <w:left w:val="none" w:sz="0" w:space="0" w:color="auto"/>
        <w:bottom w:val="none" w:sz="0" w:space="0" w:color="auto"/>
        <w:right w:val="none" w:sz="0" w:space="0" w:color="auto"/>
      </w:divBdr>
    </w:div>
    <w:div w:id="1125587643">
      <w:bodyDiv w:val="1"/>
      <w:marLeft w:val="0"/>
      <w:marRight w:val="0"/>
      <w:marTop w:val="0"/>
      <w:marBottom w:val="0"/>
      <w:divBdr>
        <w:top w:val="none" w:sz="0" w:space="0" w:color="auto"/>
        <w:left w:val="none" w:sz="0" w:space="0" w:color="auto"/>
        <w:bottom w:val="none" w:sz="0" w:space="0" w:color="auto"/>
        <w:right w:val="none" w:sz="0" w:space="0" w:color="auto"/>
      </w:divBdr>
    </w:div>
    <w:div w:id="1126125730">
      <w:bodyDiv w:val="1"/>
      <w:marLeft w:val="0"/>
      <w:marRight w:val="0"/>
      <w:marTop w:val="0"/>
      <w:marBottom w:val="0"/>
      <w:divBdr>
        <w:top w:val="none" w:sz="0" w:space="0" w:color="auto"/>
        <w:left w:val="none" w:sz="0" w:space="0" w:color="auto"/>
        <w:bottom w:val="none" w:sz="0" w:space="0" w:color="auto"/>
        <w:right w:val="none" w:sz="0" w:space="0" w:color="auto"/>
      </w:divBdr>
    </w:div>
    <w:div w:id="1127550131">
      <w:bodyDiv w:val="1"/>
      <w:marLeft w:val="0"/>
      <w:marRight w:val="0"/>
      <w:marTop w:val="0"/>
      <w:marBottom w:val="0"/>
      <w:divBdr>
        <w:top w:val="none" w:sz="0" w:space="0" w:color="auto"/>
        <w:left w:val="none" w:sz="0" w:space="0" w:color="auto"/>
        <w:bottom w:val="none" w:sz="0" w:space="0" w:color="auto"/>
        <w:right w:val="none" w:sz="0" w:space="0" w:color="auto"/>
      </w:divBdr>
    </w:div>
    <w:div w:id="1128473276">
      <w:bodyDiv w:val="1"/>
      <w:marLeft w:val="0"/>
      <w:marRight w:val="0"/>
      <w:marTop w:val="0"/>
      <w:marBottom w:val="0"/>
      <w:divBdr>
        <w:top w:val="none" w:sz="0" w:space="0" w:color="auto"/>
        <w:left w:val="none" w:sz="0" w:space="0" w:color="auto"/>
        <w:bottom w:val="none" w:sz="0" w:space="0" w:color="auto"/>
        <w:right w:val="none" w:sz="0" w:space="0" w:color="auto"/>
      </w:divBdr>
    </w:div>
    <w:div w:id="1128738202">
      <w:bodyDiv w:val="1"/>
      <w:marLeft w:val="0"/>
      <w:marRight w:val="0"/>
      <w:marTop w:val="0"/>
      <w:marBottom w:val="0"/>
      <w:divBdr>
        <w:top w:val="none" w:sz="0" w:space="0" w:color="auto"/>
        <w:left w:val="none" w:sz="0" w:space="0" w:color="auto"/>
        <w:bottom w:val="none" w:sz="0" w:space="0" w:color="auto"/>
        <w:right w:val="none" w:sz="0" w:space="0" w:color="auto"/>
      </w:divBdr>
    </w:div>
    <w:div w:id="1131481049">
      <w:bodyDiv w:val="1"/>
      <w:marLeft w:val="0"/>
      <w:marRight w:val="0"/>
      <w:marTop w:val="0"/>
      <w:marBottom w:val="0"/>
      <w:divBdr>
        <w:top w:val="none" w:sz="0" w:space="0" w:color="auto"/>
        <w:left w:val="none" w:sz="0" w:space="0" w:color="auto"/>
        <w:bottom w:val="none" w:sz="0" w:space="0" w:color="auto"/>
        <w:right w:val="none" w:sz="0" w:space="0" w:color="auto"/>
      </w:divBdr>
    </w:div>
    <w:div w:id="1133600410">
      <w:bodyDiv w:val="1"/>
      <w:marLeft w:val="0"/>
      <w:marRight w:val="0"/>
      <w:marTop w:val="0"/>
      <w:marBottom w:val="0"/>
      <w:divBdr>
        <w:top w:val="none" w:sz="0" w:space="0" w:color="auto"/>
        <w:left w:val="none" w:sz="0" w:space="0" w:color="auto"/>
        <w:bottom w:val="none" w:sz="0" w:space="0" w:color="auto"/>
        <w:right w:val="none" w:sz="0" w:space="0" w:color="auto"/>
      </w:divBdr>
    </w:div>
    <w:div w:id="1133794486">
      <w:bodyDiv w:val="1"/>
      <w:marLeft w:val="0"/>
      <w:marRight w:val="0"/>
      <w:marTop w:val="0"/>
      <w:marBottom w:val="0"/>
      <w:divBdr>
        <w:top w:val="none" w:sz="0" w:space="0" w:color="auto"/>
        <w:left w:val="none" w:sz="0" w:space="0" w:color="auto"/>
        <w:bottom w:val="none" w:sz="0" w:space="0" w:color="auto"/>
        <w:right w:val="none" w:sz="0" w:space="0" w:color="auto"/>
      </w:divBdr>
    </w:div>
    <w:div w:id="1134373019">
      <w:bodyDiv w:val="1"/>
      <w:marLeft w:val="0"/>
      <w:marRight w:val="0"/>
      <w:marTop w:val="0"/>
      <w:marBottom w:val="0"/>
      <w:divBdr>
        <w:top w:val="none" w:sz="0" w:space="0" w:color="auto"/>
        <w:left w:val="none" w:sz="0" w:space="0" w:color="auto"/>
        <w:bottom w:val="none" w:sz="0" w:space="0" w:color="auto"/>
        <w:right w:val="none" w:sz="0" w:space="0" w:color="auto"/>
      </w:divBdr>
    </w:div>
    <w:div w:id="1134716534">
      <w:bodyDiv w:val="1"/>
      <w:marLeft w:val="0"/>
      <w:marRight w:val="0"/>
      <w:marTop w:val="0"/>
      <w:marBottom w:val="0"/>
      <w:divBdr>
        <w:top w:val="none" w:sz="0" w:space="0" w:color="auto"/>
        <w:left w:val="none" w:sz="0" w:space="0" w:color="auto"/>
        <w:bottom w:val="none" w:sz="0" w:space="0" w:color="auto"/>
        <w:right w:val="none" w:sz="0" w:space="0" w:color="auto"/>
      </w:divBdr>
    </w:div>
    <w:div w:id="1135367377">
      <w:bodyDiv w:val="1"/>
      <w:marLeft w:val="0"/>
      <w:marRight w:val="0"/>
      <w:marTop w:val="0"/>
      <w:marBottom w:val="0"/>
      <w:divBdr>
        <w:top w:val="none" w:sz="0" w:space="0" w:color="auto"/>
        <w:left w:val="none" w:sz="0" w:space="0" w:color="auto"/>
        <w:bottom w:val="none" w:sz="0" w:space="0" w:color="auto"/>
        <w:right w:val="none" w:sz="0" w:space="0" w:color="auto"/>
      </w:divBdr>
    </w:div>
    <w:div w:id="1136484295">
      <w:bodyDiv w:val="1"/>
      <w:marLeft w:val="0"/>
      <w:marRight w:val="0"/>
      <w:marTop w:val="0"/>
      <w:marBottom w:val="0"/>
      <w:divBdr>
        <w:top w:val="none" w:sz="0" w:space="0" w:color="auto"/>
        <w:left w:val="none" w:sz="0" w:space="0" w:color="auto"/>
        <w:bottom w:val="none" w:sz="0" w:space="0" w:color="auto"/>
        <w:right w:val="none" w:sz="0" w:space="0" w:color="auto"/>
      </w:divBdr>
    </w:div>
    <w:div w:id="1136722669">
      <w:bodyDiv w:val="1"/>
      <w:marLeft w:val="0"/>
      <w:marRight w:val="0"/>
      <w:marTop w:val="0"/>
      <w:marBottom w:val="0"/>
      <w:divBdr>
        <w:top w:val="none" w:sz="0" w:space="0" w:color="auto"/>
        <w:left w:val="none" w:sz="0" w:space="0" w:color="auto"/>
        <w:bottom w:val="none" w:sz="0" w:space="0" w:color="auto"/>
        <w:right w:val="none" w:sz="0" w:space="0" w:color="auto"/>
      </w:divBdr>
    </w:div>
    <w:div w:id="1137380765">
      <w:bodyDiv w:val="1"/>
      <w:marLeft w:val="0"/>
      <w:marRight w:val="0"/>
      <w:marTop w:val="0"/>
      <w:marBottom w:val="0"/>
      <w:divBdr>
        <w:top w:val="none" w:sz="0" w:space="0" w:color="auto"/>
        <w:left w:val="none" w:sz="0" w:space="0" w:color="auto"/>
        <w:bottom w:val="none" w:sz="0" w:space="0" w:color="auto"/>
        <w:right w:val="none" w:sz="0" w:space="0" w:color="auto"/>
      </w:divBdr>
    </w:div>
    <w:div w:id="1137993487">
      <w:bodyDiv w:val="1"/>
      <w:marLeft w:val="0"/>
      <w:marRight w:val="0"/>
      <w:marTop w:val="0"/>
      <w:marBottom w:val="0"/>
      <w:divBdr>
        <w:top w:val="none" w:sz="0" w:space="0" w:color="auto"/>
        <w:left w:val="none" w:sz="0" w:space="0" w:color="auto"/>
        <w:bottom w:val="none" w:sz="0" w:space="0" w:color="auto"/>
        <w:right w:val="none" w:sz="0" w:space="0" w:color="auto"/>
      </w:divBdr>
    </w:div>
    <w:div w:id="1138036305">
      <w:bodyDiv w:val="1"/>
      <w:marLeft w:val="0"/>
      <w:marRight w:val="0"/>
      <w:marTop w:val="0"/>
      <w:marBottom w:val="0"/>
      <w:divBdr>
        <w:top w:val="none" w:sz="0" w:space="0" w:color="auto"/>
        <w:left w:val="none" w:sz="0" w:space="0" w:color="auto"/>
        <w:bottom w:val="none" w:sz="0" w:space="0" w:color="auto"/>
        <w:right w:val="none" w:sz="0" w:space="0" w:color="auto"/>
      </w:divBdr>
    </w:div>
    <w:div w:id="1138381850">
      <w:bodyDiv w:val="1"/>
      <w:marLeft w:val="0"/>
      <w:marRight w:val="0"/>
      <w:marTop w:val="0"/>
      <w:marBottom w:val="0"/>
      <w:divBdr>
        <w:top w:val="none" w:sz="0" w:space="0" w:color="auto"/>
        <w:left w:val="none" w:sz="0" w:space="0" w:color="auto"/>
        <w:bottom w:val="none" w:sz="0" w:space="0" w:color="auto"/>
        <w:right w:val="none" w:sz="0" w:space="0" w:color="auto"/>
      </w:divBdr>
    </w:div>
    <w:div w:id="1139150658">
      <w:bodyDiv w:val="1"/>
      <w:marLeft w:val="0"/>
      <w:marRight w:val="0"/>
      <w:marTop w:val="0"/>
      <w:marBottom w:val="0"/>
      <w:divBdr>
        <w:top w:val="none" w:sz="0" w:space="0" w:color="auto"/>
        <w:left w:val="none" w:sz="0" w:space="0" w:color="auto"/>
        <w:bottom w:val="none" w:sz="0" w:space="0" w:color="auto"/>
        <w:right w:val="none" w:sz="0" w:space="0" w:color="auto"/>
      </w:divBdr>
    </w:div>
    <w:div w:id="1140265167">
      <w:bodyDiv w:val="1"/>
      <w:marLeft w:val="0"/>
      <w:marRight w:val="0"/>
      <w:marTop w:val="0"/>
      <w:marBottom w:val="0"/>
      <w:divBdr>
        <w:top w:val="none" w:sz="0" w:space="0" w:color="auto"/>
        <w:left w:val="none" w:sz="0" w:space="0" w:color="auto"/>
        <w:bottom w:val="none" w:sz="0" w:space="0" w:color="auto"/>
        <w:right w:val="none" w:sz="0" w:space="0" w:color="auto"/>
      </w:divBdr>
    </w:div>
    <w:div w:id="1140465090">
      <w:bodyDiv w:val="1"/>
      <w:marLeft w:val="0"/>
      <w:marRight w:val="0"/>
      <w:marTop w:val="0"/>
      <w:marBottom w:val="0"/>
      <w:divBdr>
        <w:top w:val="none" w:sz="0" w:space="0" w:color="auto"/>
        <w:left w:val="none" w:sz="0" w:space="0" w:color="auto"/>
        <w:bottom w:val="none" w:sz="0" w:space="0" w:color="auto"/>
        <w:right w:val="none" w:sz="0" w:space="0" w:color="auto"/>
      </w:divBdr>
    </w:div>
    <w:div w:id="1140616428">
      <w:bodyDiv w:val="1"/>
      <w:marLeft w:val="0"/>
      <w:marRight w:val="0"/>
      <w:marTop w:val="0"/>
      <w:marBottom w:val="0"/>
      <w:divBdr>
        <w:top w:val="none" w:sz="0" w:space="0" w:color="auto"/>
        <w:left w:val="none" w:sz="0" w:space="0" w:color="auto"/>
        <w:bottom w:val="none" w:sz="0" w:space="0" w:color="auto"/>
        <w:right w:val="none" w:sz="0" w:space="0" w:color="auto"/>
      </w:divBdr>
    </w:div>
    <w:div w:id="1143691220">
      <w:bodyDiv w:val="1"/>
      <w:marLeft w:val="0"/>
      <w:marRight w:val="0"/>
      <w:marTop w:val="0"/>
      <w:marBottom w:val="0"/>
      <w:divBdr>
        <w:top w:val="none" w:sz="0" w:space="0" w:color="auto"/>
        <w:left w:val="none" w:sz="0" w:space="0" w:color="auto"/>
        <w:bottom w:val="none" w:sz="0" w:space="0" w:color="auto"/>
        <w:right w:val="none" w:sz="0" w:space="0" w:color="auto"/>
      </w:divBdr>
    </w:div>
    <w:div w:id="1147015630">
      <w:bodyDiv w:val="1"/>
      <w:marLeft w:val="0"/>
      <w:marRight w:val="0"/>
      <w:marTop w:val="0"/>
      <w:marBottom w:val="0"/>
      <w:divBdr>
        <w:top w:val="none" w:sz="0" w:space="0" w:color="auto"/>
        <w:left w:val="none" w:sz="0" w:space="0" w:color="auto"/>
        <w:bottom w:val="none" w:sz="0" w:space="0" w:color="auto"/>
        <w:right w:val="none" w:sz="0" w:space="0" w:color="auto"/>
      </w:divBdr>
    </w:div>
    <w:div w:id="1149008174">
      <w:bodyDiv w:val="1"/>
      <w:marLeft w:val="0"/>
      <w:marRight w:val="0"/>
      <w:marTop w:val="0"/>
      <w:marBottom w:val="0"/>
      <w:divBdr>
        <w:top w:val="none" w:sz="0" w:space="0" w:color="auto"/>
        <w:left w:val="none" w:sz="0" w:space="0" w:color="auto"/>
        <w:bottom w:val="none" w:sz="0" w:space="0" w:color="auto"/>
        <w:right w:val="none" w:sz="0" w:space="0" w:color="auto"/>
      </w:divBdr>
    </w:div>
    <w:div w:id="1153133886">
      <w:bodyDiv w:val="1"/>
      <w:marLeft w:val="0"/>
      <w:marRight w:val="0"/>
      <w:marTop w:val="0"/>
      <w:marBottom w:val="0"/>
      <w:divBdr>
        <w:top w:val="none" w:sz="0" w:space="0" w:color="auto"/>
        <w:left w:val="none" w:sz="0" w:space="0" w:color="auto"/>
        <w:bottom w:val="none" w:sz="0" w:space="0" w:color="auto"/>
        <w:right w:val="none" w:sz="0" w:space="0" w:color="auto"/>
      </w:divBdr>
    </w:div>
    <w:div w:id="1154680359">
      <w:bodyDiv w:val="1"/>
      <w:marLeft w:val="0"/>
      <w:marRight w:val="0"/>
      <w:marTop w:val="0"/>
      <w:marBottom w:val="0"/>
      <w:divBdr>
        <w:top w:val="none" w:sz="0" w:space="0" w:color="auto"/>
        <w:left w:val="none" w:sz="0" w:space="0" w:color="auto"/>
        <w:bottom w:val="none" w:sz="0" w:space="0" w:color="auto"/>
        <w:right w:val="none" w:sz="0" w:space="0" w:color="auto"/>
      </w:divBdr>
    </w:div>
    <w:div w:id="1156266504">
      <w:bodyDiv w:val="1"/>
      <w:marLeft w:val="0"/>
      <w:marRight w:val="0"/>
      <w:marTop w:val="0"/>
      <w:marBottom w:val="0"/>
      <w:divBdr>
        <w:top w:val="none" w:sz="0" w:space="0" w:color="auto"/>
        <w:left w:val="none" w:sz="0" w:space="0" w:color="auto"/>
        <w:bottom w:val="none" w:sz="0" w:space="0" w:color="auto"/>
        <w:right w:val="none" w:sz="0" w:space="0" w:color="auto"/>
      </w:divBdr>
    </w:div>
    <w:div w:id="1156386238">
      <w:bodyDiv w:val="1"/>
      <w:marLeft w:val="0"/>
      <w:marRight w:val="0"/>
      <w:marTop w:val="0"/>
      <w:marBottom w:val="0"/>
      <w:divBdr>
        <w:top w:val="none" w:sz="0" w:space="0" w:color="auto"/>
        <w:left w:val="none" w:sz="0" w:space="0" w:color="auto"/>
        <w:bottom w:val="none" w:sz="0" w:space="0" w:color="auto"/>
        <w:right w:val="none" w:sz="0" w:space="0" w:color="auto"/>
      </w:divBdr>
    </w:div>
    <w:div w:id="1156654808">
      <w:bodyDiv w:val="1"/>
      <w:marLeft w:val="0"/>
      <w:marRight w:val="0"/>
      <w:marTop w:val="0"/>
      <w:marBottom w:val="0"/>
      <w:divBdr>
        <w:top w:val="none" w:sz="0" w:space="0" w:color="auto"/>
        <w:left w:val="none" w:sz="0" w:space="0" w:color="auto"/>
        <w:bottom w:val="none" w:sz="0" w:space="0" w:color="auto"/>
        <w:right w:val="none" w:sz="0" w:space="0" w:color="auto"/>
      </w:divBdr>
    </w:div>
    <w:div w:id="1161655112">
      <w:bodyDiv w:val="1"/>
      <w:marLeft w:val="0"/>
      <w:marRight w:val="0"/>
      <w:marTop w:val="0"/>
      <w:marBottom w:val="0"/>
      <w:divBdr>
        <w:top w:val="none" w:sz="0" w:space="0" w:color="auto"/>
        <w:left w:val="none" w:sz="0" w:space="0" w:color="auto"/>
        <w:bottom w:val="none" w:sz="0" w:space="0" w:color="auto"/>
        <w:right w:val="none" w:sz="0" w:space="0" w:color="auto"/>
      </w:divBdr>
    </w:div>
    <w:div w:id="1167939115">
      <w:bodyDiv w:val="1"/>
      <w:marLeft w:val="0"/>
      <w:marRight w:val="0"/>
      <w:marTop w:val="0"/>
      <w:marBottom w:val="0"/>
      <w:divBdr>
        <w:top w:val="none" w:sz="0" w:space="0" w:color="auto"/>
        <w:left w:val="none" w:sz="0" w:space="0" w:color="auto"/>
        <w:bottom w:val="none" w:sz="0" w:space="0" w:color="auto"/>
        <w:right w:val="none" w:sz="0" w:space="0" w:color="auto"/>
      </w:divBdr>
    </w:div>
    <w:div w:id="1171334909">
      <w:bodyDiv w:val="1"/>
      <w:marLeft w:val="0"/>
      <w:marRight w:val="0"/>
      <w:marTop w:val="0"/>
      <w:marBottom w:val="0"/>
      <w:divBdr>
        <w:top w:val="none" w:sz="0" w:space="0" w:color="auto"/>
        <w:left w:val="none" w:sz="0" w:space="0" w:color="auto"/>
        <w:bottom w:val="none" w:sz="0" w:space="0" w:color="auto"/>
        <w:right w:val="none" w:sz="0" w:space="0" w:color="auto"/>
      </w:divBdr>
    </w:div>
    <w:div w:id="1173490098">
      <w:bodyDiv w:val="1"/>
      <w:marLeft w:val="0"/>
      <w:marRight w:val="0"/>
      <w:marTop w:val="0"/>
      <w:marBottom w:val="0"/>
      <w:divBdr>
        <w:top w:val="none" w:sz="0" w:space="0" w:color="auto"/>
        <w:left w:val="none" w:sz="0" w:space="0" w:color="auto"/>
        <w:bottom w:val="none" w:sz="0" w:space="0" w:color="auto"/>
        <w:right w:val="none" w:sz="0" w:space="0" w:color="auto"/>
      </w:divBdr>
    </w:div>
    <w:div w:id="1175025854">
      <w:bodyDiv w:val="1"/>
      <w:marLeft w:val="0"/>
      <w:marRight w:val="0"/>
      <w:marTop w:val="0"/>
      <w:marBottom w:val="0"/>
      <w:divBdr>
        <w:top w:val="none" w:sz="0" w:space="0" w:color="auto"/>
        <w:left w:val="none" w:sz="0" w:space="0" w:color="auto"/>
        <w:bottom w:val="none" w:sz="0" w:space="0" w:color="auto"/>
        <w:right w:val="none" w:sz="0" w:space="0" w:color="auto"/>
      </w:divBdr>
    </w:div>
    <w:div w:id="1175026912">
      <w:bodyDiv w:val="1"/>
      <w:marLeft w:val="0"/>
      <w:marRight w:val="0"/>
      <w:marTop w:val="0"/>
      <w:marBottom w:val="0"/>
      <w:divBdr>
        <w:top w:val="none" w:sz="0" w:space="0" w:color="auto"/>
        <w:left w:val="none" w:sz="0" w:space="0" w:color="auto"/>
        <w:bottom w:val="none" w:sz="0" w:space="0" w:color="auto"/>
        <w:right w:val="none" w:sz="0" w:space="0" w:color="auto"/>
      </w:divBdr>
    </w:div>
    <w:div w:id="1175610831">
      <w:bodyDiv w:val="1"/>
      <w:marLeft w:val="0"/>
      <w:marRight w:val="0"/>
      <w:marTop w:val="0"/>
      <w:marBottom w:val="0"/>
      <w:divBdr>
        <w:top w:val="none" w:sz="0" w:space="0" w:color="auto"/>
        <w:left w:val="none" w:sz="0" w:space="0" w:color="auto"/>
        <w:bottom w:val="none" w:sz="0" w:space="0" w:color="auto"/>
        <w:right w:val="none" w:sz="0" w:space="0" w:color="auto"/>
      </w:divBdr>
    </w:div>
    <w:div w:id="1176924176">
      <w:bodyDiv w:val="1"/>
      <w:marLeft w:val="0"/>
      <w:marRight w:val="0"/>
      <w:marTop w:val="0"/>
      <w:marBottom w:val="0"/>
      <w:divBdr>
        <w:top w:val="none" w:sz="0" w:space="0" w:color="auto"/>
        <w:left w:val="none" w:sz="0" w:space="0" w:color="auto"/>
        <w:bottom w:val="none" w:sz="0" w:space="0" w:color="auto"/>
        <w:right w:val="none" w:sz="0" w:space="0" w:color="auto"/>
      </w:divBdr>
    </w:div>
    <w:div w:id="1178084259">
      <w:bodyDiv w:val="1"/>
      <w:marLeft w:val="0"/>
      <w:marRight w:val="0"/>
      <w:marTop w:val="0"/>
      <w:marBottom w:val="0"/>
      <w:divBdr>
        <w:top w:val="none" w:sz="0" w:space="0" w:color="auto"/>
        <w:left w:val="none" w:sz="0" w:space="0" w:color="auto"/>
        <w:bottom w:val="none" w:sz="0" w:space="0" w:color="auto"/>
        <w:right w:val="none" w:sz="0" w:space="0" w:color="auto"/>
      </w:divBdr>
    </w:div>
    <w:div w:id="1179347607">
      <w:bodyDiv w:val="1"/>
      <w:marLeft w:val="0"/>
      <w:marRight w:val="0"/>
      <w:marTop w:val="0"/>
      <w:marBottom w:val="0"/>
      <w:divBdr>
        <w:top w:val="none" w:sz="0" w:space="0" w:color="auto"/>
        <w:left w:val="none" w:sz="0" w:space="0" w:color="auto"/>
        <w:bottom w:val="none" w:sz="0" w:space="0" w:color="auto"/>
        <w:right w:val="none" w:sz="0" w:space="0" w:color="auto"/>
      </w:divBdr>
    </w:div>
    <w:div w:id="1181050273">
      <w:bodyDiv w:val="1"/>
      <w:marLeft w:val="0"/>
      <w:marRight w:val="0"/>
      <w:marTop w:val="0"/>
      <w:marBottom w:val="0"/>
      <w:divBdr>
        <w:top w:val="none" w:sz="0" w:space="0" w:color="auto"/>
        <w:left w:val="none" w:sz="0" w:space="0" w:color="auto"/>
        <w:bottom w:val="none" w:sz="0" w:space="0" w:color="auto"/>
        <w:right w:val="none" w:sz="0" w:space="0" w:color="auto"/>
      </w:divBdr>
    </w:div>
    <w:div w:id="1181771930">
      <w:bodyDiv w:val="1"/>
      <w:marLeft w:val="0"/>
      <w:marRight w:val="0"/>
      <w:marTop w:val="0"/>
      <w:marBottom w:val="0"/>
      <w:divBdr>
        <w:top w:val="none" w:sz="0" w:space="0" w:color="auto"/>
        <w:left w:val="none" w:sz="0" w:space="0" w:color="auto"/>
        <w:bottom w:val="none" w:sz="0" w:space="0" w:color="auto"/>
        <w:right w:val="none" w:sz="0" w:space="0" w:color="auto"/>
      </w:divBdr>
    </w:div>
    <w:div w:id="1182547311">
      <w:bodyDiv w:val="1"/>
      <w:marLeft w:val="0"/>
      <w:marRight w:val="0"/>
      <w:marTop w:val="0"/>
      <w:marBottom w:val="0"/>
      <w:divBdr>
        <w:top w:val="none" w:sz="0" w:space="0" w:color="auto"/>
        <w:left w:val="none" w:sz="0" w:space="0" w:color="auto"/>
        <w:bottom w:val="none" w:sz="0" w:space="0" w:color="auto"/>
        <w:right w:val="none" w:sz="0" w:space="0" w:color="auto"/>
      </w:divBdr>
    </w:div>
    <w:div w:id="1183587582">
      <w:bodyDiv w:val="1"/>
      <w:marLeft w:val="0"/>
      <w:marRight w:val="0"/>
      <w:marTop w:val="0"/>
      <w:marBottom w:val="0"/>
      <w:divBdr>
        <w:top w:val="none" w:sz="0" w:space="0" w:color="auto"/>
        <w:left w:val="none" w:sz="0" w:space="0" w:color="auto"/>
        <w:bottom w:val="none" w:sz="0" w:space="0" w:color="auto"/>
        <w:right w:val="none" w:sz="0" w:space="0" w:color="auto"/>
      </w:divBdr>
    </w:div>
    <w:div w:id="1185169348">
      <w:bodyDiv w:val="1"/>
      <w:marLeft w:val="0"/>
      <w:marRight w:val="0"/>
      <w:marTop w:val="0"/>
      <w:marBottom w:val="0"/>
      <w:divBdr>
        <w:top w:val="none" w:sz="0" w:space="0" w:color="auto"/>
        <w:left w:val="none" w:sz="0" w:space="0" w:color="auto"/>
        <w:bottom w:val="none" w:sz="0" w:space="0" w:color="auto"/>
        <w:right w:val="none" w:sz="0" w:space="0" w:color="auto"/>
      </w:divBdr>
    </w:div>
    <w:div w:id="1187719196">
      <w:bodyDiv w:val="1"/>
      <w:marLeft w:val="0"/>
      <w:marRight w:val="0"/>
      <w:marTop w:val="0"/>
      <w:marBottom w:val="0"/>
      <w:divBdr>
        <w:top w:val="none" w:sz="0" w:space="0" w:color="auto"/>
        <w:left w:val="none" w:sz="0" w:space="0" w:color="auto"/>
        <w:bottom w:val="none" w:sz="0" w:space="0" w:color="auto"/>
        <w:right w:val="none" w:sz="0" w:space="0" w:color="auto"/>
      </w:divBdr>
    </w:div>
    <w:div w:id="1194683864">
      <w:bodyDiv w:val="1"/>
      <w:marLeft w:val="0"/>
      <w:marRight w:val="0"/>
      <w:marTop w:val="0"/>
      <w:marBottom w:val="0"/>
      <w:divBdr>
        <w:top w:val="none" w:sz="0" w:space="0" w:color="auto"/>
        <w:left w:val="none" w:sz="0" w:space="0" w:color="auto"/>
        <w:bottom w:val="none" w:sz="0" w:space="0" w:color="auto"/>
        <w:right w:val="none" w:sz="0" w:space="0" w:color="auto"/>
      </w:divBdr>
    </w:div>
    <w:div w:id="1195801073">
      <w:bodyDiv w:val="1"/>
      <w:marLeft w:val="0"/>
      <w:marRight w:val="0"/>
      <w:marTop w:val="0"/>
      <w:marBottom w:val="0"/>
      <w:divBdr>
        <w:top w:val="none" w:sz="0" w:space="0" w:color="auto"/>
        <w:left w:val="none" w:sz="0" w:space="0" w:color="auto"/>
        <w:bottom w:val="none" w:sz="0" w:space="0" w:color="auto"/>
        <w:right w:val="none" w:sz="0" w:space="0" w:color="auto"/>
      </w:divBdr>
    </w:div>
    <w:div w:id="1197428518">
      <w:bodyDiv w:val="1"/>
      <w:marLeft w:val="0"/>
      <w:marRight w:val="0"/>
      <w:marTop w:val="0"/>
      <w:marBottom w:val="0"/>
      <w:divBdr>
        <w:top w:val="none" w:sz="0" w:space="0" w:color="auto"/>
        <w:left w:val="none" w:sz="0" w:space="0" w:color="auto"/>
        <w:bottom w:val="none" w:sz="0" w:space="0" w:color="auto"/>
        <w:right w:val="none" w:sz="0" w:space="0" w:color="auto"/>
      </w:divBdr>
    </w:div>
    <w:div w:id="1198619358">
      <w:bodyDiv w:val="1"/>
      <w:marLeft w:val="0"/>
      <w:marRight w:val="0"/>
      <w:marTop w:val="0"/>
      <w:marBottom w:val="0"/>
      <w:divBdr>
        <w:top w:val="none" w:sz="0" w:space="0" w:color="auto"/>
        <w:left w:val="none" w:sz="0" w:space="0" w:color="auto"/>
        <w:bottom w:val="none" w:sz="0" w:space="0" w:color="auto"/>
        <w:right w:val="none" w:sz="0" w:space="0" w:color="auto"/>
      </w:divBdr>
    </w:div>
    <w:div w:id="1199472455">
      <w:bodyDiv w:val="1"/>
      <w:marLeft w:val="0"/>
      <w:marRight w:val="0"/>
      <w:marTop w:val="0"/>
      <w:marBottom w:val="0"/>
      <w:divBdr>
        <w:top w:val="none" w:sz="0" w:space="0" w:color="auto"/>
        <w:left w:val="none" w:sz="0" w:space="0" w:color="auto"/>
        <w:bottom w:val="none" w:sz="0" w:space="0" w:color="auto"/>
        <w:right w:val="none" w:sz="0" w:space="0" w:color="auto"/>
      </w:divBdr>
    </w:div>
    <w:div w:id="1211302716">
      <w:bodyDiv w:val="1"/>
      <w:marLeft w:val="0"/>
      <w:marRight w:val="0"/>
      <w:marTop w:val="0"/>
      <w:marBottom w:val="0"/>
      <w:divBdr>
        <w:top w:val="none" w:sz="0" w:space="0" w:color="auto"/>
        <w:left w:val="none" w:sz="0" w:space="0" w:color="auto"/>
        <w:bottom w:val="none" w:sz="0" w:space="0" w:color="auto"/>
        <w:right w:val="none" w:sz="0" w:space="0" w:color="auto"/>
      </w:divBdr>
    </w:div>
    <w:div w:id="1213074112">
      <w:bodyDiv w:val="1"/>
      <w:marLeft w:val="0"/>
      <w:marRight w:val="0"/>
      <w:marTop w:val="0"/>
      <w:marBottom w:val="0"/>
      <w:divBdr>
        <w:top w:val="none" w:sz="0" w:space="0" w:color="auto"/>
        <w:left w:val="none" w:sz="0" w:space="0" w:color="auto"/>
        <w:bottom w:val="none" w:sz="0" w:space="0" w:color="auto"/>
        <w:right w:val="none" w:sz="0" w:space="0" w:color="auto"/>
      </w:divBdr>
    </w:div>
    <w:div w:id="1214387678">
      <w:bodyDiv w:val="1"/>
      <w:marLeft w:val="0"/>
      <w:marRight w:val="0"/>
      <w:marTop w:val="0"/>
      <w:marBottom w:val="0"/>
      <w:divBdr>
        <w:top w:val="none" w:sz="0" w:space="0" w:color="auto"/>
        <w:left w:val="none" w:sz="0" w:space="0" w:color="auto"/>
        <w:bottom w:val="none" w:sz="0" w:space="0" w:color="auto"/>
        <w:right w:val="none" w:sz="0" w:space="0" w:color="auto"/>
      </w:divBdr>
    </w:div>
    <w:div w:id="1214778300">
      <w:bodyDiv w:val="1"/>
      <w:marLeft w:val="0"/>
      <w:marRight w:val="0"/>
      <w:marTop w:val="0"/>
      <w:marBottom w:val="0"/>
      <w:divBdr>
        <w:top w:val="none" w:sz="0" w:space="0" w:color="auto"/>
        <w:left w:val="none" w:sz="0" w:space="0" w:color="auto"/>
        <w:bottom w:val="none" w:sz="0" w:space="0" w:color="auto"/>
        <w:right w:val="none" w:sz="0" w:space="0" w:color="auto"/>
      </w:divBdr>
    </w:div>
    <w:div w:id="1216359219">
      <w:bodyDiv w:val="1"/>
      <w:marLeft w:val="0"/>
      <w:marRight w:val="0"/>
      <w:marTop w:val="0"/>
      <w:marBottom w:val="0"/>
      <w:divBdr>
        <w:top w:val="none" w:sz="0" w:space="0" w:color="auto"/>
        <w:left w:val="none" w:sz="0" w:space="0" w:color="auto"/>
        <w:bottom w:val="none" w:sz="0" w:space="0" w:color="auto"/>
        <w:right w:val="none" w:sz="0" w:space="0" w:color="auto"/>
      </w:divBdr>
    </w:div>
    <w:div w:id="1217743206">
      <w:bodyDiv w:val="1"/>
      <w:marLeft w:val="0"/>
      <w:marRight w:val="0"/>
      <w:marTop w:val="0"/>
      <w:marBottom w:val="0"/>
      <w:divBdr>
        <w:top w:val="none" w:sz="0" w:space="0" w:color="auto"/>
        <w:left w:val="none" w:sz="0" w:space="0" w:color="auto"/>
        <w:bottom w:val="none" w:sz="0" w:space="0" w:color="auto"/>
        <w:right w:val="none" w:sz="0" w:space="0" w:color="auto"/>
      </w:divBdr>
    </w:div>
    <w:div w:id="1218005385">
      <w:bodyDiv w:val="1"/>
      <w:marLeft w:val="0"/>
      <w:marRight w:val="0"/>
      <w:marTop w:val="0"/>
      <w:marBottom w:val="0"/>
      <w:divBdr>
        <w:top w:val="none" w:sz="0" w:space="0" w:color="auto"/>
        <w:left w:val="none" w:sz="0" w:space="0" w:color="auto"/>
        <w:bottom w:val="none" w:sz="0" w:space="0" w:color="auto"/>
        <w:right w:val="none" w:sz="0" w:space="0" w:color="auto"/>
      </w:divBdr>
    </w:div>
    <w:div w:id="1220285321">
      <w:bodyDiv w:val="1"/>
      <w:marLeft w:val="0"/>
      <w:marRight w:val="0"/>
      <w:marTop w:val="0"/>
      <w:marBottom w:val="0"/>
      <w:divBdr>
        <w:top w:val="none" w:sz="0" w:space="0" w:color="auto"/>
        <w:left w:val="none" w:sz="0" w:space="0" w:color="auto"/>
        <w:bottom w:val="none" w:sz="0" w:space="0" w:color="auto"/>
        <w:right w:val="none" w:sz="0" w:space="0" w:color="auto"/>
      </w:divBdr>
    </w:div>
    <w:div w:id="1221092193">
      <w:bodyDiv w:val="1"/>
      <w:marLeft w:val="0"/>
      <w:marRight w:val="0"/>
      <w:marTop w:val="0"/>
      <w:marBottom w:val="0"/>
      <w:divBdr>
        <w:top w:val="none" w:sz="0" w:space="0" w:color="auto"/>
        <w:left w:val="none" w:sz="0" w:space="0" w:color="auto"/>
        <w:bottom w:val="none" w:sz="0" w:space="0" w:color="auto"/>
        <w:right w:val="none" w:sz="0" w:space="0" w:color="auto"/>
      </w:divBdr>
    </w:div>
    <w:div w:id="1223295797">
      <w:bodyDiv w:val="1"/>
      <w:marLeft w:val="0"/>
      <w:marRight w:val="0"/>
      <w:marTop w:val="0"/>
      <w:marBottom w:val="0"/>
      <w:divBdr>
        <w:top w:val="none" w:sz="0" w:space="0" w:color="auto"/>
        <w:left w:val="none" w:sz="0" w:space="0" w:color="auto"/>
        <w:bottom w:val="none" w:sz="0" w:space="0" w:color="auto"/>
        <w:right w:val="none" w:sz="0" w:space="0" w:color="auto"/>
      </w:divBdr>
    </w:div>
    <w:div w:id="1223371827">
      <w:bodyDiv w:val="1"/>
      <w:marLeft w:val="0"/>
      <w:marRight w:val="0"/>
      <w:marTop w:val="0"/>
      <w:marBottom w:val="0"/>
      <w:divBdr>
        <w:top w:val="none" w:sz="0" w:space="0" w:color="auto"/>
        <w:left w:val="none" w:sz="0" w:space="0" w:color="auto"/>
        <w:bottom w:val="none" w:sz="0" w:space="0" w:color="auto"/>
        <w:right w:val="none" w:sz="0" w:space="0" w:color="auto"/>
      </w:divBdr>
    </w:div>
    <w:div w:id="1225529827">
      <w:bodyDiv w:val="1"/>
      <w:marLeft w:val="0"/>
      <w:marRight w:val="0"/>
      <w:marTop w:val="0"/>
      <w:marBottom w:val="0"/>
      <w:divBdr>
        <w:top w:val="none" w:sz="0" w:space="0" w:color="auto"/>
        <w:left w:val="none" w:sz="0" w:space="0" w:color="auto"/>
        <w:bottom w:val="none" w:sz="0" w:space="0" w:color="auto"/>
        <w:right w:val="none" w:sz="0" w:space="0" w:color="auto"/>
      </w:divBdr>
    </w:div>
    <w:div w:id="1226837589">
      <w:bodyDiv w:val="1"/>
      <w:marLeft w:val="0"/>
      <w:marRight w:val="0"/>
      <w:marTop w:val="0"/>
      <w:marBottom w:val="0"/>
      <w:divBdr>
        <w:top w:val="none" w:sz="0" w:space="0" w:color="auto"/>
        <w:left w:val="none" w:sz="0" w:space="0" w:color="auto"/>
        <w:bottom w:val="none" w:sz="0" w:space="0" w:color="auto"/>
        <w:right w:val="none" w:sz="0" w:space="0" w:color="auto"/>
      </w:divBdr>
    </w:div>
    <w:div w:id="1229003053">
      <w:bodyDiv w:val="1"/>
      <w:marLeft w:val="0"/>
      <w:marRight w:val="0"/>
      <w:marTop w:val="0"/>
      <w:marBottom w:val="0"/>
      <w:divBdr>
        <w:top w:val="none" w:sz="0" w:space="0" w:color="auto"/>
        <w:left w:val="none" w:sz="0" w:space="0" w:color="auto"/>
        <w:bottom w:val="none" w:sz="0" w:space="0" w:color="auto"/>
        <w:right w:val="none" w:sz="0" w:space="0" w:color="auto"/>
      </w:divBdr>
    </w:div>
    <w:div w:id="1229530897">
      <w:bodyDiv w:val="1"/>
      <w:marLeft w:val="0"/>
      <w:marRight w:val="0"/>
      <w:marTop w:val="0"/>
      <w:marBottom w:val="0"/>
      <w:divBdr>
        <w:top w:val="none" w:sz="0" w:space="0" w:color="auto"/>
        <w:left w:val="none" w:sz="0" w:space="0" w:color="auto"/>
        <w:bottom w:val="none" w:sz="0" w:space="0" w:color="auto"/>
        <w:right w:val="none" w:sz="0" w:space="0" w:color="auto"/>
      </w:divBdr>
    </w:div>
    <w:div w:id="1230270094">
      <w:bodyDiv w:val="1"/>
      <w:marLeft w:val="0"/>
      <w:marRight w:val="0"/>
      <w:marTop w:val="0"/>
      <w:marBottom w:val="0"/>
      <w:divBdr>
        <w:top w:val="none" w:sz="0" w:space="0" w:color="auto"/>
        <w:left w:val="none" w:sz="0" w:space="0" w:color="auto"/>
        <w:bottom w:val="none" w:sz="0" w:space="0" w:color="auto"/>
        <w:right w:val="none" w:sz="0" w:space="0" w:color="auto"/>
      </w:divBdr>
    </w:div>
    <w:div w:id="1231694802">
      <w:bodyDiv w:val="1"/>
      <w:marLeft w:val="0"/>
      <w:marRight w:val="0"/>
      <w:marTop w:val="0"/>
      <w:marBottom w:val="0"/>
      <w:divBdr>
        <w:top w:val="none" w:sz="0" w:space="0" w:color="auto"/>
        <w:left w:val="none" w:sz="0" w:space="0" w:color="auto"/>
        <w:bottom w:val="none" w:sz="0" w:space="0" w:color="auto"/>
        <w:right w:val="none" w:sz="0" w:space="0" w:color="auto"/>
      </w:divBdr>
    </w:div>
    <w:div w:id="1235967823">
      <w:bodyDiv w:val="1"/>
      <w:marLeft w:val="0"/>
      <w:marRight w:val="0"/>
      <w:marTop w:val="0"/>
      <w:marBottom w:val="0"/>
      <w:divBdr>
        <w:top w:val="none" w:sz="0" w:space="0" w:color="auto"/>
        <w:left w:val="none" w:sz="0" w:space="0" w:color="auto"/>
        <w:bottom w:val="none" w:sz="0" w:space="0" w:color="auto"/>
        <w:right w:val="none" w:sz="0" w:space="0" w:color="auto"/>
      </w:divBdr>
    </w:div>
    <w:div w:id="1238174361">
      <w:bodyDiv w:val="1"/>
      <w:marLeft w:val="0"/>
      <w:marRight w:val="0"/>
      <w:marTop w:val="0"/>
      <w:marBottom w:val="0"/>
      <w:divBdr>
        <w:top w:val="none" w:sz="0" w:space="0" w:color="auto"/>
        <w:left w:val="none" w:sz="0" w:space="0" w:color="auto"/>
        <w:bottom w:val="none" w:sz="0" w:space="0" w:color="auto"/>
        <w:right w:val="none" w:sz="0" w:space="0" w:color="auto"/>
      </w:divBdr>
    </w:div>
    <w:div w:id="1241672887">
      <w:bodyDiv w:val="1"/>
      <w:marLeft w:val="0"/>
      <w:marRight w:val="0"/>
      <w:marTop w:val="0"/>
      <w:marBottom w:val="0"/>
      <w:divBdr>
        <w:top w:val="none" w:sz="0" w:space="0" w:color="auto"/>
        <w:left w:val="none" w:sz="0" w:space="0" w:color="auto"/>
        <w:bottom w:val="none" w:sz="0" w:space="0" w:color="auto"/>
        <w:right w:val="none" w:sz="0" w:space="0" w:color="auto"/>
      </w:divBdr>
    </w:div>
    <w:div w:id="1242179576">
      <w:bodyDiv w:val="1"/>
      <w:marLeft w:val="0"/>
      <w:marRight w:val="0"/>
      <w:marTop w:val="0"/>
      <w:marBottom w:val="0"/>
      <w:divBdr>
        <w:top w:val="none" w:sz="0" w:space="0" w:color="auto"/>
        <w:left w:val="none" w:sz="0" w:space="0" w:color="auto"/>
        <w:bottom w:val="none" w:sz="0" w:space="0" w:color="auto"/>
        <w:right w:val="none" w:sz="0" w:space="0" w:color="auto"/>
      </w:divBdr>
    </w:div>
    <w:div w:id="1243182483">
      <w:bodyDiv w:val="1"/>
      <w:marLeft w:val="0"/>
      <w:marRight w:val="0"/>
      <w:marTop w:val="0"/>
      <w:marBottom w:val="0"/>
      <w:divBdr>
        <w:top w:val="none" w:sz="0" w:space="0" w:color="auto"/>
        <w:left w:val="none" w:sz="0" w:space="0" w:color="auto"/>
        <w:bottom w:val="none" w:sz="0" w:space="0" w:color="auto"/>
        <w:right w:val="none" w:sz="0" w:space="0" w:color="auto"/>
      </w:divBdr>
    </w:div>
    <w:div w:id="1244410657">
      <w:bodyDiv w:val="1"/>
      <w:marLeft w:val="0"/>
      <w:marRight w:val="0"/>
      <w:marTop w:val="0"/>
      <w:marBottom w:val="0"/>
      <w:divBdr>
        <w:top w:val="none" w:sz="0" w:space="0" w:color="auto"/>
        <w:left w:val="none" w:sz="0" w:space="0" w:color="auto"/>
        <w:bottom w:val="none" w:sz="0" w:space="0" w:color="auto"/>
        <w:right w:val="none" w:sz="0" w:space="0" w:color="auto"/>
      </w:divBdr>
    </w:div>
    <w:div w:id="1244872043">
      <w:bodyDiv w:val="1"/>
      <w:marLeft w:val="0"/>
      <w:marRight w:val="0"/>
      <w:marTop w:val="0"/>
      <w:marBottom w:val="0"/>
      <w:divBdr>
        <w:top w:val="none" w:sz="0" w:space="0" w:color="auto"/>
        <w:left w:val="none" w:sz="0" w:space="0" w:color="auto"/>
        <w:bottom w:val="none" w:sz="0" w:space="0" w:color="auto"/>
        <w:right w:val="none" w:sz="0" w:space="0" w:color="auto"/>
      </w:divBdr>
    </w:div>
    <w:div w:id="1249147653">
      <w:bodyDiv w:val="1"/>
      <w:marLeft w:val="0"/>
      <w:marRight w:val="0"/>
      <w:marTop w:val="0"/>
      <w:marBottom w:val="0"/>
      <w:divBdr>
        <w:top w:val="none" w:sz="0" w:space="0" w:color="auto"/>
        <w:left w:val="none" w:sz="0" w:space="0" w:color="auto"/>
        <w:bottom w:val="none" w:sz="0" w:space="0" w:color="auto"/>
        <w:right w:val="none" w:sz="0" w:space="0" w:color="auto"/>
      </w:divBdr>
    </w:div>
    <w:div w:id="1250457809">
      <w:bodyDiv w:val="1"/>
      <w:marLeft w:val="0"/>
      <w:marRight w:val="0"/>
      <w:marTop w:val="0"/>
      <w:marBottom w:val="0"/>
      <w:divBdr>
        <w:top w:val="none" w:sz="0" w:space="0" w:color="auto"/>
        <w:left w:val="none" w:sz="0" w:space="0" w:color="auto"/>
        <w:bottom w:val="none" w:sz="0" w:space="0" w:color="auto"/>
        <w:right w:val="none" w:sz="0" w:space="0" w:color="auto"/>
      </w:divBdr>
    </w:div>
    <w:div w:id="1250895255">
      <w:bodyDiv w:val="1"/>
      <w:marLeft w:val="0"/>
      <w:marRight w:val="0"/>
      <w:marTop w:val="0"/>
      <w:marBottom w:val="0"/>
      <w:divBdr>
        <w:top w:val="none" w:sz="0" w:space="0" w:color="auto"/>
        <w:left w:val="none" w:sz="0" w:space="0" w:color="auto"/>
        <w:bottom w:val="none" w:sz="0" w:space="0" w:color="auto"/>
        <w:right w:val="none" w:sz="0" w:space="0" w:color="auto"/>
      </w:divBdr>
    </w:div>
    <w:div w:id="1251040103">
      <w:bodyDiv w:val="1"/>
      <w:marLeft w:val="0"/>
      <w:marRight w:val="0"/>
      <w:marTop w:val="0"/>
      <w:marBottom w:val="0"/>
      <w:divBdr>
        <w:top w:val="none" w:sz="0" w:space="0" w:color="auto"/>
        <w:left w:val="none" w:sz="0" w:space="0" w:color="auto"/>
        <w:bottom w:val="none" w:sz="0" w:space="0" w:color="auto"/>
        <w:right w:val="none" w:sz="0" w:space="0" w:color="auto"/>
      </w:divBdr>
    </w:div>
    <w:div w:id="1251160642">
      <w:bodyDiv w:val="1"/>
      <w:marLeft w:val="0"/>
      <w:marRight w:val="0"/>
      <w:marTop w:val="0"/>
      <w:marBottom w:val="0"/>
      <w:divBdr>
        <w:top w:val="none" w:sz="0" w:space="0" w:color="auto"/>
        <w:left w:val="none" w:sz="0" w:space="0" w:color="auto"/>
        <w:bottom w:val="none" w:sz="0" w:space="0" w:color="auto"/>
        <w:right w:val="none" w:sz="0" w:space="0" w:color="auto"/>
      </w:divBdr>
    </w:div>
    <w:div w:id="1253901054">
      <w:bodyDiv w:val="1"/>
      <w:marLeft w:val="0"/>
      <w:marRight w:val="0"/>
      <w:marTop w:val="0"/>
      <w:marBottom w:val="0"/>
      <w:divBdr>
        <w:top w:val="none" w:sz="0" w:space="0" w:color="auto"/>
        <w:left w:val="none" w:sz="0" w:space="0" w:color="auto"/>
        <w:bottom w:val="none" w:sz="0" w:space="0" w:color="auto"/>
        <w:right w:val="none" w:sz="0" w:space="0" w:color="auto"/>
      </w:divBdr>
    </w:div>
    <w:div w:id="1256673911">
      <w:bodyDiv w:val="1"/>
      <w:marLeft w:val="0"/>
      <w:marRight w:val="0"/>
      <w:marTop w:val="0"/>
      <w:marBottom w:val="0"/>
      <w:divBdr>
        <w:top w:val="none" w:sz="0" w:space="0" w:color="auto"/>
        <w:left w:val="none" w:sz="0" w:space="0" w:color="auto"/>
        <w:bottom w:val="none" w:sz="0" w:space="0" w:color="auto"/>
        <w:right w:val="none" w:sz="0" w:space="0" w:color="auto"/>
      </w:divBdr>
    </w:div>
    <w:div w:id="1257514592">
      <w:bodyDiv w:val="1"/>
      <w:marLeft w:val="0"/>
      <w:marRight w:val="0"/>
      <w:marTop w:val="0"/>
      <w:marBottom w:val="0"/>
      <w:divBdr>
        <w:top w:val="none" w:sz="0" w:space="0" w:color="auto"/>
        <w:left w:val="none" w:sz="0" w:space="0" w:color="auto"/>
        <w:bottom w:val="none" w:sz="0" w:space="0" w:color="auto"/>
        <w:right w:val="none" w:sz="0" w:space="0" w:color="auto"/>
      </w:divBdr>
    </w:div>
    <w:div w:id="1257714060">
      <w:bodyDiv w:val="1"/>
      <w:marLeft w:val="0"/>
      <w:marRight w:val="0"/>
      <w:marTop w:val="0"/>
      <w:marBottom w:val="0"/>
      <w:divBdr>
        <w:top w:val="none" w:sz="0" w:space="0" w:color="auto"/>
        <w:left w:val="none" w:sz="0" w:space="0" w:color="auto"/>
        <w:bottom w:val="none" w:sz="0" w:space="0" w:color="auto"/>
        <w:right w:val="none" w:sz="0" w:space="0" w:color="auto"/>
      </w:divBdr>
    </w:div>
    <w:div w:id="1260404097">
      <w:bodyDiv w:val="1"/>
      <w:marLeft w:val="0"/>
      <w:marRight w:val="0"/>
      <w:marTop w:val="0"/>
      <w:marBottom w:val="0"/>
      <w:divBdr>
        <w:top w:val="none" w:sz="0" w:space="0" w:color="auto"/>
        <w:left w:val="none" w:sz="0" w:space="0" w:color="auto"/>
        <w:bottom w:val="none" w:sz="0" w:space="0" w:color="auto"/>
        <w:right w:val="none" w:sz="0" w:space="0" w:color="auto"/>
      </w:divBdr>
    </w:div>
    <w:div w:id="1265185968">
      <w:bodyDiv w:val="1"/>
      <w:marLeft w:val="0"/>
      <w:marRight w:val="0"/>
      <w:marTop w:val="0"/>
      <w:marBottom w:val="0"/>
      <w:divBdr>
        <w:top w:val="none" w:sz="0" w:space="0" w:color="auto"/>
        <w:left w:val="none" w:sz="0" w:space="0" w:color="auto"/>
        <w:bottom w:val="none" w:sz="0" w:space="0" w:color="auto"/>
        <w:right w:val="none" w:sz="0" w:space="0" w:color="auto"/>
      </w:divBdr>
    </w:div>
    <w:div w:id="1265723230">
      <w:bodyDiv w:val="1"/>
      <w:marLeft w:val="0"/>
      <w:marRight w:val="0"/>
      <w:marTop w:val="0"/>
      <w:marBottom w:val="0"/>
      <w:divBdr>
        <w:top w:val="none" w:sz="0" w:space="0" w:color="auto"/>
        <w:left w:val="none" w:sz="0" w:space="0" w:color="auto"/>
        <w:bottom w:val="none" w:sz="0" w:space="0" w:color="auto"/>
        <w:right w:val="none" w:sz="0" w:space="0" w:color="auto"/>
      </w:divBdr>
    </w:div>
    <w:div w:id="1266771439">
      <w:bodyDiv w:val="1"/>
      <w:marLeft w:val="0"/>
      <w:marRight w:val="0"/>
      <w:marTop w:val="0"/>
      <w:marBottom w:val="0"/>
      <w:divBdr>
        <w:top w:val="none" w:sz="0" w:space="0" w:color="auto"/>
        <w:left w:val="none" w:sz="0" w:space="0" w:color="auto"/>
        <w:bottom w:val="none" w:sz="0" w:space="0" w:color="auto"/>
        <w:right w:val="none" w:sz="0" w:space="0" w:color="auto"/>
      </w:divBdr>
    </w:div>
    <w:div w:id="1267080340">
      <w:bodyDiv w:val="1"/>
      <w:marLeft w:val="0"/>
      <w:marRight w:val="0"/>
      <w:marTop w:val="0"/>
      <w:marBottom w:val="0"/>
      <w:divBdr>
        <w:top w:val="none" w:sz="0" w:space="0" w:color="auto"/>
        <w:left w:val="none" w:sz="0" w:space="0" w:color="auto"/>
        <w:bottom w:val="none" w:sz="0" w:space="0" w:color="auto"/>
        <w:right w:val="none" w:sz="0" w:space="0" w:color="auto"/>
      </w:divBdr>
    </w:div>
    <w:div w:id="1268003310">
      <w:bodyDiv w:val="1"/>
      <w:marLeft w:val="0"/>
      <w:marRight w:val="0"/>
      <w:marTop w:val="0"/>
      <w:marBottom w:val="0"/>
      <w:divBdr>
        <w:top w:val="none" w:sz="0" w:space="0" w:color="auto"/>
        <w:left w:val="none" w:sz="0" w:space="0" w:color="auto"/>
        <w:bottom w:val="none" w:sz="0" w:space="0" w:color="auto"/>
        <w:right w:val="none" w:sz="0" w:space="0" w:color="auto"/>
      </w:divBdr>
    </w:div>
    <w:div w:id="1270619963">
      <w:bodyDiv w:val="1"/>
      <w:marLeft w:val="0"/>
      <w:marRight w:val="0"/>
      <w:marTop w:val="0"/>
      <w:marBottom w:val="0"/>
      <w:divBdr>
        <w:top w:val="none" w:sz="0" w:space="0" w:color="auto"/>
        <w:left w:val="none" w:sz="0" w:space="0" w:color="auto"/>
        <w:bottom w:val="none" w:sz="0" w:space="0" w:color="auto"/>
        <w:right w:val="none" w:sz="0" w:space="0" w:color="auto"/>
      </w:divBdr>
    </w:div>
    <w:div w:id="1272736410">
      <w:bodyDiv w:val="1"/>
      <w:marLeft w:val="0"/>
      <w:marRight w:val="0"/>
      <w:marTop w:val="0"/>
      <w:marBottom w:val="0"/>
      <w:divBdr>
        <w:top w:val="none" w:sz="0" w:space="0" w:color="auto"/>
        <w:left w:val="none" w:sz="0" w:space="0" w:color="auto"/>
        <w:bottom w:val="none" w:sz="0" w:space="0" w:color="auto"/>
        <w:right w:val="none" w:sz="0" w:space="0" w:color="auto"/>
      </w:divBdr>
    </w:div>
    <w:div w:id="1273052347">
      <w:bodyDiv w:val="1"/>
      <w:marLeft w:val="0"/>
      <w:marRight w:val="0"/>
      <w:marTop w:val="0"/>
      <w:marBottom w:val="0"/>
      <w:divBdr>
        <w:top w:val="none" w:sz="0" w:space="0" w:color="auto"/>
        <w:left w:val="none" w:sz="0" w:space="0" w:color="auto"/>
        <w:bottom w:val="none" w:sz="0" w:space="0" w:color="auto"/>
        <w:right w:val="none" w:sz="0" w:space="0" w:color="auto"/>
      </w:divBdr>
    </w:div>
    <w:div w:id="1273052386">
      <w:bodyDiv w:val="1"/>
      <w:marLeft w:val="0"/>
      <w:marRight w:val="0"/>
      <w:marTop w:val="0"/>
      <w:marBottom w:val="0"/>
      <w:divBdr>
        <w:top w:val="none" w:sz="0" w:space="0" w:color="auto"/>
        <w:left w:val="none" w:sz="0" w:space="0" w:color="auto"/>
        <w:bottom w:val="none" w:sz="0" w:space="0" w:color="auto"/>
        <w:right w:val="none" w:sz="0" w:space="0" w:color="auto"/>
      </w:divBdr>
    </w:div>
    <w:div w:id="1274633793">
      <w:bodyDiv w:val="1"/>
      <w:marLeft w:val="0"/>
      <w:marRight w:val="0"/>
      <w:marTop w:val="0"/>
      <w:marBottom w:val="0"/>
      <w:divBdr>
        <w:top w:val="none" w:sz="0" w:space="0" w:color="auto"/>
        <w:left w:val="none" w:sz="0" w:space="0" w:color="auto"/>
        <w:bottom w:val="none" w:sz="0" w:space="0" w:color="auto"/>
        <w:right w:val="none" w:sz="0" w:space="0" w:color="auto"/>
      </w:divBdr>
    </w:div>
    <w:div w:id="1275166277">
      <w:bodyDiv w:val="1"/>
      <w:marLeft w:val="0"/>
      <w:marRight w:val="0"/>
      <w:marTop w:val="0"/>
      <w:marBottom w:val="0"/>
      <w:divBdr>
        <w:top w:val="none" w:sz="0" w:space="0" w:color="auto"/>
        <w:left w:val="none" w:sz="0" w:space="0" w:color="auto"/>
        <w:bottom w:val="none" w:sz="0" w:space="0" w:color="auto"/>
        <w:right w:val="none" w:sz="0" w:space="0" w:color="auto"/>
      </w:divBdr>
    </w:div>
    <w:div w:id="1276447275">
      <w:bodyDiv w:val="1"/>
      <w:marLeft w:val="0"/>
      <w:marRight w:val="0"/>
      <w:marTop w:val="0"/>
      <w:marBottom w:val="0"/>
      <w:divBdr>
        <w:top w:val="none" w:sz="0" w:space="0" w:color="auto"/>
        <w:left w:val="none" w:sz="0" w:space="0" w:color="auto"/>
        <w:bottom w:val="none" w:sz="0" w:space="0" w:color="auto"/>
        <w:right w:val="none" w:sz="0" w:space="0" w:color="auto"/>
      </w:divBdr>
    </w:div>
    <w:div w:id="1279796980">
      <w:bodyDiv w:val="1"/>
      <w:marLeft w:val="0"/>
      <w:marRight w:val="0"/>
      <w:marTop w:val="0"/>
      <w:marBottom w:val="0"/>
      <w:divBdr>
        <w:top w:val="none" w:sz="0" w:space="0" w:color="auto"/>
        <w:left w:val="none" w:sz="0" w:space="0" w:color="auto"/>
        <w:bottom w:val="none" w:sz="0" w:space="0" w:color="auto"/>
        <w:right w:val="none" w:sz="0" w:space="0" w:color="auto"/>
      </w:divBdr>
    </w:div>
    <w:div w:id="1280140452">
      <w:bodyDiv w:val="1"/>
      <w:marLeft w:val="0"/>
      <w:marRight w:val="0"/>
      <w:marTop w:val="0"/>
      <w:marBottom w:val="0"/>
      <w:divBdr>
        <w:top w:val="none" w:sz="0" w:space="0" w:color="auto"/>
        <w:left w:val="none" w:sz="0" w:space="0" w:color="auto"/>
        <w:bottom w:val="none" w:sz="0" w:space="0" w:color="auto"/>
        <w:right w:val="none" w:sz="0" w:space="0" w:color="auto"/>
      </w:divBdr>
    </w:div>
    <w:div w:id="1281230633">
      <w:bodyDiv w:val="1"/>
      <w:marLeft w:val="0"/>
      <w:marRight w:val="0"/>
      <w:marTop w:val="0"/>
      <w:marBottom w:val="0"/>
      <w:divBdr>
        <w:top w:val="none" w:sz="0" w:space="0" w:color="auto"/>
        <w:left w:val="none" w:sz="0" w:space="0" w:color="auto"/>
        <w:bottom w:val="none" w:sz="0" w:space="0" w:color="auto"/>
        <w:right w:val="none" w:sz="0" w:space="0" w:color="auto"/>
      </w:divBdr>
    </w:div>
    <w:div w:id="1284728123">
      <w:bodyDiv w:val="1"/>
      <w:marLeft w:val="0"/>
      <w:marRight w:val="0"/>
      <w:marTop w:val="0"/>
      <w:marBottom w:val="0"/>
      <w:divBdr>
        <w:top w:val="none" w:sz="0" w:space="0" w:color="auto"/>
        <w:left w:val="none" w:sz="0" w:space="0" w:color="auto"/>
        <w:bottom w:val="none" w:sz="0" w:space="0" w:color="auto"/>
        <w:right w:val="none" w:sz="0" w:space="0" w:color="auto"/>
      </w:divBdr>
    </w:div>
    <w:div w:id="1285427327">
      <w:bodyDiv w:val="1"/>
      <w:marLeft w:val="0"/>
      <w:marRight w:val="0"/>
      <w:marTop w:val="0"/>
      <w:marBottom w:val="0"/>
      <w:divBdr>
        <w:top w:val="none" w:sz="0" w:space="0" w:color="auto"/>
        <w:left w:val="none" w:sz="0" w:space="0" w:color="auto"/>
        <w:bottom w:val="none" w:sz="0" w:space="0" w:color="auto"/>
        <w:right w:val="none" w:sz="0" w:space="0" w:color="auto"/>
      </w:divBdr>
    </w:div>
    <w:div w:id="1286351094">
      <w:bodyDiv w:val="1"/>
      <w:marLeft w:val="0"/>
      <w:marRight w:val="0"/>
      <w:marTop w:val="0"/>
      <w:marBottom w:val="0"/>
      <w:divBdr>
        <w:top w:val="none" w:sz="0" w:space="0" w:color="auto"/>
        <w:left w:val="none" w:sz="0" w:space="0" w:color="auto"/>
        <w:bottom w:val="none" w:sz="0" w:space="0" w:color="auto"/>
        <w:right w:val="none" w:sz="0" w:space="0" w:color="auto"/>
      </w:divBdr>
    </w:div>
    <w:div w:id="1288320125">
      <w:bodyDiv w:val="1"/>
      <w:marLeft w:val="0"/>
      <w:marRight w:val="0"/>
      <w:marTop w:val="0"/>
      <w:marBottom w:val="0"/>
      <w:divBdr>
        <w:top w:val="none" w:sz="0" w:space="0" w:color="auto"/>
        <w:left w:val="none" w:sz="0" w:space="0" w:color="auto"/>
        <w:bottom w:val="none" w:sz="0" w:space="0" w:color="auto"/>
        <w:right w:val="none" w:sz="0" w:space="0" w:color="auto"/>
      </w:divBdr>
    </w:div>
    <w:div w:id="1288776867">
      <w:bodyDiv w:val="1"/>
      <w:marLeft w:val="0"/>
      <w:marRight w:val="0"/>
      <w:marTop w:val="0"/>
      <w:marBottom w:val="0"/>
      <w:divBdr>
        <w:top w:val="none" w:sz="0" w:space="0" w:color="auto"/>
        <w:left w:val="none" w:sz="0" w:space="0" w:color="auto"/>
        <w:bottom w:val="none" w:sz="0" w:space="0" w:color="auto"/>
        <w:right w:val="none" w:sz="0" w:space="0" w:color="auto"/>
      </w:divBdr>
    </w:div>
    <w:div w:id="1290018453">
      <w:bodyDiv w:val="1"/>
      <w:marLeft w:val="0"/>
      <w:marRight w:val="0"/>
      <w:marTop w:val="0"/>
      <w:marBottom w:val="0"/>
      <w:divBdr>
        <w:top w:val="none" w:sz="0" w:space="0" w:color="auto"/>
        <w:left w:val="none" w:sz="0" w:space="0" w:color="auto"/>
        <w:bottom w:val="none" w:sz="0" w:space="0" w:color="auto"/>
        <w:right w:val="none" w:sz="0" w:space="0" w:color="auto"/>
      </w:divBdr>
    </w:div>
    <w:div w:id="1290823601">
      <w:bodyDiv w:val="1"/>
      <w:marLeft w:val="0"/>
      <w:marRight w:val="0"/>
      <w:marTop w:val="0"/>
      <w:marBottom w:val="0"/>
      <w:divBdr>
        <w:top w:val="none" w:sz="0" w:space="0" w:color="auto"/>
        <w:left w:val="none" w:sz="0" w:space="0" w:color="auto"/>
        <w:bottom w:val="none" w:sz="0" w:space="0" w:color="auto"/>
        <w:right w:val="none" w:sz="0" w:space="0" w:color="auto"/>
      </w:divBdr>
    </w:div>
    <w:div w:id="1292711724">
      <w:bodyDiv w:val="1"/>
      <w:marLeft w:val="0"/>
      <w:marRight w:val="0"/>
      <w:marTop w:val="0"/>
      <w:marBottom w:val="0"/>
      <w:divBdr>
        <w:top w:val="none" w:sz="0" w:space="0" w:color="auto"/>
        <w:left w:val="none" w:sz="0" w:space="0" w:color="auto"/>
        <w:bottom w:val="none" w:sz="0" w:space="0" w:color="auto"/>
        <w:right w:val="none" w:sz="0" w:space="0" w:color="auto"/>
      </w:divBdr>
    </w:div>
    <w:div w:id="1299335267">
      <w:bodyDiv w:val="1"/>
      <w:marLeft w:val="0"/>
      <w:marRight w:val="0"/>
      <w:marTop w:val="0"/>
      <w:marBottom w:val="0"/>
      <w:divBdr>
        <w:top w:val="none" w:sz="0" w:space="0" w:color="auto"/>
        <w:left w:val="none" w:sz="0" w:space="0" w:color="auto"/>
        <w:bottom w:val="none" w:sz="0" w:space="0" w:color="auto"/>
        <w:right w:val="none" w:sz="0" w:space="0" w:color="auto"/>
      </w:divBdr>
    </w:div>
    <w:div w:id="1300653271">
      <w:bodyDiv w:val="1"/>
      <w:marLeft w:val="0"/>
      <w:marRight w:val="0"/>
      <w:marTop w:val="0"/>
      <w:marBottom w:val="0"/>
      <w:divBdr>
        <w:top w:val="none" w:sz="0" w:space="0" w:color="auto"/>
        <w:left w:val="none" w:sz="0" w:space="0" w:color="auto"/>
        <w:bottom w:val="none" w:sz="0" w:space="0" w:color="auto"/>
        <w:right w:val="none" w:sz="0" w:space="0" w:color="auto"/>
      </w:divBdr>
    </w:div>
    <w:div w:id="1305427127">
      <w:bodyDiv w:val="1"/>
      <w:marLeft w:val="0"/>
      <w:marRight w:val="0"/>
      <w:marTop w:val="0"/>
      <w:marBottom w:val="0"/>
      <w:divBdr>
        <w:top w:val="none" w:sz="0" w:space="0" w:color="auto"/>
        <w:left w:val="none" w:sz="0" w:space="0" w:color="auto"/>
        <w:bottom w:val="none" w:sz="0" w:space="0" w:color="auto"/>
        <w:right w:val="none" w:sz="0" w:space="0" w:color="auto"/>
      </w:divBdr>
    </w:div>
    <w:div w:id="1305700551">
      <w:bodyDiv w:val="1"/>
      <w:marLeft w:val="0"/>
      <w:marRight w:val="0"/>
      <w:marTop w:val="0"/>
      <w:marBottom w:val="0"/>
      <w:divBdr>
        <w:top w:val="none" w:sz="0" w:space="0" w:color="auto"/>
        <w:left w:val="none" w:sz="0" w:space="0" w:color="auto"/>
        <w:bottom w:val="none" w:sz="0" w:space="0" w:color="auto"/>
        <w:right w:val="none" w:sz="0" w:space="0" w:color="auto"/>
      </w:divBdr>
    </w:div>
    <w:div w:id="1307393712">
      <w:bodyDiv w:val="1"/>
      <w:marLeft w:val="0"/>
      <w:marRight w:val="0"/>
      <w:marTop w:val="0"/>
      <w:marBottom w:val="0"/>
      <w:divBdr>
        <w:top w:val="none" w:sz="0" w:space="0" w:color="auto"/>
        <w:left w:val="none" w:sz="0" w:space="0" w:color="auto"/>
        <w:bottom w:val="none" w:sz="0" w:space="0" w:color="auto"/>
        <w:right w:val="none" w:sz="0" w:space="0" w:color="auto"/>
      </w:divBdr>
    </w:div>
    <w:div w:id="1307977630">
      <w:bodyDiv w:val="1"/>
      <w:marLeft w:val="0"/>
      <w:marRight w:val="0"/>
      <w:marTop w:val="0"/>
      <w:marBottom w:val="0"/>
      <w:divBdr>
        <w:top w:val="none" w:sz="0" w:space="0" w:color="auto"/>
        <w:left w:val="none" w:sz="0" w:space="0" w:color="auto"/>
        <w:bottom w:val="none" w:sz="0" w:space="0" w:color="auto"/>
        <w:right w:val="none" w:sz="0" w:space="0" w:color="auto"/>
      </w:divBdr>
    </w:div>
    <w:div w:id="1308438944">
      <w:bodyDiv w:val="1"/>
      <w:marLeft w:val="0"/>
      <w:marRight w:val="0"/>
      <w:marTop w:val="0"/>
      <w:marBottom w:val="0"/>
      <w:divBdr>
        <w:top w:val="none" w:sz="0" w:space="0" w:color="auto"/>
        <w:left w:val="none" w:sz="0" w:space="0" w:color="auto"/>
        <w:bottom w:val="none" w:sz="0" w:space="0" w:color="auto"/>
        <w:right w:val="none" w:sz="0" w:space="0" w:color="auto"/>
      </w:divBdr>
    </w:div>
    <w:div w:id="1309017973">
      <w:bodyDiv w:val="1"/>
      <w:marLeft w:val="0"/>
      <w:marRight w:val="0"/>
      <w:marTop w:val="0"/>
      <w:marBottom w:val="0"/>
      <w:divBdr>
        <w:top w:val="none" w:sz="0" w:space="0" w:color="auto"/>
        <w:left w:val="none" w:sz="0" w:space="0" w:color="auto"/>
        <w:bottom w:val="none" w:sz="0" w:space="0" w:color="auto"/>
        <w:right w:val="none" w:sz="0" w:space="0" w:color="auto"/>
      </w:divBdr>
    </w:div>
    <w:div w:id="1309090292">
      <w:bodyDiv w:val="1"/>
      <w:marLeft w:val="0"/>
      <w:marRight w:val="0"/>
      <w:marTop w:val="0"/>
      <w:marBottom w:val="0"/>
      <w:divBdr>
        <w:top w:val="none" w:sz="0" w:space="0" w:color="auto"/>
        <w:left w:val="none" w:sz="0" w:space="0" w:color="auto"/>
        <w:bottom w:val="none" w:sz="0" w:space="0" w:color="auto"/>
        <w:right w:val="none" w:sz="0" w:space="0" w:color="auto"/>
      </w:divBdr>
    </w:div>
    <w:div w:id="1309237898">
      <w:bodyDiv w:val="1"/>
      <w:marLeft w:val="0"/>
      <w:marRight w:val="0"/>
      <w:marTop w:val="0"/>
      <w:marBottom w:val="0"/>
      <w:divBdr>
        <w:top w:val="none" w:sz="0" w:space="0" w:color="auto"/>
        <w:left w:val="none" w:sz="0" w:space="0" w:color="auto"/>
        <w:bottom w:val="none" w:sz="0" w:space="0" w:color="auto"/>
        <w:right w:val="none" w:sz="0" w:space="0" w:color="auto"/>
      </w:divBdr>
    </w:div>
    <w:div w:id="1309439231">
      <w:bodyDiv w:val="1"/>
      <w:marLeft w:val="0"/>
      <w:marRight w:val="0"/>
      <w:marTop w:val="0"/>
      <w:marBottom w:val="0"/>
      <w:divBdr>
        <w:top w:val="none" w:sz="0" w:space="0" w:color="auto"/>
        <w:left w:val="none" w:sz="0" w:space="0" w:color="auto"/>
        <w:bottom w:val="none" w:sz="0" w:space="0" w:color="auto"/>
        <w:right w:val="none" w:sz="0" w:space="0" w:color="auto"/>
      </w:divBdr>
    </w:div>
    <w:div w:id="1310984643">
      <w:bodyDiv w:val="1"/>
      <w:marLeft w:val="0"/>
      <w:marRight w:val="0"/>
      <w:marTop w:val="0"/>
      <w:marBottom w:val="0"/>
      <w:divBdr>
        <w:top w:val="none" w:sz="0" w:space="0" w:color="auto"/>
        <w:left w:val="none" w:sz="0" w:space="0" w:color="auto"/>
        <w:bottom w:val="none" w:sz="0" w:space="0" w:color="auto"/>
        <w:right w:val="none" w:sz="0" w:space="0" w:color="auto"/>
      </w:divBdr>
    </w:div>
    <w:div w:id="1311253512">
      <w:bodyDiv w:val="1"/>
      <w:marLeft w:val="0"/>
      <w:marRight w:val="0"/>
      <w:marTop w:val="0"/>
      <w:marBottom w:val="0"/>
      <w:divBdr>
        <w:top w:val="none" w:sz="0" w:space="0" w:color="auto"/>
        <w:left w:val="none" w:sz="0" w:space="0" w:color="auto"/>
        <w:bottom w:val="none" w:sz="0" w:space="0" w:color="auto"/>
        <w:right w:val="none" w:sz="0" w:space="0" w:color="auto"/>
      </w:divBdr>
    </w:div>
    <w:div w:id="1312175455">
      <w:bodyDiv w:val="1"/>
      <w:marLeft w:val="0"/>
      <w:marRight w:val="0"/>
      <w:marTop w:val="0"/>
      <w:marBottom w:val="0"/>
      <w:divBdr>
        <w:top w:val="none" w:sz="0" w:space="0" w:color="auto"/>
        <w:left w:val="none" w:sz="0" w:space="0" w:color="auto"/>
        <w:bottom w:val="none" w:sz="0" w:space="0" w:color="auto"/>
        <w:right w:val="none" w:sz="0" w:space="0" w:color="auto"/>
      </w:divBdr>
    </w:div>
    <w:div w:id="1312246263">
      <w:bodyDiv w:val="1"/>
      <w:marLeft w:val="0"/>
      <w:marRight w:val="0"/>
      <w:marTop w:val="0"/>
      <w:marBottom w:val="0"/>
      <w:divBdr>
        <w:top w:val="none" w:sz="0" w:space="0" w:color="auto"/>
        <w:left w:val="none" w:sz="0" w:space="0" w:color="auto"/>
        <w:bottom w:val="none" w:sz="0" w:space="0" w:color="auto"/>
        <w:right w:val="none" w:sz="0" w:space="0" w:color="auto"/>
      </w:divBdr>
    </w:div>
    <w:div w:id="1312561973">
      <w:bodyDiv w:val="1"/>
      <w:marLeft w:val="0"/>
      <w:marRight w:val="0"/>
      <w:marTop w:val="0"/>
      <w:marBottom w:val="0"/>
      <w:divBdr>
        <w:top w:val="none" w:sz="0" w:space="0" w:color="auto"/>
        <w:left w:val="none" w:sz="0" w:space="0" w:color="auto"/>
        <w:bottom w:val="none" w:sz="0" w:space="0" w:color="auto"/>
        <w:right w:val="none" w:sz="0" w:space="0" w:color="auto"/>
      </w:divBdr>
    </w:div>
    <w:div w:id="1314409106">
      <w:bodyDiv w:val="1"/>
      <w:marLeft w:val="0"/>
      <w:marRight w:val="0"/>
      <w:marTop w:val="0"/>
      <w:marBottom w:val="0"/>
      <w:divBdr>
        <w:top w:val="none" w:sz="0" w:space="0" w:color="auto"/>
        <w:left w:val="none" w:sz="0" w:space="0" w:color="auto"/>
        <w:bottom w:val="none" w:sz="0" w:space="0" w:color="auto"/>
        <w:right w:val="none" w:sz="0" w:space="0" w:color="auto"/>
      </w:divBdr>
    </w:div>
    <w:div w:id="1314724317">
      <w:bodyDiv w:val="1"/>
      <w:marLeft w:val="0"/>
      <w:marRight w:val="0"/>
      <w:marTop w:val="0"/>
      <w:marBottom w:val="0"/>
      <w:divBdr>
        <w:top w:val="none" w:sz="0" w:space="0" w:color="auto"/>
        <w:left w:val="none" w:sz="0" w:space="0" w:color="auto"/>
        <w:bottom w:val="none" w:sz="0" w:space="0" w:color="auto"/>
        <w:right w:val="none" w:sz="0" w:space="0" w:color="auto"/>
      </w:divBdr>
    </w:div>
    <w:div w:id="1316182409">
      <w:bodyDiv w:val="1"/>
      <w:marLeft w:val="0"/>
      <w:marRight w:val="0"/>
      <w:marTop w:val="0"/>
      <w:marBottom w:val="0"/>
      <w:divBdr>
        <w:top w:val="none" w:sz="0" w:space="0" w:color="auto"/>
        <w:left w:val="none" w:sz="0" w:space="0" w:color="auto"/>
        <w:bottom w:val="none" w:sz="0" w:space="0" w:color="auto"/>
        <w:right w:val="none" w:sz="0" w:space="0" w:color="auto"/>
      </w:divBdr>
    </w:div>
    <w:div w:id="1316370494">
      <w:bodyDiv w:val="1"/>
      <w:marLeft w:val="0"/>
      <w:marRight w:val="0"/>
      <w:marTop w:val="0"/>
      <w:marBottom w:val="0"/>
      <w:divBdr>
        <w:top w:val="none" w:sz="0" w:space="0" w:color="auto"/>
        <w:left w:val="none" w:sz="0" w:space="0" w:color="auto"/>
        <w:bottom w:val="none" w:sz="0" w:space="0" w:color="auto"/>
        <w:right w:val="none" w:sz="0" w:space="0" w:color="auto"/>
      </w:divBdr>
    </w:div>
    <w:div w:id="1317302780">
      <w:bodyDiv w:val="1"/>
      <w:marLeft w:val="0"/>
      <w:marRight w:val="0"/>
      <w:marTop w:val="0"/>
      <w:marBottom w:val="0"/>
      <w:divBdr>
        <w:top w:val="none" w:sz="0" w:space="0" w:color="auto"/>
        <w:left w:val="none" w:sz="0" w:space="0" w:color="auto"/>
        <w:bottom w:val="none" w:sz="0" w:space="0" w:color="auto"/>
        <w:right w:val="none" w:sz="0" w:space="0" w:color="auto"/>
      </w:divBdr>
    </w:div>
    <w:div w:id="1317419118">
      <w:bodyDiv w:val="1"/>
      <w:marLeft w:val="0"/>
      <w:marRight w:val="0"/>
      <w:marTop w:val="0"/>
      <w:marBottom w:val="0"/>
      <w:divBdr>
        <w:top w:val="none" w:sz="0" w:space="0" w:color="auto"/>
        <w:left w:val="none" w:sz="0" w:space="0" w:color="auto"/>
        <w:bottom w:val="none" w:sz="0" w:space="0" w:color="auto"/>
        <w:right w:val="none" w:sz="0" w:space="0" w:color="auto"/>
      </w:divBdr>
    </w:div>
    <w:div w:id="1321302140">
      <w:bodyDiv w:val="1"/>
      <w:marLeft w:val="0"/>
      <w:marRight w:val="0"/>
      <w:marTop w:val="0"/>
      <w:marBottom w:val="0"/>
      <w:divBdr>
        <w:top w:val="none" w:sz="0" w:space="0" w:color="auto"/>
        <w:left w:val="none" w:sz="0" w:space="0" w:color="auto"/>
        <w:bottom w:val="none" w:sz="0" w:space="0" w:color="auto"/>
        <w:right w:val="none" w:sz="0" w:space="0" w:color="auto"/>
      </w:divBdr>
    </w:div>
    <w:div w:id="1324314794">
      <w:bodyDiv w:val="1"/>
      <w:marLeft w:val="0"/>
      <w:marRight w:val="0"/>
      <w:marTop w:val="0"/>
      <w:marBottom w:val="0"/>
      <w:divBdr>
        <w:top w:val="none" w:sz="0" w:space="0" w:color="auto"/>
        <w:left w:val="none" w:sz="0" w:space="0" w:color="auto"/>
        <w:bottom w:val="none" w:sz="0" w:space="0" w:color="auto"/>
        <w:right w:val="none" w:sz="0" w:space="0" w:color="auto"/>
      </w:divBdr>
    </w:div>
    <w:div w:id="1324548962">
      <w:bodyDiv w:val="1"/>
      <w:marLeft w:val="0"/>
      <w:marRight w:val="0"/>
      <w:marTop w:val="0"/>
      <w:marBottom w:val="0"/>
      <w:divBdr>
        <w:top w:val="none" w:sz="0" w:space="0" w:color="auto"/>
        <w:left w:val="none" w:sz="0" w:space="0" w:color="auto"/>
        <w:bottom w:val="none" w:sz="0" w:space="0" w:color="auto"/>
        <w:right w:val="none" w:sz="0" w:space="0" w:color="auto"/>
      </w:divBdr>
    </w:div>
    <w:div w:id="1327055447">
      <w:bodyDiv w:val="1"/>
      <w:marLeft w:val="0"/>
      <w:marRight w:val="0"/>
      <w:marTop w:val="0"/>
      <w:marBottom w:val="0"/>
      <w:divBdr>
        <w:top w:val="none" w:sz="0" w:space="0" w:color="auto"/>
        <w:left w:val="none" w:sz="0" w:space="0" w:color="auto"/>
        <w:bottom w:val="none" w:sz="0" w:space="0" w:color="auto"/>
        <w:right w:val="none" w:sz="0" w:space="0" w:color="auto"/>
      </w:divBdr>
    </w:div>
    <w:div w:id="1328484740">
      <w:bodyDiv w:val="1"/>
      <w:marLeft w:val="0"/>
      <w:marRight w:val="0"/>
      <w:marTop w:val="0"/>
      <w:marBottom w:val="0"/>
      <w:divBdr>
        <w:top w:val="none" w:sz="0" w:space="0" w:color="auto"/>
        <w:left w:val="none" w:sz="0" w:space="0" w:color="auto"/>
        <w:bottom w:val="none" w:sz="0" w:space="0" w:color="auto"/>
        <w:right w:val="none" w:sz="0" w:space="0" w:color="auto"/>
      </w:divBdr>
    </w:div>
    <w:div w:id="1329752903">
      <w:bodyDiv w:val="1"/>
      <w:marLeft w:val="0"/>
      <w:marRight w:val="0"/>
      <w:marTop w:val="0"/>
      <w:marBottom w:val="0"/>
      <w:divBdr>
        <w:top w:val="none" w:sz="0" w:space="0" w:color="auto"/>
        <w:left w:val="none" w:sz="0" w:space="0" w:color="auto"/>
        <w:bottom w:val="none" w:sz="0" w:space="0" w:color="auto"/>
        <w:right w:val="none" w:sz="0" w:space="0" w:color="auto"/>
      </w:divBdr>
    </w:div>
    <w:div w:id="1330674789">
      <w:bodyDiv w:val="1"/>
      <w:marLeft w:val="0"/>
      <w:marRight w:val="0"/>
      <w:marTop w:val="0"/>
      <w:marBottom w:val="0"/>
      <w:divBdr>
        <w:top w:val="none" w:sz="0" w:space="0" w:color="auto"/>
        <w:left w:val="none" w:sz="0" w:space="0" w:color="auto"/>
        <w:bottom w:val="none" w:sz="0" w:space="0" w:color="auto"/>
        <w:right w:val="none" w:sz="0" w:space="0" w:color="auto"/>
      </w:divBdr>
    </w:div>
    <w:div w:id="1331982772">
      <w:bodyDiv w:val="1"/>
      <w:marLeft w:val="0"/>
      <w:marRight w:val="0"/>
      <w:marTop w:val="0"/>
      <w:marBottom w:val="0"/>
      <w:divBdr>
        <w:top w:val="none" w:sz="0" w:space="0" w:color="auto"/>
        <w:left w:val="none" w:sz="0" w:space="0" w:color="auto"/>
        <w:bottom w:val="none" w:sz="0" w:space="0" w:color="auto"/>
        <w:right w:val="none" w:sz="0" w:space="0" w:color="auto"/>
      </w:divBdr>
    </w:div>
    <w:div w:id="1333484749">
      <w:bodyDiv w:val="1"/>
      <w:marLeft w:val="0"/>
      <w:marRight w:val="0"/>
      <w:marTop w:val="0"/>
      <w:marBottom w:val="0"/>
      <w:divBdr>
        <w:top w:val="none" w:sz="0" w:space="0" w:color="auto"/>
        <w:left w:val="none" w:sz="0" w:space="0" w:color="auto"/>
        <w:bottom w:val="none" w:sz="0" w:space="0" w:color="auto"/>
        <w:right w:val="none" w:sz="0" w:space="0" w:color="auto"/>
      </w:divBdr>
    </w:div>
    <w:div w:id="1336304168">
      <w:bodyDiv w:val="1"/>
      <w:marLeft w:val="0"/>
      <w:marRight w:val="0"/>
      <w:marTop w:val="0"/>
      <w:marBottom w:val="0"/>
      <w:divBdr>
        <w:top w:val="none" w:sz="0" w:space="0" w:color="auto"/>
        <w:left w:val="none" w:sz="0" w:space="0" w:color="auto"/>
        <w:bottom w:val="none" w:sz="0" w:space="0" w:color="auto"/>
        <w:right w:val="none" w:sz="0" w:space="0" w:color="auto"/>
      </w:divBdr>
    </w:div>
    <w:div w:id="1336569381">
      <w:bodyDiv w:val="1"/>
      <w:marLeft w:val="0"/>
      <w:marRight w:val="0"/>
      <w:marTop w:val="0"/>
      <w:marBottom w:val="0"/>
      <w:divBdr>
        <w:top w:val="none" w:sz="0" w:space="0" w:color="auto"/>
        <w:left w:val="none" w:sz="0" w:space="0" w:color="auto"/>
        <w:bottom w:val="none" w:sz="0" w:space="0" w:color="auto"/>
        <w:right w:val="none" w:sz="0" w:space="0" w:color="auto"/>
      </w:divBdr>
    </w:div>
    <w:div w:id="1337922749">
      <w:bodyDiv w:val="1"/>
      <w:marLeft w:val="0"/>
      <w:marRight w:val="0"/>
      <w:marTop w:val="0"/>
      <w:marBottom w:val="0"/>
      <w:divBdr>
        <w:top w:val="none" w:sz="0" w:space="0" w:color="auto"/>
        <w:left w:val="none" w:sz="0" w:space="0" w:color="auto"/>
        <w:bottom w:val="none" w:sz="0" w:space="0" w:color="auto"/>
        <w:right w:val="none" w:sz="0" w:space="0" w:color="auto"/>
      </w:divBdr>
    </w:div>
    <w:div w:id="1338851938">
      <w:bodyDiv w:val="1"/>
      <w:marLeft w:val="0"/>
      <w:marRight w:val="0"/>
      <w:marTop w:val="0"/>
      <w:marBottom w:val="0"/>
      <w:divBdr>
        <w:top w:val="none" w:sz="0" w:space="0" w:color="auto"/>
        <w:left w:val="none" w:sz="0" w:space="0" w:color="auto"/>
        <w:bottom w:val="none" w:sz="0" w:space="0" w:color="auto"/>
        <w:right w:val="none" w:sz="0" w:space="0" w:color="auto"/>
      </w:divBdr>
    </w:div>
    <w:div w:id="1341466162">
      <w:bodyDiv w:val="1"/>
      <w:marLeft w:val="0"/>
      <w:marRight w:val="0"/>
      <w:marTop w:val="0"/>
      <w:marBottom w:val="0"/>
      <w:divBdr>
        <w:top w:val="none" w:sz="0" w:space="0" w:color="auto"/>
        <w:left w:val="none" w:sz="0" w:space="0" w:color="auto"/>
        <w:bottom w:val="none" w:sz="0" w:space="0" w:color="auto"/>
        <w:right w:val="none" w:sz="0" w:space="0" w:color="auto"/>
      </w:divBdr>
    </w:div>
    <w:div w:id="1341855217">
      <w:bodyDiv w:val="1"/>
      <w:marLeft w:val="0"/>
      <w:marRight w:val="0"/>
      <w:marTop w:val="0"/>
      <w:marBottom w:val="0"/>
      <w:divBdr>
        <w:top w:val="none" w:sz="0" w:space="0" w:color="auto"/>
        <w:left w:val="none" w:sz="0" w:space="0" w:color="auto"/>
        <w:bottom w:val="none" w:sz="0" w:space="0" w:color="auto"/>
        <w:right w:val="none" w:sz="0" w:space="0" w:color="auto"/>
      </w:divBdr>
    </w:div>
    <w:div w:id="1343124686">
      <w:bodyDiv w:val="1"/>
      <w:marLeft w:val="0"/>
      <w:marRight w:val="0"/>
      <w:marTop w:val="0"/>
      <w:marBottom w:val="0"/>
      <w:divBdr>
        <w:top w:val="none" w:sz="0" w:space="0" w:color="auto"/>
        <w:left w:val="none" w:sz="0" w:space="0" w:color="auto"/>
        <w:bottom w:val="none" w:sz="0" w:space="0" w:color="auto"/>
        <w:right w:val="none" w:sz="0" w:space="0" w:color="auto"/>
      </w:divBdr>
    </w:div>
    <w:div w:id="1344359429">
      <w:bodyDiv w:val="1"/>
      <w:marLeft w:val="0"/>
      <w:marRight w:val="0"/>
      <w:marTop w:val="0"/>
      <w:marBottom w:val="0"/>
      <w:divBdr>
        <w:top w:val="none" w:sz="0" w:space="0" w:color="auto"/>
        <w:left w:val="none" w:sz="0" w:space="0" w:color="auto"/>
        <w:bottom w:val="none" w:sz="0" w:space="0" w:color="auto"/>
        <w:right w:val="none" w:sz="0" w:space="0" w:color="auto"/>
      </w:divBdr>
    </w:div>
    <w:div w:id="1346251531">
      <w:bodyDiv w:val="1"/>
      <w:marLeft w:val="0"/>
      <w:marRight w:val="0"/>
      <w:marTop w:val="0"/>
      <w:marBottom w:val="0"/>
      <w:divBdr>
        <w:top w:val="none" w:sz="0" w:space="0" w:color="auto"/>
        <w:left w:val="none" w:sz="0" w:space="0" w:color="auto"/>
        <w:bottom w:val="none" w:sz="0" w:space="0" w:color="auto"/>
        <w:right w:val="none" w:sz="0" w:space="0" w:color="auto"/>
      </w:divBdr>
    </w:div>
    <w:div w:id="1346711715">
      <w:bodyDiv w:val="1"/>
      <w:marLeft w:val="0"/>
      <w:marRight w:val="0"/>
      <w:marTop w:val="0"/>
      <w:marBottom w:val="0"/>
      <w:divBdr>
        <w:top w:val="none" w:sz="0" w:space="0" w:color="auto"/>
        <w:left w:val="none" w:sz="0" w:space="0" w:color="auto"/>
        <w:bottom w:val="none" w:sz="0" w:space="0" w:color="auto"/>
        <w:right w:val="none" w:sz="0" w:space="0" w:color="auto"/>
      </w:divBdr>
    </w:div>
    <w:div w:id="1348170871">
      <w:bodyDiv w:val="1"/>
      <w:marLeft w:val="0"/>
      <w:marRight w:val="0"/>
      <w:marTop w:val="0"/>
      <w:marBottom w:val="0"/>
      <w:divBdr>
        <w:top w:val="none" w:sz="0" w:space="0" w:color="auto"/>
        <w:left w:val="none" w:sz="0" w:space="0" w:color="auto"/>
        <w:bottom w:val="none" w:sz="0" w:space="0" w:color="auto"/>
        <w:right w:val="none" w:sz="0" w:space="0" w:color="auto"/>
      </w:divBdr>
    </w:div>
    <w:div w:id="1349872760">
      <w:bodyDiv w:val="1"/>
      <w:marLeft w:val="0"/>
      <w:marRight w:val="0"/>
      <w:marTop w:val="0"/>
      <w:marBottom w:val="0"/>
      <w:divBdr>
        <w:top w:val="none" w:sz="0" w:space="0" w:color="auto"/>
        <w:left w:val="none" w:sz="0" w:space="0" w:color="auto"/>
        <w:bottom w:val="none" w:sz="0" w:space="0" w:color="auto"/>
        <w:right w:val="none" w:sz="0" w:space="0" w:color="auto"/>
      </w:divBdr>
    </w:div>
    <w:div w:id="1351645275">
      <w:bodyDiv w:val="1"/>
      <w:marLeft w:val="0"/>
      <w:marRight w:val="0"/>
      <w:marTop w:val="0"/>
      <w:marBottom w:val="0"/>
      <w:divBdr>
        <w:top w:val="none" w:sz="0" w:space="0" w:color="auto"/>
        <w:left w:val="none" w:sz="0" w:space="0" w:color="auto"/>
        <w:bottom w:val="none" w:sz="0" w:space="0" w:color="auto"/>
        <w:right w:val="none" w:sz="0" w:space="0" w:color="auto"/>
      </w:divBdr>
    </w:div>
    <w:div w:id="1352413268">
      <w:bodyDiv w:val="1"/>
      <w:marLeft w:val="0"/>
      <w:marRight w:val="0"/>
      <w:marTop w:val="0"/>
      <w:marBottom w:val="0"/>
      <w:divBdr>
        <w:top w:val="none" w:sz="0" w:space="0" w:color="auto"/>
        <w:left w:val="none" w:sz="0" w:space="0" w:color="auto"/>
        <w:bottom w:val="none" w:sz="0" w:space="0" w:color="auto"/>
        <w:right w:val="none" w:sz="0" w:space="0" w:color="auto"/>
      </w:divBdr>
    </w:div>
    <w:div w:id="1352802353">
      <w:bodyDiv w:val="1"/>
      <w:marLeft w:val="0"/>
      <w:marRight w:val="0"/>
      <w:marTop w:val="0"/>
      <w:marBottom w:val="0"/>
      <w:divBdr>
        <w:top w:val="none" w:sz="0" w:space="0" w:color="auto"/>
        <w:left w:val="none" w:sz="0" w:space="0" w:color="auto"/>
        <w:bottom w:val="none" w:sz="0" w:space="0" w:color="auto"/>
        <w:right w:val="none" w:sz="0" w:space="0" w:color="auto"/>
      </w:divBdr>
    </w:div>
    <w:div w:id="1353219379">
      <w:bodyDiv w:val="1"/>
      <w:marLeft w:val="0"/>
      <w:marRight w:val="0"/>
      <w:marTop w:val="0"/>
      <w:marBottom w:val="0"/>
      <w:divBdr>
        <w:top w:val="none" w:sz="0" w:space="0" w:color="auto"/>
        <w:left w:val="none" w:sz="0" w:space="0" w:color="auto"/>
        <w:bottom w:val="none" w:sz="0" w:space="0" w:color="auto"/>
        <w:right w:val="none" w:sz="0" w:space="0" w:color="auto"/>
      </w:divBdr>
    </w:div>
    <w:div w:id="1357730070">
      <w:bodyDiv w:val="1"/>
      <w:marLeft w:val="0"/>
      <w:marRight w:val="0"/>
      <w:marTop w:val="0"/>
      <w:marBottom w:val="0"/>
      <w:divBdr>
        <w:top w:val="none" w:sz="0" w:space="0" w:color="auto"/>
        <w:left w:val="none" w:sz="0" w:space="0" w:color="auto"/>
        <w:bottom w:val="none" w:sz="0" w:space="0" w:color="auto"/>
        <w:right w:val="none" w:sz="0" w:space="0" w:color="auto"/>
      </w:divBdr>
    </w:div>
    <w:div w:id="1359356486">
      <w:bodyDiv w:val="1"/>
      <w:marLeft w:val="0"/>
      <w:marRight w:val="0"/>
      <w:marTop w:val="0"/>
      <w:marBottom w:val="0"/>
      <w:divBdr>
        <w:top w:val="none" w:sz="0" w:space="0" w:color="auto"/>
        <w:left w:val="none" w:sz="0" w:space="0" w:color="auto"/>
        <w:bottom w:val="none" w:sz="0" w:space="0" w:color="auto"/>
        <w:right w:val="none" w:sz="0" w:space="0" w:color="auto"/>
      </w:divBdr>
    </w:div>
    <w:div w:id="1360155915">
      <w:bodyDiv w:val="1"/>
      <w:marLeft w:val="0"/>
      <w:marRight w:val="0"/>
      <w:marTop w:val="0"/>
      <w:marBottom w:val="0"/>
      <w:divBdr>
        <w:top w:val="none" w:sz="0" w:space="0" w:color="auto"/>
        <w:left w:val="none" w:sz="0" w:space="0" w:color="auto"/>
        <w:bottom w:val="none" w:sz="0" w:space="0" w:color="auto"/>
        <w:right w:val="none" w:sz="0" w:space="0" w:color="auto"/>
      </w:divBdr>
    </w:div>
    <w:div w:id="1364743632">
      <w:bodyDiv w:val="1"/>
      <w:marLeft w:val="0"/>
      <w:marRight w:val="0"/>
      <w:marTop w:val="0"/>
      <w:marBottom w:val="0"/>
      <w:divBdr>
        <w:top w:val="none" w:sz="0" w:space="0" w:color="auto"/>
        <w:left w:val="none" w:sz="0" w:space="0" w:color="auto"/>
        <w:bottom w:val="none" w:sz="0" w:space="0" w:color="auto"/>
        <w:right w:val="none" w:sz="0" w:space="0" w:color="auto"/>
      </w:divBdr>
    </w:div>
    <w:div w:id="1373919012">
      <w:bodyDiv w:val="1"/>
      <w:marLeft w:val="0"/>
      <w:marRight w:val="0"/>
      <w:marTop w:val="0"/>
      <w:marBottom w:val="0"/>
      <w:divBdr>
        <w:top w:val="none" w:sz="0" w:space="0" w:color="auto"/>
        <w:left w:val="none" w:sz="0" w:space="0" w:color="auto"/>
        <w:bottom w:val="none" w:sz="0" w:space="0" w:color="auto"/>
        <w:right w:val="none" w:sz="0" w:space="0" w:color="auto"/>
      </w:divBdr>
    </w:div>
    <w:div w:id="1374227798">
      <w:bodyDiv w:val="1"/>
      <w:marLeft w:val="0"/>
      <w:marRight w:val="0"/>
      <w:marTop w:val="0"/>
      <w:marBottom w:val="0"/>
      <w:divBdr>
        <w:top w:val="none" w:sz="0" w:space="0" w:color="auto"/>
        <w:left w:val="none" w:sz="0" w:space="0" w:color="auto"/>
        <w:bottom w:val="none" w:sz="0" w:space="0" w:color="auto"/>
        <w:right w:val="none" w:sz="0" w:space="0" w:color="auto"/>
      </w:divBdr>
    </w:div>
    <w:div w:id="1376735284">
      <w:bodyDiv w:val="1"/>
      <w:marLeft w:val="0"/>
      <w:marRight w:val="0"/>
      <w:marTop w:val="0"/>
      <w:marBottom w:val="0"/>
      <w:divBdr>
        <w:top w:val="none" w:sz="0" w:space="0" w:color="auto"/>
        <w:left w:val="none" w:sz="0" w:space="0" w:color="auto"/>
        <w:bottom w:val="none" w:sz="0" w:space="0" w:color="auto"/>
        <w:right w:val="none" w:sz="0" w:space="0" w:color="auto"/>
      </w:divBdr>
    </w:div>
    <w:div w:id="1377201350">
      <w:bodyDiv w:val="1"/>
      <w:marLeft w:val="0"/>
      <w:marRight w:val="0"/>
      <w:marTop w:val="0"/>
      <w:marBottom w:val="0"/>
      <w:divBdr>
        <w:top w:val="none" w:sz="0" w:space="0" w:color="auto"/>
        <w:left w:val="none" w:sz="0" w:space="0" w:color="auto"/>
        <w:bottom w:val="none" w:sz="0" w:space="0" w:color="auto"/>
        <w:right w:val="none" w:sz="0" w:space="0" w:color="auto"/>
      </w:divBdr>
    </w:div>
    <w:div w:id="1378353299">
      <w:bodyDiv w:val="1"/>
      <w:marLeft w:val="0"/>
      <w:marRight w:val="0"/>
      <w:marTop w:val="0"/>
      <w:marBottom w:val="0"/>
      <w:divBdr>
        <w:top w:val="none" w:sz="0" w:space="0" w:color="auto"/>
        <w:left w:val="none" w:sz="0" w:space="0" w:color="auto"/>
        <w:bottom w:val="none" w:sz="0" w:space="0" w:color="auto"/>
        <w:right w:val="none" w:sz="0" w:space="0" w:color="auto"/>
      </w:divBdr>
    </w:div>
    <w:div w:id="1378622540">
      <w:bodyDiv w:val="1"/>
      <w:marLeft w:val="0"/>
      <w:marRight w:val="0"/>
      <w:marTop w:val="0"/>
      <w:marBottom w:val="0"/>
      <w:divBdr>
        <w:top w:val="none" w:sz="0" w:space="0" w:color="auto"/>
        <w:left w:val="none" w:sz="0" w:space="0" w:color="auto"/>
        <w:bottom w:val="none" w:sz="0" w:space="0" w:color="auto"/>
        <w:right w:val="none" w:sz="0" w:space="0" w:color="auto"/>
      </w:divBdr>
    </w:div>
    <w:div w:id="1380280346">
      <w:bodyDiv w:val="1"/>
      <w:marLeft w:val="0"/>
      <w:marRight w:val="0"/>
      <w:marTop w:val="0"/>
      <w:marBottom w:val="0"/>
      <w:divBdr>
        <w:top w:val="none" w:sz="0" w:space="0" w:color="auto"/>
        <w:left w:val="none" w:sz="0" w:space="0" w:color="auto"/>
        <w:bottom w:val="none" w:sz="0" w:space="0" w:color="auto"/>
        <w:right w:val="none" w:sz="0" w:space="0" w:color="auto"/>
      </w:divBdr>
    </w:div>
    <w:div w:id="1381981224">
      <w:bodyDiv w:val="1"/>
      <w:marLeft w:val="0"/>
      <w:marRight w:val="0"/>
      <w:marTop w:val="0"/>
      <w:marBottom w:val="0"/>
      <w:divBdr>
        <w:top w:val="none" w:sz="0" w:space="0" w:color="auto"/>
        <w:left w:val="none" w:sz="0" w:space="0" w:color="auto"/>
        <w:bottom w:val="none" w:sz="0" w:space="0" w:color="auto"/>
        <w:right w:val="none" w:sz="0" w:space="0" w:color="auto"/>
      </w:divBdr>
    </w:div>
    <w:div w:id="1382554913">
      <w:bodyDiv w:val="1"/>
      <w:marLeft w:val="0"/>
      <w:marRight w:val="0"/>
      <w:marTop w:val="0"/>
      <w:marBottom w:val="0"/>
      <w:divBdr>
        <w:top w:val="none" w:sz="0" w:space="0" w:color="auto"/>
        <w:left w:val="none" w:sz="0" w:space="0" w:color="auto"/>
        <w:bottom w:val="none" w:sz="0" w:space="0" w:color="auto"/>
        <w:right w:val="none" w:sz="0" w:space="0" w:color="auto"/>
      </w:divBdr>
    </w:div>
    <w:div w:id="1384132772">
      <w:bodyDiv w:val="1"/>
      <w:marLeft w:val="0"/>
      <w:marRight w:val="0"/>
      <w:marTop w:val="0"/>
      <w:marBottom w:val="0"/>
      <w:divBdr>
        <w:top w:val="none" w:sz="0" w:space="0" w:color="auto"/>
        <w:left w:val="none" w:sz="0" w:space="0" w:color="auto"/>
        <w:bottom w:val="none" w:sz="0" w:space="0" w:color="auto"/>
        <w:right w:val="none" w:sz="0" w:space="0" w:color="auto"/>
      </w:divBdr>
    </w:div>
    <w:div w:id="1386299830">
      <w:bodyDiv w:val="1"/>
      <w:marLeft w:val="0"/>
      <w:marRight w:val="0"/>
      <w:marTop w:val="0"/>
      <w:marBottom w:val="0"/>
      <w:divBdr>
        <w:top w:val="none" w:sz="0" w:space="0" w:color="auto"/>
        <w:left w:val="none" w:sz="0" w:space="0" w:color="auto"/>
        <w:bottom w:val="none" w:sz="0" w:space="0" w:color="auto"/>
        <w:right w:val="none" w:sz="0" w:space="0" w:color="auto"/>
      </w:divBdr>
    </w:div>
    <w:div w:id="1386949540">
      <w:bodyDiv w:val="1"/>
      <w:marLeft w:val="0"/>
      <w:marRight w:val="0"/>
      <w:marTop w:val="0"/>
      <w:marBottom w:val="0"/>
      <w:divBdr>
        <w:top w:val="none" w:sz="0" w:space="0" w:color="auto"/>
        <w:left w:val="none" w:sz="0" w:space="0" w:color="auto"/>
        <w:bottom w:val="none" w:sz="0" w:space="0" w:color="auto"/>
        <w:right w:val="none" w:sz="0" w:space="0" w:color="auto"/>
      </w:divBdr>
    </w:div>
    <w:div w:id="1389182052">
      <w:bodyDiv w:val="1"/>
      <w:marLeft w:val="0"/>
      <w:marRight w:val="0"/>
      <w:marTop w:val="0"/>
      <w:marBottom w:val="0"/>
      <w:divBdr>
        <w:top w:val="none" w:sz="0" w:space="0" w:color="auto"/>
        <w:left w:val="none" w:sz="0" w:space="0" w:color="auto"/>
        <w:bottom w:val="none" w:sz="0" w:space="0" w:color="auto"/>
        <w:right w:val="none" w:sz="0" w:space="0" w:color="auto"/>
      </w:divBdr>
    </w:div>
    <w:div w:id="1391617392">
      <w:bodyDiv w:val="1"/>
      <w:marLeft w:val="0"/>
      <w:marRight w:val="0"/>
      <w:marTop w:val="0"/>
      <w:marBottom w:val="0"/>
      <w:divBdr>
        <w:top w:val="none" w:sz="0" w:space="0" w:color="auto"/>
        <w:left w:val="none" w:sz="0" w:space="0" w:color="auto"/>
        <w:bottom w:val="none" w:sz="0" w:space="0" w:color="auto"/>
        <w:right w:val="none" w:sz="0" w:space="0" w:color="auto"/>
      </w:divBdr>
    </w:div>
    <w:div w:id="1392776130">
      <w:bodyDiv w:val="1"/>
      <w:marLeft w:val="0"/>
      <w:marRight w:val="0"/>
      <w:marTop w:val="0"/>
      <w:marBottom w:val="0"/>
      <w:divBdr>
        <w:top w:val="none" w:sz="0" w:space="0" w:color="auto"/>
        <w:left w:val="none" w:sz="0" w:space="0" w:color="auto"/>
        <w:bottom w:val="none" w:sz="0" w:space="0" w:color="auto"/>
        <w:right w:val="none" w:sz="0" w:space="0" w:color="auto"/>
      </w:divBdr>
    </w:div>
    <w:div w:id="1392848141">
      <w:bodyDiv w:val="1"/>
      <w:marLeft w:val="0"/>
      <w:marRight w:val="0"/>
      <w:marTop w:val="0"/>
      <w:marBottom w:val="0"/>
      <w:divBdr>
        <w:top w:val="none" w:sz="0" w:space="0" w:color="auto"/>
        <w:left w:val="none" w:sz="0" w:space="0" w:color="auto"/>
        <w:bottom w:val="none" w:sz="0" w:space="0" w:color="auto"/>
        <w:right w:val="none" w:sz="0" w:space="0" w:color="auto"/>
      </w:divBdr>
    </w:div>
    <w:div w:id="1393500240">
      <w:bodyDiv w:val="1"/>
      <w:marLeft w:val="0"/>
      <w:marRight w:val="0"/>
      <w:marTop w:val="0"/>
      <w:marBottom w:val="0"/>
      <w:divBdr>
        <w:top w:val="none" w:sz="0" w:space="0" w:color="auto"/>
        <w:left w:val="none" w:sz="0" w:space="0" w:color="auto"/>
        <w:bottom w:val="none" w:sz="0" w:space="0" w:color="auto"/>
        <w:right w:val="none" w:sz="0" w:space="0" w:color="auto"/>
      </w:divBdr>
    </w:div>
    <w:div w:id="1396659588">
      <w:bodyDiv w:val="1"/>
      <w:marLeft w:val="0"/>
      <w:marRight w:val="0"/>
      <w:marTop w:val="0"/>
      <w:marBottom w:val="0"/>
      <w:divBdr>
        <w:top w:val="none" w:sz="0" w:space="0" w:color="auto"/>
        <w:left w:val="none" w:sz="0" w:space="0" w:color="auto"/>
        <w:bottom w:val="none" w:sz="0" w:space="0" w:color="auto"/>
        <w:right w:val="none" w:sz="0" w:space="0" w:color="auto"/>
      </w:divBdr>
    </w:div>
    <w:div w:id="1396662691">
      <w:bodyDiv w:val="1"/>
      <w:marLeft w:val="0"/>
      <w:marRight w:val="0"/>
      <w:marTop w:val="0"/>
      <w:marBottom w:val="0"/>
      <w:divBdr>
        <w:top w:val="none" w:sz="0" w:space="0" w:color="auto"/>
        <w:left w:val="none" w:sz="0" w:space="0" w:color="auto"/>
        <w:bottom w:val="none" w:sz="0" w:space="0" w:color="auto"/>
        <w:right w:val="none" w:sz="0" w:space="0" w:color="auto"/>
      </w:divBdr>
    </w:div>
    <w:div w:id="1398551043">
      <w:bodyDiv w:val="1"/>
      <w:marLeft w:val="0"/>
      <w:marRight w:val="0"/>
      <w:marTop w:val="0"/>
      <w:marBottom w:val="0"/>
      <w:divBdr>
        <w:top w:val="none" w:sz="0" w:space="0" w:color="auto"/>
        <w:left w:val="none" w:sz="0" w:space="0" w:color="auto"/>
        <w:bottom w:val="none" w:sz="0" w:space="0" w:color="auto"/>
        <w:right w:val="none" w:sz="0" w:space="0" w:color="auto"/>
      </w:divBdr>
    </w:div>
    <w:div w:id="1401248160">
      <w:bodyDiv w:val="1"/>
      <w:marLeft w:val="0"/>
      <w:marRight w:val="0"/>
      <w:marTop w:val="0"/>
      <w:marBottom w:val="0"/>
      <w:divBdr>
        <w:top w:val="none" w:sz="0" w:space="0" w:color="auto"/>
        <w:left w:val="none" w:sz="0" w:space="0" w:color="auto"/>
        <w:bottom w:val="none" w:sz="0" w:space="0" w:color="auto"/>
        <w:right w:val="none" w:sz="0" w:space="0" w:color="auto"/>
      </w:divBdr>
    </w:div>
    <w:div w:id="1401514054">
      <w:bodyDiv w:val="1"/>
      <w:marLeft w:val="0"/>
      <w:marRight w:val="0"/>
      <w:marTop w:val="0"/>
      <w:marBottom w:val="0"/>
      <w:divBdr>
        <w:top w:val="none" w:sz="0" w:space="0" w:color="auto"/>
        <w:left w:val="none" w:sz="0" w:space="0" w:color="auto"/>
        <w:bottom w:val="none" w:sz="0" w:space="0" w:color="auto"/>
        <w:right w:val="none" w:sz="0" w:space="0" w:color="auto"/>
      </w:divBdr>
    </w:div>
    <w:div w:id="1404378104">
      <w:bodyDiv w:val="1"/>
      <w:marLeft w:val="0"/>
      <w:marRight w:val="0"/>
      <w:marTop w:val="0"/>
      <w:marBottom w:val="0"/>
      <w:divBdr>
        <w:top w:val="none" w:sz="0" w:space="0" w:color="auto"/>
        <w:left w:val="none" w:sz="0" w:space="0" w:color="auto"/>
        <w:bottom w:val="none" w:sz="0" w:space="0" w:color="auto"/>
        <w:right w:val="none" w:sz="0" w:space="0" w:color="auto"/>
      </w:divBdr>
    </w:div>
    <w:div w:id="1405227466">
      <w:bodyDiv w:val="1"/>
      <w:marLeft w:val="0"/>
      <w:marRight w:val="0"/>
      <w:marTop w:val="0"/>
      <w:marBottom w:val="0"/>
      <w:divBdr>
        <w:top w:val="none" w:sz="0" w:space="0" w:color="auto"/>
        <w:left w:val="none" w:sz="0" w:space="0" w:color="auto"/>
        <w:bottom w:val="none" w:sz="0" w:space="0" w:color="auto"/>
        <w:right w:val="none" w:sz="0" w:space="0" w:color="auto"/>
      </w:divBdr>
    </w:div>
    <w:div w:id="1406294272">
      <w:bodyDiv w:val="1"/>
      <w:marLeft w:val="0"/>
      <w:marRight w:val="0"/>
      <w:marTop w:val="0"/>
      <w:marBottom w:val="0"/>
      <w:divBdr>
        <w:top w:val="none" w:sz="0" w:space="0" w:color="auto"/>
        <w:left w:val="none" w:sz="0" w:space="0" w:color="auto"/>
        <w:bottom w:val="none" w:sz="0" w:space="0" w:color="auto"/>
        <w:right w:val="none" w:sz="0" w:space="0" w:color="auto"/>
      </w:divBdr>
    </w:div>
    <w:div w:id="1407148537">
      <w:bodyDiv w:val="1"/>
      <w:marLeft w:val="0"/>
      <w:marRight w:val="0"/>
      <w:marTop w:val="0"/>
      <w:marBottom w:val="0"/>
      <w:divBdr>
        <w:top w:val="none" w:sz="0" w:space="0" w:color="auto"/>
        <w:left w:val="none" w:sz="0" w:space="0" w:color="auto"/>
        <w:bottom w:val="none" w:sz="0" w:space="0" w:color="auto"/>
        <w:right w:val="none" w:sz="0" w:space="0" w:color="auto"/>
      </w:divBdr>
    </w:div>
    <w:div w:id="1407604533">
      <w:bodyDiv w:val="1"/>
      <w:marLeft w:val="0"/>
      <w:marRight w:val="0"/>
      <w:marTop w:val="0"/>
      <w:marBottom w:val="0"/>
      <w:divBdr>
        <w:top w:val="none" w:sz="0" w:space="0" w:color="auto"/>
        <w:left w:val="none" w:sz="0" w:space="0" w:color="auto"/>
        <w:bottom w:val="none" w:sz="0" w:space="0" w:color="auto"/>
        <w:right w:val="none" w:sz="0" w:space="0" w:color="auto"/>
      </w:divBdr>
    </w:div>
    <w:div w:id="1407917732">
      <w:bodyDiv w:val="1"/>
      <w:marLeft w:val="0"/>
      <w:marRight w:val="0"/>
      <w:marTop w:val="0"/>
      <w:marBottom w:val="0"/>
      <w:divBdr>
        <w:top w:val="none" w:sz="0" w:space="0" w:color="auto"/>
        <w:left w:val="none" w:sz="0" w:space="0" w:color="auto"/>
        <w:bottom w:val="none" w:sz="0" w:space="0" w:color="auto"/>
        <w:right w:val="none" w:sz="0" w:space="0" w:color="auto"/>
      </w:divBdr>
    </w:div>
    <w:div w:id="1408958592">
      <w:bodyDiv w:val="1"/>
      <w:marLeft w:val="0"/>
      <w:marRight w:val="0"/>
      <w:marTop w:val="0"/>
      <w:marBottom w:val="0"/>
      <w:divBdr>
        <w:top w:val="none" w:sz="0" w:space="0" w:color="auto"/>
        <w:left w:val="none" w:sz="0" w:space="0" w:color="auto"/>
        <w:bottom w:val="none" w:sz="0" w:space="0" w:color="auto"/>
        <w:right w:val="none" w:sz="0" w:space="0" w:color="auto"/>
      </w:divBdr>
    </w:div>
    <w:div w:id="1409116315">
      <w:bodyDiv w:val="1"/>
      <w:marLeft w:val="0"/>
      <w:marRight w:val="0"/>
      <w:marTop w:val="0"/>
      <w:marBottom w:val="0"/>
      <w:divBdr>
        <w:top w:val="none" w:sz="0" w:space="0" w:color="auto"/>
        <w:left w:val="none" w:sz="0" w:space="0" w:color="auto"/>
        <w:bottom w:val="none" w:sz="0" w:space="0" w:color="auto"/>
        <w:right w:val="none" w:sz="0" w:space="0" w:color="auto"/>
      </w:divBdr>
    </w:div>
    <w:div w:id="1409309585">
      <w:bodyDiv w:val="1"/>
      <w:marLeft w:val="0"/>
      <w:marRight w:val="0"/>
      <w:marTop w:val="0"/>
      <w:marBottom w:val="0"/>
      <w:divBdr>
        <w:top w:val="none" w:sz="0" w:space="0" w:color="auto"/>
        <w:left w:val="none" w:sz="0" w:space="0" w:color="auto"/>
        <w:bottom w:val="none" w:sz="0" w:space="0" w:color="auto"/>
        <w:right w:val="none" w:sz="0" w:space="0" w:color="auto"/>
      </w:divBdr>
    </w:div>
    <w:div w:id="1410273411">
      <w:bodyDiv w:val="1"/>
      <w:marLeft w:val="0"/>
      <w:marRight w:val="0"/>
      <w:marTop w:val="0"/>
      <w:marBottom w:val="0"/>
      <w:divBdr>
        <w:top w:val="none" w:sz="0" w:space="0" w:color="auto"/>
        <w:left w:val="none" w:sz="0" w:space="0" w:color="auto"/>
        <w:bottom w:val="none" w:sz="0" w:space="0" w:color="auto"/>
        <w:right w:val="none" w:sz="0" w:space="0" w:color="auto"/>
      </w:divBdr>
    </w:div>
    <w:div w:id="1410619534">
      <w:bodyDiv w:val="1"/>
      <w:marLeft w:val="0"/>
      <w:marRight w:val="0"/>
      <w:marTop w:val="0"/>
      <w:marBottom w:val="0"/>
      <w:divBdr>
        <w:top w:val="none" w:sz="0" w:space="0" w:color="auto"/>
        <w:left w:val="none" w:sz="0" w:space="0" w:color="auto"/>
        <w:bottom w:val="none" w:sz="0" w:space="0" w:color="auto"/>
        <w:right w:val="none" w:sz="0" w:space="0" w:color="auto"/>
      </w:divBdr>
    </w:div>
    <w:div w:id="1410888595">
      <w:bodyDiv w:val="1"/>
      <w:marLeft w:val="0"/>
      <w:marRight w:val="0"/>
      <w:marTop w:val="0"/>
      <w:marBottom w:val="0"/>
      <w:divBdr>
        <w:top w:val="none" w:sz="0" w:space="0" w:color="auto"/>
        <w:left w:val="none" w:sz="0" w:space="0" w:color="auto"/>
        <w:bottom w:val="none" w:sz="0" w:space="0" w:color="auto"/>
        <w:right w:val="none" w:sz="0" w:space="0" w:color="auto"/>
      </w:divBdr>
    </w:div>
    <w:div w:id="1412850556">
      <w:bodyDiv w:val="1"/>
      <w:marLeft w:val="0"/>
      <w:marRight w:val="0"/>
      <w:marTop w:val="0"/>
      <w:marBottom w:val="0"/>
      <w:divBdr>
        <w:top w:val="none" w:sz="0" w:space="0" w:color="auto"/>
        <w:left w:val="none" w:sz="0" w:space="0" w:color="auto"/>
        <w:bottom w:val="none" w:sz="0" w:space="0" w:color="auto"/>
        <w:right w:val="none" w:sz="0" w:space="0" w:color="auto"/>
      </w:divBdr>
    </w:div>
    <w:div w:id="1415397024">
      <w:bodyDiv w:val="1"/>
      <w:marLeft w:val="0"/>
      <w:marRight w:val="0"/>
      <w:marTop w:val="0"/>
      <w:marBottom w:val="0"/>
      <w:divBdr>
        <w:top w:val="none" w:sz="0" w:space="0" w:color="auto"/>
        <w:left w:val="none" w:sz="0" w:space="0" w:color="auto"/>
        <w:bottom w:val="none" w:sz="0" w:space="0" w:color="auto"/>
        <w:right w:val="none" w:sz="0" w:space="0" w:color="auto"/>
      </w:divBdr>
    </w:div>
    <w:div w:id="1417901421">
      <w:bodyDiv w:val="1"/>
      <w:marLeft w:val="0"/>
      <w:marRight w:val="0"/>
      <w:marTop w:val="0"/>
      <w:marBottom w:val="0"/>
      <w:divBdr>
        <w:top w:val="none" w:sz="0" w:space="0" w:color="auto"/>
        <w:left w:val="none" w:sz="0" w:space="0" w:color="auto"/>
        <w:bottom w:val="none" w:sz="0" w:space="0" w:color="auto"/>
        <w:right w:val="none" w:sz="0" w:space="0" w:color="auto"/>
      </w:divBdr>
    </w:div>
    <w:div w:id="1418210250">
      <w:bodyDiv w:val="1"/>
      <w:marLeft w:val="0"/>
      <w:marRight w:val="0"/>
      <w:marTop w:val="0"/>
      <w:marBottom w:val="0"/>
      <w:divBdr>
        <w:top w:val="none" w:sz="0" w:space="0" w:color="auto"/>
        <w:left w:val="none" w:sz="0" w:space="0" w:color="auto"/>
        <w:bottom w:val="none" w:sz="0" w:space="0" w:color="auto"/>
        <w:right w:val="none" w:sz="0" w:space="0" w:color="auto"/>
      </w:divBdr>
    </w:div>
    <w:div w:id="1418937467">
      <w:bodyDiv w:val="1"/>
      <w:marLeft w:val="0"/>
      <w:marRight w:val="0"/>
      <w:marTop w:val="0"/>
      <w:marBottom w:val="0"/>
      <w:divBdr>
        <w:top w:val="none" w:sz="0" w:space="0" w:color="auto"/>
        <w:left w:val="none" w:sz="0" w:space="0" w:color="auto"/>
        <w:bottom w:val="none" w:sz="0" w:space="0" w:color="auto"/>
        <w:right w:val="none" w:sz="0" w:space="0" w:color="auto"/>
      </w:divBdr>
    </w:div>
    <w:div w:id="1419904178">
      <w:bodyDiv w:val="1"/>
      <w:marLeft w:val="0"/>
      <w:marRight w:val="0"/>
      <w:marTop w:val="0"/>
      <w:marBottom w:val="0"/>
      <w:divBdr>
        <w:top w:val="none" w:sz="0" w:space="0" w:color="auto"/>
        <w:left w:val="none" w:sz="0" w:space="0" w:color="auto"/>
        <w:bottom w:val="none" w:sz="0" w:space="0" w:color="auto"/>
        <w:right w:val="none" w:sz="0" w:space="0" w:color="auto"/>
      </w:divBdr>
    </w:div>
    <w:div w:id="1419906373">
      <w:bodyDiv w:val="1"/>
      <w:marLeft w:val="0"/>
      <w:marRight w:val="0"/>
      <w:marTop w:val="0"/>
      <w:marBottom w:val="0"/>
      <w:divBdr>
        <w:top w:val="none" w:sz="0" w:space="0" w:color="auto"/>
        <w:left w:val="none" w:sz="0" w:space="0" w:color="auto"/>
        <w:bottom w:val="none" w:sz="0" w:space="0" w:color="auto"/>
        <w:right w:val="none" w:sz="0" w:space="0" w:color="auto"/>
      </w:divBdr>
    </w:div>
    <w:div w:id="1419910361">
      <w:bodyDiv w:val="1"/>
      <w:marLeft w:val="0"/>
      <w:marRight w:val="0"/>
      <w:marTop w:val="0"/>
      <w:marBottom w:val="0"/>
      <w:divBdr>
        <w:top w:val="none" w:sz="0" w:space="0" w:color="auto"/>
        <w:left w:val="none" w:sz="0" w:space="0" w:color="auto"/>
        <w:bottom w:val="none" w:sz="0" w:space="0" w:color="auto"/>
        <w:right w:val="none" w:sz="0" w:space="0" w:color="auto"/>
      </w:divBdr>
    </w:div>
    <w:div w:id="1420323466">
      <w:bodyDiv w:val="1"/>
      <w:marLeft w:val="0"/>
      <w:marRight w:val="0"/>
      <w:marTop w:val="0"/>
      <w:marBottom w:val="0"/>
      <w:divBdr>
        <w:top w:val="none" w:sz="0" w:space="0" w:color="auto"/>
        <w:left w:val="none" w:sz="0" w:space="0" w:color="auto"/>
        <w:bottom w:val="none" w:sz="0" w:space="0" w:color="auto"/>
        <w:right w:val="none" w:sz="0" w:space="0" w:color="auto"/>
      </w:divBdr>
    </w:div>
    <w:div w:id="1420563720">
      <w:bodyDiv w:val="1"/>
      <w:marLeft w:val="0"/>
      <w:marRight w:val="0"/>
      <w:marTop w:val="0"/>
      <w:marBottom w:val="0"/>
      <w:divBdr>
        <w:top w:val="none" w:sz="0" w:space="0" w:color="auto"/>
        <w:left w:val="none" w:sz="0" w:space="0" w:color="auto"/>
        <w:bottom w:val="none" w:sz="0" w:space="0" w:color="auto"/>
        <w:right w:val="none" w:sz="0" w:space="0" w:color="auto"/>
      </w:divBdr>
    </w:div>
    <w:div w:id="1421635416">
      <w:bodyDiv w:val="1"/>
      <w:marLeft w:val="0"/>
      <w:marRight w:val="0"/>
      <w:marTop w:val="0"/>
      <w:marBottom w:val="0"/>
      <w:divBdr>
        <w:top w:val="none" w:sz="0" w:space="0" w:color="auto"/>
        <w:left w:val="none" w:sz="0" w:space="0" w:color="auto"/>
        <w:bottom w:val="none" w:sz="0" w:space="0" w:color="auto"/>
        <w:right w:val="none" w:sz="0" w:space="0" w:color="auto"/>
      </w:divBdr>
    </w:div>
    <w:div w:id="1422410932">
      <w:bodyDiv w:val="1"/>
      <w:marLeft w:val="0"/>
      <w:marRight w:val="0"/>
      <w:marTop w:val="0"/>
      <w:marBottom w:val="0"/>
      <w:divBdr>
        <w:top w:val="none" w:sz="0" w:space="0" w:color="auto"/>
        <w:left w:val="none" w:sz="0" w:space="0" w:color="auto"/>
        <w:bottom w:val="none" w:sz="0" w:space="0" w:color="auto"/>
        <w:right w:val="none" w:sz="0" w:space="0" w:color="auto"/>
      </w:divBdr>
    </w:div>
    <w:div w:id="1423799030">
      <w:bodyDiv w:val="1"/>
      <w:marLeft w:val="0"/>
      <w:marRight w:val="0"/>
      <w:marTop w:val="0"/>
      <w:marBottom w:val="0"/>
      <w:divBdr>
        <w:top w:val="none" w:sz="0" w:space="0" w:color="auto"/>
        <w:left w:val="none" w:sz="0" w:space="0" w:color="auto"/>
        <w:bottom w:val="none" w:sz="0" w:space="0" w:color="auto"/>
        <w:right w:val="none" w:sz="0" w:space="0" w:color="auto"/>
      </w:divBdr>
    </w:div>
    <w:div w:id="1424181883">
      <w:bodyDiv w:val="1"/>
      <w:marLeft w:val="0"/>
      <w:marRight w:val="0"/>
      <w:marTop w:val="0"/>
      <w:marBottom w:val="0"/>
      <w:divBdr>
        <w:top w:val="none" w:sz="0" w:space="0" w:color="auto"/>
        <w:left w:val="none" w:sz="0" w:space="0" w:color="auto"/>
        <w:bottom w:val="none" w:sz="0" w:space="0" w:color="auto"/>
        <w:right w:val="none" w:sz="0" w:space="0" w:color="auto"/>
      </w:divBdr>
    </w:div>
    <w:div w:id="1426030182">
      <w:bodyDiv w:val="1"/>
      <w:marLeft w:val="0"/>
      <w:marRight w:val="0"/>
      <w:marTop w:val="0"/>
      <w:marBottom w:val="0"/>
      <w:divBdr>
        <w:top w:val="none" w:sz="0" w:space="0" w:color="auto"/>
        <w:left w:val="none" w:sz="0" w:space="0" w:color="auto"/>
        <w:bottom w:val="none" w:sz="0" w:space="0" w:color="auto"/>
        <w:right w:val="none" w:sz="0" w:space="0" w:color="auto"/>
      </w:divBdr>
    </w:div>
    <w:div w:id="1426926506">
      <w:bodyDiv w:val="1"/>
      <w:marLeft w:val="0"/>
      <w:marRight w:val="0"/>
      <w:marTop w:val="0"/>
      <w:marBottom w:val="0"/>
      <w:divBdr>
        <w:top w:val="none" w:sz="0" w:space="0" w:color="auto"/>
        <w:left w:val="none" w:sz="0" w:space="0" w:color="auto"/>
        <w:bottom w:val="none" w:sz="0" w:space="0" w:color="auto"/>
        <w:right w:val="none" w:sz="0" w:space="0" w:color="auto"/>
      </w:divBdr>
    </w:div>
    <w:div w:id="1427993287">
      <w:bodyDiv w:val="1"/>
      <w:marLeft w:val="0"/>
      <w:marRight w:val="0"/>
      <w:marTop w:val="0"/>
      <w:marBottom w:val="0"/>
      <w:divBdr>
        <w:top w:val="none" w:sz="0" w:space="0" w:color="auto"/>
        <w:left w:val="none" w:sz="0" w:space="0" w:color="auto"/>
        <w:bottom w:val="none" w:sz="0" w:space="0" w:color="auto"/>
        <w:right w:val="none" w:sz="0" w:space="0" w:color="auto"/>
      </w:divBdr>
    </w:div>
    <w:div w:id="1428037883">
      <w:bodyDiv w:val="1"/>
      <w:marLeft w:val="0"/>
      <w:marRight w:val="0"/>
      <w:marTop w:val="0"/>
      <w:marBottom w:val="0"/>
      <w:divBdr>
        <w:top w:val="none" w:sz="0" w:space="0" w:color="auto"/>
        <w:left w:val="none" w:sz="0" w:space="0" w:color="auto"/>
        <w:bottom w:val="none" w:sz="0" w:space="0" w:color="auto"/>
        <w:right w:val="none" w:sz="0" w:space="0" w:color="auto"/>
      </w:divBdr>
    </w:div>
    <w:div w:id="1428699102">
      <w:bodyDiv w:val="1"/>
      <w:marLeft w:val="0"/>
      <w:marRight w:val="0"/>
      <w:marTop w:val="0"/>
      <w:marBottom w:val="0"/>
      <w:divBdr>
        <w:top w:val="none" w:sz="0" w:space="0" w:color="auto"/>
        <w:left w:val="none" w:sz="0" w:space="0" w:color="auto"/>
        <w:bottom w:val="none" w:sz="0" w:space="0" w:color="auto"/>
        <w:right w:val="none" w:sz="0" w:space="0" w:color="auto"/>
      </w:divBdr>
    </w:div>
    <w:div w:id="1429236136">
      <w:bodyDiv w:val="1"/>
      <w:marLeft w:val="0"/>
      <w:marRight w:val="0"/>
      <w:marTop w:val="0"/>
      <w:marBottom w:val="0"/>
      <w:divBdr>
        <w:top w:val="none" w:sz="0" w:space="0" w:color="auto"/>
        <w:left w:val="none" w:sz="0" w:space="0" w:color="auto"/>
        <w:bottom w:val="none" w:sz="0" w:space="0" w:color="auto"/>
        <w:right w:val="none" w:sz="0" w:space="0" w:color="auto"/>
      </w:divBdr>
    </w:div>
    <w:div w:id="1432968104">
      <w:bodyDiv w:val="1"/>
      <w:marLeft w:val="0"/>
      <w:marRight w:val="0"/>
      <w:marTop w:val="0"/>
      <w:marBottom w:val="0"/>
      <w:divBdr>
        <w:top w:val="none" w:sz="0" w:space="0" w:color="auto"/>
        <w:left w:val="none" w:sz="0" w:space="0" w:color="auto"/>
        <w:bottom w:val="none" w:sz="0" w:space="0" w:color="auto"/>
        <w:right w:val="none" w:sz="0" w:space="0" w:color="auto"/>
      </w:divBdr>
    </w:div>
    <w:div w:id="1434059475">
      <w:bodyDiv w:val="1"/>
      <w:marLeft w:val="0"/>
      <w:marRight w:val="0"/>
      <w:marTop w:val="0"/>
      <w:marBottom w:val="0"/>
      <w:divBdr>
        <w:top w:val="none" w:sz="0" w:space="0" w:color="auto"/>
        <w:left w:val="none" w:sz="0" w:space="0" w:color="auto"/>
        <w:bottom w:val="none" w:sz="0" w:space="0" w:color="auto"/>
        <w:right w:val="none" w:sz="0" w:space="0" w:color="auto"/>
      </w:divBdr>
    </w:div>
    <w:div w:id="1434743959">
      <w:bodyDiv w:val="1"/>
      <w:marLeft w:val="0"/>
      <w:marRight w:val="0"/>
      <w:marTop w:val="0"/>
      <w:marBottom w:val="0"/>
      <w:divBdr>
        <w:top w:val="none" w:sz="0" w:space="0" w:color="auto"/>
        <w:left w:val="none" w:sz="0" w:space="0" w:color="auto"/>
        <w:bottom w:val="none" w:sz="0" w:space="0" w:color="auto"/>
        <w:right w:val="none" w:sz="0" w:space="0" w:color="auto"/>
      </w:divBdr>
    </w:div>
    <w:div w:id="1434746435">
      <w:bodyDiv w:val="1"/>
      <w:marLeft w:val="0"/>
      <w:marRight w:val="0"/>
      <w:marTop w:val="0"/>
      <w:marBottom w:val="0"/>
      <w:divBdr>
        <w:top w:val="none" w:sz="0" w:space="0" w:color="auto"/>
        <w:left w:val="none" w:sz="0" w:space="0" w:color="auto"/>
        <w:bottom w:val="none" w:sz="0" w:space="0" w:color="auto"/>
        <w:right w:val="none" w:sz="0" w:space="0" w:color="auto"/>
      </w:divBdr>
    </w:div>
    <w:div w:id="1436484552">
      <w:bodyDiv w:val="1"/>
      <w:marLeft w:val="0"/>
      <w:marRight w:val="0"/>
      <w:marTop w:val="0"/>
      <w:marBottom w:val="0"/>
      <w:divBdr>
        <w:top w:val="none" w:sz="0" w:space="0" w:color="auto"/>
        <w:left w:val="none" w:sz="0" w:space="0" w:color="auto"/>
        <w:bottom w:val="none" w:sz="0" w:space="0" w:color="auto"/>
        <w:right w:val="none" w:sz="0" w:space="0" w:color="auto"/>
      </w:divBdr>
    </w:div>
    <w:div w:id="1436824960">
      <w:bodyDiv w:val="1"/>
      <w:marLeft w:val="0"/>
      <w:marRight w:val="0"/>
      <w:marTop w:val="0"/>
      <w:marBottom w:val="0"/>
      <w:divBdr>
        <w:top w:val="none" w:sz="0" w:space="0" w:color="auto"/>
        <w:left w:val="none" w:sz="0" w:space="0" w:color="auto"/>
        <w:bottom w:val="none" w:sz="0" w:space="0" w:color="auto"/>
        <w:right w:val="none" w:sz="0" w:space="0" w:color="auto"/>
      </w:divBdr>
    </w:div>
    <w:div w:id="1437560894">
      <w:bodyDiv w:val="1"/>
      <w:marLeft w:val="0"/>
      <w:marRight w:val="0"/>
      <w:marTop w:val="0"/>
      <w:marBottom w:val="0"/>
      <w:divBdr>
        <w:top w:val="none" w:sz="0" w:space="0" w:color="auto"/>
        <w:left w:val="none" w:sz="0" w:space="0" w:color="auto"/>
        <w:bottom w:val="none" w:sz="0" w:space="0" w:color="auto"/>
        <w:right w:val="none" w:sz="0" w:space="0" w:color="auto"/>
      </w:divBdr>
    </w:div>
    <w:div w:id="1439180140">
      <w:bodyDiv w:val="1"/>
      <w:marLeft w:val="0"/>
      <w:marRight w:val="0"/>
      <w:marTop w:val="0"/>
      <w:marBottom w:val="0"/>
      <w:divBdr>
        <w:top w:val="none" w:sz="0" w:space="0" w:color="auto"/>
        <w:left w:val="none" w:sz="0" w:space="0" w:color="auto"/>
        <w:bottom w:val="none" w:sz="0" w:space="0" w:color="auto"/>
        <w:right w:val="none" w:sz="0" w:space="0" w:color="auto"/>
      </w:divBdr>
    </w:div>
    <w:div w:id="1440373895">
      <w:bodyDiv w:val="1"/>
      <w:marLeft w:val="0"/>
      <w:marRight w:val="0"/>
      <w:marTop w:val="0"/>
      <w:marBottom w:val="0"/>
      <w:divBdr>
        <w:top w:val="none" w:sz="0" w:space="0" w:color="auto"/>
        <w:left w:val="none" w:sz="0" w:space="0" w:color="auto"/>
        <w:bottom w:val="none" w:sz="0" w:space="0" w:color="auto"/>
        <w:right w:val="none" w:sz="0" w:space="0" w:color="auto"/>
      </w:divBdr>
    </w:div>
    <w:div w:id="1440443323">
      <w:bodyDiv w:val="1"/>
      <w:marLeft w:val="0"/>
      <w:marRight w:val="0"/>
      <w:marTop w:val="0"/>
      <w:marBottom w:val="0"/>
      <w:divBdr>
        <w:top w:val="none" w:sz="0" w:space="0" w:color="auto"/>
        <w:left w:val="none" w:sz="0" w:space="0" w:color="auto"/>
        <w:bottom w:val="none" w:sz="0" w:space="0" w:color="auto"/>
        <w:right w:val="none" w:sz="0" w:space="0" w:color="auto"/>
      </w:divBdr>
    </w:div>
    <w:div w:id="1441290860">
      <w:bodyDiv w:val="1"/>
      <w:marLeft w:val="0"/>
      <w:marRight w:val="0"/>
      <w:marTop w:val="0"/>
      <w:marBottom w:val="0"/>
      <w:divBdr>
        <w:top w:val="none" w:sz="0" w:space="0" w:color="auto"/>
        <w:left w:val="none" w:sz="0" w:space="0" w:color="auto"/>
        <w:bottom w:val="none" w:sz="0" w:space="0" w:color="auto"/>
        <w:right w:val="none" w:sz="0" w:space="0" w:color="auto"/>
      </w:divBdr>
    </w:div>
    <w:div w:id="1441954218">
      <w:bodyDiv w:val="1"/>
      <w:marLeft w:val="0"/>
      <w:marRight w:val="0"/>
      <w:marTop w:val="0"/>
      <w:marBottom w:val="0"/>
      <w:divBdr>
        <w:top w:val="none" w:sz="0" w:space="0" w:color="auto"/>
        <w:left w:val="none" w:sz="0" w:space="0" w:color="auto"/>
        <w:bottom w:val="none" w:sz="0" w:space="0" w:color="auto"/>
        <w:right w:val="none" w:sz="0" w:space="0" w:color="auto"/>
      </w:divBdr>
    </w:div>
    <w:div w:id="1443454415">
      <w:bodyDiv w:val="1"/>
      <w:marLeft w:val="0"/>
      <w:marRight w:val="0"/>
      <w:marTop w:val="0"/>
      <w:marBottom w:val="0"/>
      <w:divBdr>
        <w:top w:val="none" w:sz="0" w:space="0" w:color="auto"/>
        <w:left w:val="none" w:sz="0" w:space="0" w:color="auto"/>
        <w:bottom w:val="none" w:sz="0" w:space="0" w:color="auto"/>
        <w:right w:val="none" w:sz="0" w:space="0" w:color="auto"/>
      </w:divBdr>
    </w:div>
    <w:div w:id="1444610803">
      <w:bodyDiv w:val="1"/>
      <w:marLeft w:val="0"/>
      <w:marRight w:val="0"/>
      <w:marTop w:val="0"/>
      <w:marBottom w:val="0"/>
      <w:divBdr>
        <w:top w:val="none" w:sz="0" w:space="0" w:color="auto"/>
        <w:left w:val="none" w:sz="0" w:space="0" w:color="auto"/>
        <w:bottom w:val="none" w:sz="0" w:space="0" w:color="auto"/>
        <w:right w:val="none" w:sz="0" w:space="0" w:color="auto"/>
      </w:divBdr>
    </w:div>
    <w:div w:id="1445349753">
      <w:bodyDiv w:val="1"/>
      <w:marLeft w:val="0"/>
      <w:marRight w:val="0"/>
      <w:marTop w:val="0"/>
      <w:marBottom w:val="0"/>
      <w:divBdr>
        <w:top w:val="none" w:sz="0" w:space="0" w:color="auto"/>
        <w:left w:val="none" w:sz="0" w:space="0" w:color="auto"/>
        <w:bottom w:val="none" w:sz="0" w:space="0" w:color="auto"/>
        <w:right w:val="none" w:sz="0" w:space="0" w:color="auto"/>
      </w:divBdr>
    </w:div>
    <w:div w:id="1445658832">
      <w:bodyDiv w:val="1"/>
      <w:marLeft w:val="0"/>
      <w:marRight w:val="0"/>
      <w:marTop w:val="0"/>
      <w:marBottom w:val="0"/>
      <w:divBdr>
        <w:top w:val="none" w:sz="0" w:space="0" w:color="auto"/>
        <w:left w:val="none" w:sz="0" w:space="0" w:color="auto"/>
        <w:bottom w:val="none" w:sz="0" w:space="0" w:color="auto"/>
        <w:right w:val="none" w:sz="0" w:space="0" w:color="auto"/>
      </w:divBdr>
    </w:div>
    <w:div w:id="1446343262">
      <w:bodyDiv w:val="1"/>
      <w:marLeft w:val="0"/>
      <w:marRight w:val="0"/>
      <w:marTop w:val="0"/>
      <w:marBottom w:val="0"/>
      <w:divBdr>
        <w:top w:val="none" w:sz="0" w:space="0" w:color="auto"/>
        <w:left w:val="none" w:sz="0" w:space="0" w:color="auto"/>
        <w:bottom w:val="none" w:sz="0" w:space="0" w:color="auto"/>
        <w:right w:val="none" w:sz="0" w:space="0" w:color="auto"/>
      </w:divBdr>
    </w:div>
    <w:div w:id="1446464683">
      <w:bodyDiv w:val="1"/>
      <w:marLeft w:val="0"/>
      <w:marRight w:val="0"/>
      <w:marTop w:val="0"/>
      <w:marBottom w:val="0"/>
      <w:divBdr>
        <w:top w:val="none" w:sz="0" w:space="0" w:color="auto"/>
        <w:left w:val="none" w:sz="0" w:space="0" w:color="auto"/>
        <w:bottom w:val="none" w:sz="0" w:space="0" w:color="auto"/>
        <w:right w:val="none" w:sz="0" w:space="0" w:color="auto"/>
      </w:divBdr>
    </w:div>
    <w:div w:id="1447044094">
      <w:bodyDiv w:val="1"/>
      <w:marLeft w:val="0"/>
      <w:marRight w:val="0"/>
      <w:marTop w:val="0"/>
      <w:marBottom w:val="0"/>
      <w:divBdr>
        <w:top w:val="none" w:sz="0" w:space="0" w:color="auto"/>
        <w:left w:val="none" w:sz="0" w:space="0" w:color="auto"/>
        <w:bottom w:val="none" w:sz="0" w:space="0" w:color="auto"/>
        <w:right w:val="none" w:sz="0" w:space="0" w:color="auto"/>
      </w:divBdr>
    </w:div>
    <w:div w:id="1448698533">
      <w:bodyDiv w:val="1"/>
      <w:marLeft w:val="0"/>
      <w:marRight w:val="0"/>
      <w:marTop w:val="0"/>
      <w:marBottom w:val="0"/>
      <w:divBdr>
        <w:top w:val="none" w:sz="0" w:space="0" w:color="auto"/>
        <w:left w:val="none" w:sz="0" w:space="0" w:color="auto"/>
        <w:bottom w:val="none" w:sz="0" w:space="0" w:color="auto"/>
        <w:right w:val="none" w:sz="0" w:space="0" w:color="auto"/>
      </w:divBdr>
    </w:div>
    <w:div w:id="1448769679">
      <w:bodyDiv w:val="1"/>
      <w:marLeft w:val="0"/>
      <w:marRight w:val="0"/>
      <w:marTop w:val="0"/>
      <w:marBottom w:val="0"/>
      <w:divBdr>
        <w:top w:val="none" w:sz="0" w:space="0" w:color="auto"/>
        <w:left w:val="none" w:sz="0" w:space="0" w:color="auto"/>
        <w:bottom w:val="none" w:sz="0" w:space="0" w:color="auto"/>
        <w:right w:val="none" w:sz="0" w:space="0" w:color="auto"/>
      </w:divBdr>
    </w:div>
    <w:div w:id="1449347382">
      <w:bodyDiv w:val="1"/>
      <w:marLeft w:val="0"/>
      <w:marRight w:val="0"/>
      <w:marTop w:val="0"/>
      <w:marBottom w:val="0"/>
      <w:divBdr>
        <w:top w:val="none" w:sz="0" w:space="0" w:color="auto"/>
        <w:left w:val="none" w:sz="0" w:space="0" w:color="auto"/>
        <w:bottom w:val="none" w:sz="0" w:space="0" w:color="auto"/>
        <w:right w:val="none" w:sz="0" w:space="0" w:color="auto"/>
      </w:divBdr>
    </w:div>
    <w:div w:id="1449816464">
      <w:bodyDiv w:val="1"/>
      <w:marLeft w:val="0"/>
      <w:marRight w:val="0"/>
      <w:marTop w:val="0"/>
      <w:marBottom w:val="0"/>
      <w:divBdr>
        <w:top w:val="none" w:sz="0" w:space="0" w:color="auto"/>
        <w:left w:val="none" w:sz="0" w:space="0" w:color="auto"/>
        <w:bottom w:val="none" w:sz="0" w:space="0" w:color="auto"/>
        <w:right w:val="none" w:sz="0" w:space="0" w:color="auto"/>
      </w:divBdr>
    </w:div>
    <w:div w:id="1453285754">
      <w:bodyDiv w:val="1"/>
      <w:marLeft w:val="0"/>
      <w:marRight w:val="0"/>
      <w:marTop w:val="0"/>
      <w:marBottom w:val="0"/>
      <w:divBdr>
        <w:top w:val="none" w:sz="0" w:space="0" w:color="auto"/>
        <w:left w:val="none" w:sz="0" w:space="0" w:color="auto"/>
        <w:bottom w:val="none" w:sz="0" w:space="0" w:color="auto"/>
        <w:right w:val="none" w:sz="0" w:space="0" w:color="auto"/>
      </w:divBdr>
    </w:div>
    <w:div w:id="1456369735">
      <w:bodyDiv w:val="1"/>
      <w:marLeft w:val="0"/>
      <w:marRight w:val="0"/>
      <w:marTop w:val="0"/>
      <w:marBottom w:val="0"/>
      <w:divBdr>
        <w:top w:val="none" w:sz="0" w:space="0" w:color="auto"/>
        <w:left w:val="none" w:sz="0" w:space="0" w:color="auto"/>
        <w:bottom w:val="none" w:sz="0" w:space="0" w:color="auto"/>
        <w:right w:val="none" w:sz="0" w:space="0" w:color="auto"/>
      </w:divBdr>
    </w:div>
    <w:div w:id="1458914031">
      <w:bodyDiv w:val="1"/>
      <w:marLeft w:val="0"/>
      <w:marRight w:val="0"/>
      <w:marTop w:val="0"/>
      <w:marBottom w:val="0"/>
      <w:divBdr>
        <w:top w:val="none" w:sz="0" w:space="0" w:color="auto"/>
        <w:left w:val="none" w:sz="0" w:space="0" w:color="auto"/>
        <w:bottom w:val="none" w:sz="0" w:space="0" w:color="auto"/>
        <w:right w:val="none" w:sz="0" w:space="0" w:color="auto"/>
      </w:divBdr>
    </w:div>
    <w:div w:id="1460296319">
      <w:bodyDiv w:val="1"/>
      <w:marLeft w:val="0"/>
      <w:marRight w:val="0"/>
      <w:marTop w:val="0"/>
      <w:marBottom w:val="0"/>
      <w:divBdr>
        <w:top w:val="none" w:sz="0" w:space="0" w:color="auto"/>
        <w:left w:val="none" w:sz="0" w:space="0" w:color="auto"/>
        <w:bottom w:val="none" w:sz="0" w:space="0" w:color="auto"/>
        <w:right w:val="none" w:sz="0" w:space="0" w:color="auto"/>
      </w:divBdr>
    </w:div>
    <w:div w:id="1461995278">
      <w:bodyDiv w:val="1"/>
      <w:marLeft w:val="0"/>
      <w:marRight w:val="0"/>
      <w:marTop w:val="0"/>
      <w:marBottom w:val="0"/>
      <w:divBdr>
        <w:top w:val="none" w:sz="0" w:space="0" w:color="auto"/>
        <w:left w:val="none" w:sz="0" w:space="0" w:color="auto"/>
        <w:bottom w:val="none" w:sz="0" w:space="0" w:color="auto"/>
        <w:right w:val="none" w:sz="0" w:space="0" w:color="auto"/>
      </w:divBdr>
    </w:div>
    <w:div w:id="1462267349">
      <w:bodyDiv w:val="1"/>
      <w:marLeft w:val="0"/>
      <w:marRight w:val="0"/>
      <w:marTop w:val="0"/>
      <w:marBottom w:val="0"/>
      <w:divBdr>
        <w:top w:val="none" w:sz="0" w:space="0" w:color="auto"/>
        <w:left w:val="none" w:sz="0" w:space="0" w:color="auto"/>
        <w:bottom w:val="none" w:sz="0" w:space="0" w:color="auto"/>
        <w:right w:val="none" w:sz="0" w:space="0" w:color="auto"/>
      </w:divBdr>
    </w:div>
    <w:div w:id="1462578806">
      <w:bodyDiv w:val="1"/>
      <w:marLeft w:val="0"/>
      <w:marRight w:val="0"/>
      <w:marTop w:val="0"/>
      <w:marBottom w:val="0"/>
      <w:divBdr>
        <w:top w:val="none" w:sz="0" w:space="0" w:color="auto"/>
        <w:left w:val="none" w:sz="0" w:space="0" w:color="auto"/>
        <w:bottom w:val="none" w:sz="0" w:space="0" w:color="auto"/>
        <w:right w:val="none" w:sz="0" w:space="0" w:color="auto"/>
      </w:divBdr>
    </w:div>
    <w:div w:id="1464150584">
      <w:bodyDiv w:val="1"/>
      <w:marLeft w:val="0"/>
      <w:marRight w:val="0"/>
      <w:marTop w:val="0"/>
      <w:marBottom w:val="0"/>
      <w:divBdr>
        <w:top w:val="none" w:sz="0" w:space="0" w:color="auto"/>
        <w:left w:val="none" w:sz="0" w:space="0" w:color="auto"/>
        <w:bottom w:val="none" w:sz="0" w:space="0" w:color="auto"/>
        <w:right w:val="none" w:sz="0" w:space="0" w:color="auto"/>
      </w:divBdr>
    </w:div>
    <w:div w:id="1464469146">
      <w:bodyDiv w:val="1"/>
      <w:marLeft w:val="0"/>
      <w:marRight w:val="0"/>
      <w:marTop w:val="0"/>
      <w:marBottom w:val="0"/>
      <w:divBdr>
        <w:top w:val="none" w:sz="0" w:space="0" w:color="auto"/>
        <w:left w:val="none" w:sz="0" w:space="0" w:color="auto"/>
        <w:bottom w:val="none" w:sz="0" w:space="0" w:color="auto"/>
        <w:right w:val="none" w:sz="0" w:space="0" w:color="auto"/>
      </w:divBdr>
    </w:div>
    <w:div w:id="1464496218">
      <w:bodyDiv w:val="1"/>
      <w:marLeft w:val="0"/>
      <w:marRight w:val="0"/>
      <w:marTop w:val="0"/>
      <w:marBottom w:val="0"/>
      <w:divBdr>
        <w:top w:val="none" w:sz="0" w:space="0" w:color="auto"/>
        <w:left w:val="none" w:sz="0" w:space="0" w:color="auto"/>
        <w:bottom w:val="none" w:sz="0" w:space="0" w:color="auto"/>
        <w:right w:val="none" w:sz="0" w:space="0" w:color="auto"/>
      </w:divBdr>
    </w:div>
    <w:div w:id="1464806539">
      <w:bodyDiv w:val="1"/>
      <w:marLeft w:val="0"/>
      <w:marRight w:val="0"/>
      <w:marTop w:val="0"/>
      <w:marBottom w:val="0"/>
      <w:divBdr>
        <w:top w:val="none" w:sz="0" w:space="0" w:color="auto"/>
        <w:left w:val="none" w:sz="0" w:space="0" w:color="auto"/>
        <w:bottom w:val="none" w:sz="0" w:space="0" w:color="auto"/>
        <w:right w:val="none" w:sz="0" w:space="0" w:color="auto"/>
      </w:divBdr>
    </w:div>
    <w:div w:id="1465614245">
      <w:bodyDiv w:val="1"/>
      <w:marLeft w:val="0"/>
      <w:marRight w:val="0"/>
      <w:marTop w:val="0"/>
      <w:marBottom w:val="0"/>
      <w:divBdr>
        <w:top w:val="none" w:sz="0" w:space="0" w:color="auto"/>
        <w:left w:val="none" w:sz="0" w:space="0" w:color="auto"/>
        <w:bottom w:val="none" w:sz="0" w:space="0" w:color="auto"/>
        <w:right w:val="none" w:sz="0" w:space="0" w:color="auto"/>
      </w:divBdr>
    </w:div>
    <w:div w:id="1468553224">
      <w:bodyDiv w:val="1"/>
      <w:marLeft w:val="0"/>
      <w:marRight w:val="0"/>
      <w:marTop w:val="0"/>
      <w:marBottom w:val="0"/>
      <w:divBdr>
        <w:top w:val="none" w:sz="0" w:space="0" w:color="auto"/>
        <w:left w:val="none" w:sz="0" w:space="0" w:color="auto"/>
        <w:bottom w:val="none" w:sz="0" w:space="0" w:color="auto"/>
        <w:right w:val="none" w:sz="0" w:space="0" w:color="auto"/>
      </w:divBdr>
    </w:div>
    <w:div w:id="1468623520">
      <w:bodyDiv w:val="1"/>
      <w:marLeft w:val="0"/>
      <w:marRight w:val="0"/>
      <w:marTop w:val="0"/>
      <w:marBottom w:val="0"/>
      <w:divBdr>
        <w:top w:val="none" w:sz="0" w:space="0" w:color="auto"/>
        <w:left w:val="none" w:sz="0" w:space="0" w:color="auto"/>
        <w:bottom w:val="none" w:sz="0" w:space="0" w:color="auto"/>
        <w:right w:val="none" w:sz="0" w:space="0" w:color="auto"/>
      </w:divBdr>
    </w:div>
    <w:div w:id="1472552866">
      <w:bodyDiv w:val="1"/>
      <w:marLeft w:val="0"/>
      <w:marRight w:val="0"/>
      <w:marTop w:val="0"/>
      <w:marBottom w:val="0"/>
      <w:divBdr>
        <w:top w:val="none" w:sz="0" w:space="0" w:color="auto"/>
        <w:left w:val="none" w:sz="0" w:space="0" w:color="auto"/>
        <w:bottom w:val="none" w:sz="0" w:space="0" w:color="auto"/>
        <w:right w:val="none" w:sz="0" w:space="0" w:color="auto"/>
      </w:divBdr>
    </w:div>
    <w:div w:id="1474178648">
      <w:bodyDiv w:val="1"/>
      <w:marLeft w:val="0"/>
      <w:marRight w:val="0"/>
      <w:marTop w:val="0"/>
      <w:marBottom w:val="0"/>
      <w:divBdr>
        <w:top w:val="none" w:sz="0" w:space="0" w:color="auto"/>
        <w:left w:val="none" w:sz="0" w:space="0" w:color="auto"/>
        <w:bottom w:val="none" w:sz="0" w:space="0" w:color="auto"/>
        <w:right w:val="none" w:sz="0" w:space="0" w:color="auto"/>
      </w:divBdr>
    </w:div>
    <w:div w:id="1474524257">
      <w:bodyDiv w:val="1"/>
      <w:marLeft w:val="0"/>
      <w:marRight w:val="0"/>
      <w:marTop w:val="0"/>
      <w:marBottom w:val="0"/>
      <w:divBdr>
        <w:top w:val="none" w:sz="0" w:space="0" w:color="auto"/>
        <w:left w:val="none" w:sz="0" w:space="0" w:color="auto"/>
        <w:bottom w:val="none" w:sz="0" w:space="0" w:color="auto"/>
        <w:right w:val="none" w:sz="0" w:space="0" w:color="auto"/>
      </w:divBdr>
    </w:div>
    <w:div w:id="1475830920">
      <w:bodyDiv w:val="1"/>
      <w:marLeft w:val="0"/>
      <w:marRight w:val="0"/>
      <w:marTop w:val="0"/>
      <w:marBottom w:val="0"/>
      <w:divBdr>
        <w:top w:val="none" w:sz="0" w:space="0" w:color="auto"/>
        <w:left w:val="none" w:sz="0" w:space="0" w:color="auto"/>
        <w:bottom w:val="none" w:sz="0" w:space="0" w:color="auto"/>
        <w:right w:val="none" w:sz="0" w:space="0" w:color="auto"/>
      </w:divBdr>
    </w:div>
    <w:div w:id="1476215040">
      <w:bodyDiv w:val="1"/>
      <w:marLeft w:val="0"/>
      <w:marRight w:val="0"/>
      <w:marTop w:val="0"/>
      <w:marBottom w:val="0"/>
      <w:divBdr>
        <w:top w:val="none" w:sz="0" w:space="0" w:color="auto"/>
        <w:left w:val="none" w:sz="0" w:space="0" w:color="auto"/>
        <w:bottom w:val="none" w:sz="0" w:space="0" w:color="auto"/>
        <w:right w:val="none" w:sz="0" w:space="0" w:color="auto"/>
      </w:divBdr>
    </w:div>
    <w:div w:id="1478302209">
      <w:bodyDiv w:val="1"/>
      <w:marLeft w:val="0"/>
      <w:marRight w:val="0"/>
      <w:marTop w:val="0"/>
      <w:marBottom w:val="0"/>
      <w:divBdr>
        <w:top w:val="none" w:sz="0" w:space="0" w:color="auto"/>
        <w:left w:val="none" w:sz="0" w:space="0" w:color="auto"/>
        <w:bottom w:val="none" w:sz="0" w:space="0" w:color="auto"/>
        <w:right w:val="none" w:sz="0" w:space="0" w:color="auto"/>
      </w:divBdr>
    </w:div>
    <w:div w:id="1479953093">
      <w:bodyDiv w:val="1"/>
      <w:marLeft w:val="0"/>
      <w:marRight w:val="0"/>
      <w:marTop w:val="0"/>
      <w:marBottom w:val="0"/>
      <w:divBdr>
        <w:top w:val="none" w:sz="0" w:space="0" w:color="auto"/>
        <w:left w:val="none" w:sz="0" w:space="0" w:color="auto"/>
        <w:bottom w:val="none" w:sz="0" w:space="0" w:color="auto"/>
        <w:right w:val="none" w:sz="0" w:space="0" w:color="auto"/>
      </w:divBdr>
    </w:div>
    <w:div w:id="1482114604">
      <w:bodyDiv w:val="1"/>
      <w:marLeft w:val="0"/>
      <w:marRight w:val="0"/>
      <w:marTop w:val="0"/>
      <w:marBottom w:val="0"/>
      <w:divBdr>
        <w:top w:val="none" w:sz="0" w:space="0" w:color="auto"/>
        <w:left w:val="none" w:sz="0" w:space="0" w:color="auto"/>
        <w:bottom w:val="none" w:sz="0" w:space="0" w:color="auto"/>
        <w:right w:val="none" w:sz="0" w:space="0" w:color="auto"/>
      </w:divBdr>
    </w:div>
    <w:div w:id="1486046325">
      <w:bodyDiv w:val="1"/>
      <w:marLeft w:val="0"/>
      <w:marRight w:val="0"/>
      <w:marTop w:val="0"/>
      <w:marBottom w:val="0"/>
      <w:divBdr>
        <w:top w:val="none" w:sz="0" w:space="0" w:color="auto"/>
        <w:left w:val="none" w:sz="0" w:space="0" w:color="auto"/>
        <w:bottom w:val="none" w:sz="0" w:space="0" w:color="auto"/>
        <w:right w:val="none" w:sz="0" w:space="0" w:color="auto"/>
      </w:divBdr>
    </w:div>
    <w:div w:id="1494756468">
      <w:bodyDiv w:val="1"/>
      <w:marLeft w:val="0"/>
      <w:marRight w:val="0"/>
      <w:marTop w:val="0"/>
      <w:marBottom w:val="0"/>
      <w:divBdr>
        <w:top w:val="none" w:sz="0" w:space="0" w:color="auto"/>
        <w:left w:val="none" w:sz="0" w:space="0" w:color="auto"/>
        <w:bottom w:val="none" w:sz="0" w:space="0" w:color="auto"/>
        <w:right w:val="none" w:sz="0" w:space="0" w:color="auto"/>
      </w:divBdr>
    </w:div>
    <w:div w:id="1496532430">
      <w:bodyDiv w:val="1"/>
      <w:marLeft w:val="0"/>
      <w:marRight w:val="0"/>
      <w:marTop w:val="0"/>
      <w:marBottom w:val="0"/>
      <w:divBdr>
        <w:top w:val="none" w:sz="0" w:space="0" w:color="auto"/>
        <w:left w:val="none" w:sz="0" w:space="0" w:color="auto"/>
        <w:bottom w:val="none" w:sz="0" w:space="0" w:color="auto"/>
        <w:right w:val="none" w:sz="0" w:space="0" w:color="auto"/>
      </w:divBdr>
    </w:div>
    <w:div w:id="1501890444">
      <w:bodyDiv w:val="1"/>
      <w:marLeft w:val="0"/>
      <w:marRight w:val="0"/>
      <w:marTop w:val="0"/>
      <w:marBottom w:val="0"/>
      <w:divBdr>
        <w:top w:val="none" w:sz="0" w:space="0" w:color="auto"/>
        <w:left w:val="none" w:sz="0" w:space="0" w:color="auto"/>
        <w:bottom w:val="none" w:sz="0" w:space="0" w:color="auto"/>
        <w:right w:val="none" w:sz="0" w:space="0" w:color="auto"/>
      </w:divBdr>
    </w:div>
    <w:div w:id="1505050261">
      <w:bodyDiv w:val="1"/>
      <w:marLeft w:val="0"/>
      <w:marRight w:val="0"/>
      <w:marTop w:val="0"/>
      <w:marBottom w:val="0"/>
      <w:divBdr>
        <w:top w:val="none" w:sz="0" w:space="0" w:color="auto"/>
        <w:left w:val="none" w:sz="0" w:space="0" w:color="auto"/>
        <w:bottom w:val="none" w:sz="0" w:space="0" w:color="auto"/>
        <w:right w:val="none" w:sz="0" w:space="0" w:color="auto"/>
      </w:divBdr>
    </w:div>
    <w:div w:id="1505588955">
      <w:bodyDiv w:val="1"/>
      <w:marLeft w:val="0"/>
      <w:marRight w:val="0"/>
      <w:marTop w:val="0"/>
      <w:marBottom w:val="0"/>
      <w:divBdr>
        <w:top w:val="none" w:sz="0" w:space="0" w:color="auto"/>
        <w:left w:val="none" w:sz="0" w:space="0" w:color="auto"/>
        <w:bottom w:val="none" w:sz="0" w:space="0" w:color="auto"/>
        <w:right w:val="none" w:sz="0" w:space="0" w:color="auto"/>
      </w:divBdr>
    </w:div>
    <w:div w:id="1508131388">
      <w:bodyDiv w:val="1"/>
      <w:marLeft w:val="0"/>
      <w:marRight w:val="0"/>
      <w:marTop w:val="0"/>
      <w:marBottom w:val="0"/>
      <w:divBdr>
        <w:top w:val="none" w:sz="0" w:space="0" w:color="auto"/>
        <w:left w:val="none" w:sz="0" w:space="0" w:color="auto"/>
        <w:bottom w:val="none" w:sz="0" w:space="0" w:color="auto"/>
        <w:right w:val="none" w:sz="0" w:space="0" w:color="auto"/>
      </w:divBdr>
    </w:div>
    <w:div w:id="1511674541">
      <w:bodyDiv w:val="1"/>
      <w:marLeft w:val="0"/>
      <w:marRight w:val="0"/>
      <w:marTop w:val="0"/>
      <w:marBottom w:val="0"/>
      <w:divBdr>
        <w:top w:val="none" w:sz="0" w:space="0" w:color="auto"/>
        <w:left w:val="none" w:sz="0" w:space="0" w:color="auto"/>
        <w:bottom w:val="none" w:sz="0" w:space="0" w:color="auto"/>
        <w:right w:val="none" w:sz="0" w:space="0" w:color="auto"/>
      </w:divBdr>
    </w:div>
    <w:div w:id="1518272751">
      <w:bodyDiv w:val="1"/>
      <w:marLeft w:val="0"/>
      <w:marRight w:val="0"/>
      <w:marTop w:val="0"/>
      <w:marBottom w:val="0"/>
      <w:divBdr>
        <w:top w:val="none" w:sz="0" w:space="0" w:color="auto"/>
        <w:left w:val="none" w:sz="0" w:space="0" w:color="auto"/>
        <w:bottom w:val="none" w:sz="0" w:space="0" w:color="auto"/>
        <w:right w:val="none" w:sz="0" w:space="0" w:color="auto"/>
      </w:divBdr>
    </w:div>
    <w:div w:id="1519388897">
      <w:bodyDiv w:val="1"/>
      <w:marLeft w:val="0"/>
      <w:marRight w:val="0"/>
      <w:marTop w:val="0"/>
      <w:marBottom w:val="0"/>
      <w:divBdr>
        <w:top w:val="none" w:sz="0" w:space="0" w:color="auto"/>
        <w:left w:val="none" w:sz="0" w:space="0" w:color="auto"/>
        <w:bottom w:val="none" w:sz="0" w:space="0" w:color="auto"/>
        <w:right w:val="none" w:sz="0" w:space="0" w:color="auto"/>
      </w:divBdr>
    </w:div>
    <w:div w:id="1520781199">
      <w:bodyDiv w:val="1"/>
      <w:marLeft w:val="0"/>
      <w:marRight w:val="0"/>
      <w:marTop w:val="0"/>
      <w:marBottom w:val="0"/>
      <w:divBdr>
        <w:top w:val="none" w:sz="0" w:space="0" w:color="auto"/>
        <w:left w:val="none" w:sz="0" w:space="0" w:color="auto"/>
        <w:bottom w:val="none" w:sz="0" w:space="0" w:color="auto"/>
        <w:right w:val="none" w:sz="0" w:space="0" w:color="auto"/>
      </w:divBdr>
    </w:div>
    <w:div w:id="1523129145">
      <w:bodyDiv w:val="1"/>
      <w:marLeft w:val="0"/>
      <w:marRight w:val="0"/>
      <w:marTop w:val="0"/>
      <w:marBottom w:val="0"/>
      <w:divBdr>
        <w:top w:val="none" w:sz="0" w:space="0" w:color="auto"/>
        <w:left w:val="none" w:sz="0" w:space="0" w:color="auto"/>
        <w:bottom w:val="none" w:sz="0" w:space="0" w:color="auto"/>
        <w:right w:val="none" w:sz="0" w:space="0" w:color="auto"/>
      </w:divBdr>
    </w:div>
    <w:div w:id="1523208641">
      <w:bodyDiv w:val="1"/>
      <w:marLeft w:val="0"/>
      <w:marRight w:val="0"/>
      <w:marTop w:val="0"/>
      <w:marBottom w:val="0"/>
      <w:divBdr>
        <w:top w:val="none" w:sz="0" w:space="0" w:color="auto"/>
        <w:left w:val="none" w:sz="0" w:space="0" w:color="auto"/>
        <w:bottom w:val="none" w:sz="0" w:space="0" w:color="auto"/>
        <w:right w:val="none" w:sz="0" w:space="0" w:color="auto"/>
      </w:divBdr>
    </w:div>
    <w:div w:id="1524711667">
      <w:bodyDiv w:val="1"/>
      <w:marLeft w:val="0"/>
      <w:marRight w:val="0"/>
      <w:marTop w:val="0"/>
      <w:marBottom w:val="0"/>
      <w:divBdr>
        <w:top w:val="none" w:sz="0" w:space="0" w:color="auto"/>
        <w:left w:val="none" w:sz="0" w:space="0" w:color="auto"/>
        <w:bottom w:val="none" w:sz="0" w:space="0" w:color="auto"/>
        <w:right w:val="none" w:sz="0" w:space="0" w:color="auto"/>
      </w:divBdr>
    </w:div>
    <w:div w:id="1527520666">
      <w:bodyDiv w:val="1"/>
      <w:marLeft w:val="0"/>
      <w:marRight w:val="0"/>
      <w:marTop w:val="0"/>
      <w:marBottom w:val="0"/>
      <w:divBdr>
        <w:top w:val="none" w:sz="0" w:space="0" w:color="auto"/>
        <w:left w:val="none" w:sz="0" w:space="0" w:color="auto"/>
        <w:bottom w:val="none" w:sz="0" w:space="0" w:color="auto"/>
        <w:right w:val="none" w:sz="0" w:space="0" w:color="auto"/>
      </w:divBdr>
    </w:div>
    <w:div w:id="1527869343">
      <w:bodyDiv w:val="1"/>
      <w:marLeft w:val="0"/>
      <w:marRight w:val="0"/>
      <w:marTop w:val="0"/>
      <w:marBottom w:val="0"/>
      <w:divBdr>
        <w:top w:val="none" w:sz="0" w:space="0" w:color="auto"/>
        <w:left w:val="none" w:sz="0" w:space="0" w:color="auto"/>
        <w:bottom w:val="none" w:sz="0" w:space="0" w:color="auto"/>
        <w:right w:val="none" w:sz="0" w:space="0" w:color="auto"/>
      </w:divBdr>
    </w:div>
    <w:div w:id="1528135669">
      <w:bodyDiv w:val="1"/>
      <w:marLeft w:val="0"/>
      <w:marRight w:val="0"/>
      <w:marTop w:val="0"/>
      <w:marBottom w:val="0"/>
      <w:divBdr>
        <w:top w:val="none" w:sz="0" w:space="0" w:color="auto"/>
        <w:left w:val="none" w:sz="0" w:space="0" w:color="auto"/>
        <w:bottom w:val="none" w:sz="0" w:space="0" w:color="auto"/>
        <w:right w:val="none" w:sz="0" w:space="0" w:color="auto"/>
      </w:divBdr>
    </w:div>
    <w:div w:id="1528643080">
      <w:bodyDiv w:val="1"/>
      <w:marLeft w:val="0"/>
      <w:marRight w:val="0"/>
      <w:marTop w:val="0"/>
      <w:marBottom w:val="0"/>
      <w:divBdr>
        <w:top w:val="none" w:sz="0" w:space="0" w:color="auto"/>
        <w:left w:val="none" w:sz="0" w:space="0" w:color="auto"/>
        <w:bottom w:val="none" w:sz="0" w:space="0" w:color="auto"/>
        <w:right w:val="none" w:sz="0" w:space="0" w:color="auto"/>
      </w:divBdr>
    </w:div>
    <w:div w:id="1531068130">
      <w:bodyDiv w:val="1"/>
      <w:marLeft w:val="0"/>
      <w:marRight w:val="0"/>
      <w:marTop w:val="0"/>
      <w:marBottom w:val="0"/>
      <w:divBdr>
        <w:top w:val="none" w:sz="0" w:space="0" w:color="auto"/>
        <w:left w:val="none" w:sz="0" w:space="0" w:color="auto"/>
        <w:bottom w:val="none" w:sz="0" w:space="0" w:color="auto"/>
        <w:right w:val="none" w:sz="0" w:space="0" w:color="auto"/>
      </w:divBdr>
    </w:div>
    <w:div w:id="1533108623">
      <w:bodyDiv w:val="1"/>
      <w:marLeft w:val="0"/>
      <w:marRight w:val="0"/>
      <w:marTop w:val="0"/>
      <w:marBottom w:val="0"/>
      <w:divBdr>
        <w:top w:val="none" w:sz="0" w:space="0" w:color="auto"/>
        <w:left w:val="none" w:sz="0" w:space="0" w:color="auto"/>
        <w:bottom w:val="none" w:sz="0" w:space="0" w:color="auto"/>
        <w:right w:val="none" w:sz="0" w:space="0" w:color="auto"/>
      </w:divBdr>
    </w:div>
    <w:div w:id="1535147260">
      <w:bodyDiv w:val="1"/>
      <w:marLeft w:val="0"/>
      <w:marRight w:val="0"/>
      <w:marTop w:val="0"/>
      <w:marBottom w:val="0"/>
      <w:divBdr>
        <w:top w:val="none" w:sz="0" w:space="0" w:color="auto"/>
        <w:left w:val="none" w:sz="0" w:space="0" w:color="auto"/>
        <w:bottom w:val="none" w:sz="0" w:space="0" w:color="auto"/>
        <w:right w:val="none" w:sz="0" w:space="0" w:color="auto"/>
      </w:divBdr>
    </w:div>
    <w:div w:id="1536039638">
      <w:bodyDiv w:val="1"/>
      <w:marLeft w:val="0"/>
      <w:marRight w:val="0"/>
      <w:marTop w:val="0"/>
      <w:marBottom w:val="0"/>
      <w:divBdr>
        <w:top w:val="none" w:sz="0" w:space="0" w:color="auto"/>
        <w:left w:val="none" w:sz="0" w:space="0" w:color="auto"/>
        <w:bottom w:val="none" w:sz="0" w:space="0" w:color="auto"/>
        <w:right w:val="none" w:sz="0" w:space="0" w:color="auto"/>
      </w:divBdr>
    </w:div>
    <w:div w:id="1536190760">
      <w:bodyDiv w:val="1"/>
      <w:marLeft w:val="0"/>
      <w:marRight w:val="0"/>
      <w:marTop w:val="0"/>
      <w:marBottom w:val="0"/>
      <w:divBdr>
        <w:top w:val="none" w:sz="0" w:space="0" w:color="auto"/>
        <w:left w:val="none" w:sz="0" w:space="0" w:color="auto"/>
        <w:bottom w:val="none" w:sz="0" w:space="0" w:color="auto"/>
        <w:right w:val="none" w:sz="0" w:space="0" w:color="auto"/>
      </w:divBdr>
    </w:div>
    <w:div w:id="1537038452">
      <w:bodyDiv w:val="1"/>
      <w:marLeft w:val="0"/>
      <w:marRight w:val="0"/>
      <w:marTop w:val="0"/>
      <w:marBottom w:val="0"/>
      <w:divBdr>
        <w:top w:val="none" w:sz="0" w:space="0" w:color="auto"/>
        <w:left w:val="none" w:sz="0" w:space="0" w:color="auto"/>
        <w:bottom w:val="none" w:sz="0" w:space="0" w:color="auto"/>
        <w:right w:val="none" w:sz="0" w:space="0" w:color="auto"/>
      </w:divBdr>
    </w:div>
    <w:div w:id="1537623607">
      <w:bodyDiv w:val="1"/>
      <w:marLeft w:val="0"/>
      <w:marRight w:val="0"/>
      <w:marTop w:val="0"/>
      <w:marBottom w:val="0"/>
      <w:divBdr>
        <w:top w:val="none" w:sz="0" w:space="0" w:color="auto"/>
        <w:left w:val="none" w:sz="0" w:space="0" w:color="auto"/>
        <w:bottom w:val="none" w:sz="0" w:space="0" w:color="auto"/>
        <w:right w:val="none" w:sz="0" w:space="0" w:color="auto"/>
      </w:divBdr>
    </w:div>
    <w:div w:id="1537965741">
      <w:bodyDiv w:val="1"/>
      <w:marLeft w:val="0"/>
      <w:marRight w:val="0"/>
      <w:marTop w:val="0"/>
      <w:marBottom w:val="0"/>
      <w:divBdr>
        <w:top w:val="none" w:sz="0" w:space="0" w:color="auto"/>
        <w:left w:val="none" w:sz="0" w:space="0" w:color="auto"/>
        <w:bottom w:val="none" w:sz="0" w:space="0" w:color="auto"/>
        <w:right w:val="none" w:sz="0" w:space="0" w:color="auto"/>
      </w:divBdr>
    </w:div>
    <w:div w:id="1539077767">
      <w:bodyDiv w:val="1"/>
      <w:marLeft w:val="0"/>
      <w:marRight w:val="0"/>
      <w:marTop w:val="0"/>
      <w:marBottom w:val="0"/>
      <w:divBdr>
        <w:top w:val="none" w:sz="0" w:space="0" w:color="auto"/>
        <w:left w:val="none" w:sz="0" w:space="0" w:color="auto"/>
        <w:bottom w:val="none" w:sz="0" w:space="0" w:color="auto"/>
        <w:right w:val="none" w:sz="0" w:space="0" w:color="auto"/>
      </w:divBdr>
    </w:div>
    <w:div w:id="1540702469">
      <w:bodyDiv w:val="1"/>
      <w:marLeft w:val="0"/>
      <w:marRight w:val="0"/>
      <w:marTop w:val="0"/>
      <w:marBottom w:val="0"/>
      <w:divBdr>
        <w:top w:val="none" w:sz="0" w:space="0" w:color="auto"/>
        <w:left w:val="none" w:sz="0" w:space="0" w:color="auto"/>
        <w:bottom w:val="none" w:sz="0" w:space="0" w:color="auto"/>
        <w:right w:val="none" w:sz="0" w:space="0" w:color="auto"/>
      </w:divBdr>
    </w:div>
    <w:div w:id="1542597339">
      <w:bodyDiv w:val="1"/>
      <w:marLeft w:val="0"/>
      <w:marRight w:val="0"/>
      <w:marTop w:val="0"/>
      <w:marBottom w:val="0"/>
      <w:divBdr>
        <w:top w:val="none" w:sz="0" w:space="0" w:color="auto"/>
        <w:left w:val="none" w:sz="0" w:space="0" w:color="auto"/>
        <w:bottom w:val="none" w:sz="0" w:space="0" w:color="auto"/>
        <w:right w:val="none" w:sz="0" w:space="0" w:color="auto"/>
      </w:divBdr>
    </w:div>
    <w:div w:id="1542743062">
      <w:bodyDiv w:val="1"/>
      <w:marLeft w:val="0"/>
      <w:marRight w:val="0"/>
      <w:marTop w:val="0"/>
      <w:marBottom w:val="0"/>
      <w:divBdr>
        <w:top w:val="none" w:sz="0" w:space="0" w:color="auto"/>
        <w:left w:val="none" w:sz="0" w:space="0" w:color="auto"/>
        <w:bottom w:val="none" w:sz="0" w:space="0" w:color="auto"/>
        <w:right w:val="none" w:sz="0" w:space="0" w:color="auto"/>
      </w:divBdr>
    </w:div>
    <w:div w:id="1542784996">
      <w:bodyDiv w:val="1"/>
      <w:marLeft w:val="0"/>
      <w:marRight w:val="0"/>
      <w:marTop w:val="0"/>
      <w:marBottom w:val="0"/>
      <w:divBdr>
        <w:top w:val="none" w:sz="0" w:space="0" w:color="auto"/>
        <w:left w:val="none" w:sz="0" w:space="0" w:color="auto"/>
        <w:bottom w:val="none" w:sz="0" w:space="0" w:color="auto"/>
        <w:right w:val="none" w:sz="0" w:space="0" w:color="auto"/>
      </w:divBdr>
    </w:div>
    <w:div w:id="1543201571">
      <w:bodyDiv w:val="1"/>
      <w:marLeft w:val="0"/>
      <w:marRight w:val="0"/>
      <w:marTop w:val="0"/>
      <w:marBottom w:val="0"/>
      <w:divBdr>
        <w:top w:val="none" w:sz="0" w:space="0" w:color="auto"/>
        <w:left w:val="none" w:sz="0" w:space="0" w:color="auto"/>
        <w:bottom w:val="none" w:sz="0" w:space="0" w:color="auto"/>
        <w:right w:val="none" w:sz="0" w:space="0" w:color="auto"/>
      </w:divBdr>
    </w:div>
    <w:div w:id="1546791155">
      <w:bodyDiv w:val="1"/>
      <w:marLeft w:val="0"/>
      <w:marRight w:val="0"/>
      <w:marTop w:val="0"/>
      <w:marBottom w:val="0"/>
      <w:divBdr>
        <w:top w:val="none" w:sz="0" w:space="0" w:color="auto"/>
        <w:left w:val="none" w:sz="0" w:space="0" w:color="auto"/>
        <w:bottom w:val="none" w:sz="0" w:space="0" w:color="auto"/>
        <w:right w:val="none" w:sz="0" w:space="0" w:color="auto"/>
      </w:divBdr>
    </w:div>
    <w:div w:id="1547597659">
      <w:bodyDiv w:val="1"/>
      <w:marLeft w:val="0"/>
      <w:marRight w:val="0"/>
      <w:marTop w:val="0"/>
      <w:marBottom w:val="0"/>
      <w:divBdr>
        <w:top w:val="none" w:sz="0" w:space="0" w:color="auto"/>
        <w:left w:val="none" w:sz="0" w:space="0" w:color="auto"/>
        <w:bottom w:val="none" w:sz="0" w:space="0" w:color="auto"/>
        <w:right w:val="none" w:sz="0" w:space="0" w:color="auto"/>
      </w:divBdr>
    </w:div>
    <w:div w:id="1551526709">
      <w:bodyDiv w:val="1"/>
      <w:marLeft w:val="0"/>
      <w:marRight w:val="0"/>
      <w:marTop w:val="0"/>
      <w:marBottom w:val="0"/>
      <w:divBdr>
        <w:top w:val="none" w:sz="0" w:space="0" w:color="auto"/>
        <w:left w:val="none" w:sz="0" w:space="0" w:color="auto"/>
        <w:bottom w:val="none" w:sz="0" w:space="0" w:color="auto"/>
        <w:right w:val="none" w:sz="0" w:space="0" w:color="auto"/>
      </w:divBdr>
    </w:div>
    <w:div w:id="1552304857">
      <w:bodyDiv w:val="1"/>
      <w:marLeft w:val="0"/>
      <w:marRight w:val="0"/>
      <w:marTop w:val="0"/>
      <w:marBottom w:val="0"/>
      <w:divBdr>
        <w:top w:val="none" w:sz="0" w:space="0" w:color="auto"/>
        <w:left w:val="none" w:sz="0" w:space="0" w:color="auto"/>
        <w:bottom w:val="none" w:sz="0" w:space="0" w:color="auto"/>
        <w:right w:val="none" w:sz="0" w:space="0" w:color="auto"/>
      </w:divBdr>
    </w:div>
    <w:div w:id="1553423075">
      <w:bodyDiv w:val="1"/>
      <w:marLeft w:val="0"/>
      <w:marRight w:val="0"/>
      <w:marTop w:val="0"/>
      <w:marBottom w:val="0"/>
      <w:divBdr>
        <w:top w:val="none" w:sz="0" w:space="0" w:color="auto"/>
        <w:left w:val="none" w:sz="0" w:space="0" w:color="auto"/>
        <w:bottom w:val="none" w:sz="0" w:space="0" w:color="auto"/>
        <w:right w:val="none" w:sz="0" w:space="0" w:color="auto"/>
      </w:divBdr>
    </w:div>
    <w:div w:id="1556040894">
      <w:bodyDiv w:val="1"/>
      <w:marLeft w:val="0"/>
      <w:marRight w:val="0"/>
      <w:marTop w:val="0"/>
      <w:marBottom w:val="0"/>
      <w:divBdr>
        <w:top w:val="none" w:sz="0" w:space="0" w:color="auto"/>
        <w:left w:val="none" w:sz="0" w:space="0" w:color="auto"/>
        <w:bottom w:val="none" w:sz="0" w:space="0" w:color="auto"/>
        <w:right w:val="none" w:sz="0" w:space="0" w:color="auto"/>
      </w:divBdr>
    </w:div>
    <w:div w:id="1556888776">
      <w:bodyDiv w:val="1"/>
      <w:marLeft w:val="0"/>
      <w:marRight w:val="0"/>
      <w:marTop w:val="0"/>
      <w:marBottom w:val="0"/>
      <w:divBdr>
        <w:top w:val="none" w:sz="0" w:space="0" w:color="auto"/>
        <w:left w:val="none" w:sz="0" w:space="0" w:color="auto"/>
        <w:bottom w:val="none" w:sz="0" w:space="0" w:color="auto"/>
        <w:right w:val="none" w:sz="0" w:space="0" w:color="auto"/>
      </w:divBdr>
    </w:div>
    <w:div w:id="1557930316">
      <w:bodyDiv w:val="1"/>
      <w:marLeft w:val="0"/>
      <w:marRight w:val="0"/>
      <w:marTop w:val="0"/>
      <w:marBottom w:val="0"/>
      <w:divBdr>
        <w:top w:val="none" w:sz="0" w:space="0" w:color="auto"/>
        <w:left w:val="none" w:sz="0" w:space="0" w:color="auto"/>
        <w:bottom w:val="none" w:sz="0" w:space="0" w:color="auto"/>
        <w:right w:val="none" w:sz="0" w:space="0" w:color="auto"/>
      </w:divBdr>
    </w:div>
    <w:div w:id="1558079690">
      <w:bodyDiv w:val="1"/>
      <w:marLeft w:val="0"/>
      <w:marRight w:val="0"/>
      <w:marTop w:val="0"/>
      <w:marBottom w:val="0"/>
      <w:divBdr>
        <w:top w:val="none" w:sz="0" w:space="0" w:color="auto"/>
        <w:left w:val="none" w:sz="0" w:space="0" w:color="auto"/>
        <w:bottom w:val="none" w:sz="0" w:space="0" w:color="auto"/>
        <w:right w:val="none" w:sz="0" w:space="0" w:color="auto"/>
      </w:divBdr>
    </w:div>
    <w:div w:id="1558593577">
      <w:bodyDiv w:val="1"/>
      <w:marLeft w:val="0"/>
      <w:marRight w:val="0"/>
      <w:marTop w:val="0"/>
      <w:marBottom w:val="0"/>
      <w:divBdr>
        <w:top w:val="none" w:sz="0" w:space="0" w:color="auto"/>
        <w:left w:val="none" w:sz="0" w:space="0" w:color="auto"/>
        <w:bottom w:val="none" w:sz="0" w:space="0" w:color="auto"/>
        <w:right w:val="none" w:sz="0" w:space="0" w:color="auto"/>
      </w:divBdr>
    </w:div>
    <w:div w:id="1559978191">
      <w:bodyDiv w:val="1"/>
      <w:marLeft w:val="0"/>
      <w:marRight w:val="0"/>
      <w:marTop w:val="0"/>
      <w:marBottom w:val="0"/>
      <w:divBdr>
        <w:top w:val="none" w:sz="0" w:space="0" w:color="auto"/>
        <w:left w:val="none" w:sz="0" w:space="0" w:color="auto"/>
        <w:bottom w:val="none" w:sz="0" w:space="0" w:color="auto"/>
        <w:right w:val="none" w:sz="0" w:space="0" w:color="auto"/>
      </w:divBdr>
    </w:div>
    <w:div w:id="1560243520">
      <w:bodyDiv w:val="1"/>
      <w:marLeft w:val="0"/>
      <w:marRight w:val="0"/>
      <w:marTop w:val="0"/>
      <w:marBottom w:val="0"/>
      <w:divBdr>
        <w:top w:val="none" w:sz="0" w:space="0" w:color="auto"/>
        <w:left w:val="none" w:sz="0" w:space="0" w:color="auto"/>
        <w:bottom w:val="none" w:sz="0" w:space="0" w:color="auto"/>
        <w:right w:val="none" w:sz="0" w:space="0" w:color="auto"/>
      </w:divBdr>
    </w:div>
    <w:div w:id="1560674910">
      <w:bodyDiv w:val="1"/>
      <w:marLeft w:val="0"/>
      <w:marRight w:val="0"/>
      <w:marTop w:val="0"/>
      <w:marBottom w:val="0"/>
      <w:divBdr>
        <w:top w:val="none" w:sz="0" w:space="0" w:color="auto"/>
        <w:left w:val="none" w:sz="0" w:space="0" w:color="auto"/>
        <w:bottom w:val="none" w:sz="0" w:space="0" w:color="auto"/>
        <w:right w:val="none" w:sz="0" w:space="0" w:color="auto"/>
      </w:divBdr>
    </w:div>
    <w:div w:id="1561360741">
      <w:bodyDiv w:val="1"/>
      <w:marLeft w:val="0"/>
      <w:marRight w:val="0"/>
      <w:marTop w:val="0"/>
      <w:marBottom w:val="0"/>
      <w:divBdr>
        <w:top w:val="none" w:sz="0" w:space="0" w:color="auto"/>
        <w:left w:val="none" w:sz="0" w:space="0" w:color="auto"/>
        <w:bottom w:val="none" w:sz="0" w:space="0" w:color="auto"/>
        <w:right w:val="none" w:sz="0" w:space="0" w:color="auto"/>
      </w:divBdr>
    </w:div>
    <w:div w:id="1565097766">
      <w:bodyDiv w:val="1"/>
      <w:marLeft w:val="0"/>
      <w:marRight w:val="0"/>
      <w:marTop w:val="0"/>
      <w:marBottom w:val="0"/>
      <w:divBdr>
        <w:top w:val="none" w:sz="0" w:space="0" w:color="auto"/>
        <w:left w:val="none" w:sz="0" w:space="0" w:color="auto"/>
        <w:bottom w:val="none" w:sz="0" w:space="0" w:color="auto"/>
        <w:right w:val="none" w:sz="0" w:space="0" w:color="auto"/>
      </w:divBdr>
    </w:div>
    <w:div w:id="1565599154">
      <w:bodyDiv w:val="1"/>
      <w:marLeft w:val="0"/>
      <w:marRight w:val="0"/>
      <w:marTop w:val="0"/>
      <w:marBottom w:val="0"/>
      <w:divBdr>
        <w:top w:val="none" w:sz="0" w:space="0" w:color="auto"/>
        <w:left w:val="none" w:sz="0" w:space="0" w:color="auto"/>
        <w:bottom w:val="none" w:sz="0" w:space="0" w:color="auto"/>
        <w:right w:val="none" w:sz="0" w:space="0" w:color="auto"/>
      </w:divBdr>
    </w:div>
    <w:div w:id="1565949607">
      <w:bodyDiv w:val="1"/>
      <w:marLeft w:val="0"/>
      <w:marRight w:val="0"/>
      <w:marTop w:val="0"/>
      <w:marBottom w:val="0"/>
      <w:divBdr>
        <w:top w:val="none" w:sz="0" w:space="0" w:color="auto"/>
        <w:left w:val="none" w:sz="0" w:space="0" w:color="auto"/>
        <w:bottom w:val="none" w:sz="0" w:space="0" w:color="auto"/>
        <w:right w:val="none" w:sz="0" w:space="0" w:color="auto"/>
      </w:divBdr>
    </w:div>
    <w:div w:id="1566137390">
      <w:bodyDiv w:val="1"/>
      <w:marLeft w:val="0"/>
      <w:marRight w:val="0"/>
      <w:marTop w:val="0"/>
      <w:marBottom w:val="0"/>
      <w:divBdr>
        <w:top w:val="none" w:sz="0" w:space="0" w:color="auto"/>
        <w:left w:val="none" w:sz="0" w:space="0" w:color="auto"/>
        <w:bottom w:val="none" w:sz="0" w:space="0" w:color="auto"/>
        <w:right w:val="none" w:sz="0" w:space="0" w:color="auto"/>
      </w:divBdr>
    </w:div>
    <w:div w:id="1570772919">
      <w:bodyDiv w:val="1"/>
      <w:marLeft w:val="0"/>
      <w:marRight w:val="0"/>
      <w:marTop w:val="0"/>
      <w:marBottom w:val="0"/>
      <w:divBdr>
        <w:top w:val="none" w:sz="0" w:space="0" w:color="auto"/>
        <w:left w:val="none" w:sz="0" w:space="0" w:color="auto"/>
        <w:bottom w:val="none" w:sz="0" w:space="0" w:color="auto"/>
        <w:right w:val="none" w:sz="0" w:space="0" w:color="auto"/>
      </w:divBdr>
    </w:div>
    <w:div w:id="1572353531">
      <w:bodyDiv w:val="1"/>
      <w:marLeft w:val="0"/>
      <w:marRight w:val="0"/>
      <w:marTop w:val="0"/>
      <w:marBottom w:val="0"/>
      <w:divBdr>
        <w:top w:val="none" w:sz="0" w:space="0" w:color="auto"/>
        <w:left w:val="none" w:sz="0" w:space="0" w:color="auto"/>
        <w:bottom w:val="none" w:sz="0" w:space="0" w:color="auto"/>
        <w:right w:val="none" w:sz="0" w:space="0" w:color="auto"/>
      </w:divBdr>
    </w:div>
    <w:div w:id="1573127471">
      <w:bodyDiv w:val="1"/>
      <w:marLeft w:val="0"/>
      <w:marRight w:val="0"/>
      <w:marTop w:val="0"/>
      <w:marBottom w:val="0"/>
      <w:divBdr>
        <w:top w:val="none" w:sz="0" w:space="0" w:color="auto"/>
        <w:left w:val="none" w:sz="0" w:space="0" w:color="auto"/>
        <w:bottom w:val="none" w:sz="0" w:space="0" w:color="auto"/>
        <w:right w:val="none" w:sz="0" w:space="0" w:color="auto"/>
      </w:divBdr>
    </w:div>
    <w:div w:id="1573927383">
      <w:bodyDiv w:val="1"/>
      <w:marLeft w:val="0"/>
      <w:marRight w:val="0"/>
      <w:marTop w:val="0"/>
      <w:marBottom w:val="0"/>
      <w:divBdr>
        <w:top w:val="none" w:sz="0" w:space="0" w:color="auto"/>
        <w:left w:val="none" w:sz="0" w:space="0" w:color="auto"/>
        <w:bottom w:val="none" w:sz="0" w:space="0" w:color="auto"/>
        <w:right w:val="none" w:sz="0" w:space="0" w:color="auto"/>
      </w:divBdr>
    </w:div>
    <w:div w:id="1574195773">
      <w:bodyDiv w:val="1"/>
      <w:marLeft w:val="0"/>
      <w:marRight w:val="0"/>
      <w:marTop w:val="0"/>
      <w:marBottom w:val="0"/>
      <w:divBdr>
        <w:top w:val="none" w:sz="0" w:space="0" w:color="auto"/>
        <w:left w:val="none" w:sz="0" w:space="0" w:color="auto"/>
        <w:bottom w:val="none" w:sz="0" w:space="0" w:color="auto"/>
        <w:right w:val="none" w:sz="0" w:space="0" w:color="auto"/>
      </w:divBdr>
    </w:div>
    <w:div w:id="1575821825">
      <w:bodyDiv w:val="1"/>
      <w:marLeft w:val="0"/>
      <w:marRight w:val="0"/>
      <w:marTop w:val="0"/>
      <w:marBottom w:val="0"/>
      <w:divBdr>
        <w:top w:val="none" w:sz="0" w:space="0" w:color="auto"/>
        <w:left w:val="none" w:sz="0" w:space="0" w:color="auto"/>
        <w:bottom w:val="none" w:sz="0" w:space="0" w:color="auto"/>
        <w:right w:val="none" w:sz="0" w:space="0" w:color="auto"/>
      </w:divBdr>
    </w:div>
    <w:div w:id="1576545606">
      <w:bodyDiv w:val="1"/>
      <w:marLeft w:val="0"/>
      <w:marRight w:val="0"/>
      <w:marTop w:val="0"/>
      <w:marBottom w:val="0"/>
      <w:divBdr>
        <w:top w:val="none" w:sz="0" w:space="0" w:color="auto"/>
        <w:left w:val="none" w:sz="0" w:space="0" w:color="auto"/>
        <w:bottom w:val="none" w:sz="0" w:space="0" w:color="auto"/>
        <w:right w:val="none" w:sz="0" w:space="0" w:color="auto"/>
      </w:divBdr>
    </w:div>
    <w:div w:id="1576672493">
      <w:bodyDiv w:val="1"/>
      <w:marLeft w:val="0"/>
      <w:marRight w:val="0"/>
      <w:marTop w:val="0"/>
      <w:marBottom w:val="0"/>
      <w:divBdr>
        <w:top w:val="none" w:sz="0" w:space="0" w:color="auto"/>
        <w:left w:val="none" w:sz="0" w:space="0" w:color="auto"/>
        <w:bottom w:val="none" w:sz="0" w:space="0" w:color="auto"/>
        <w:right w:val="none" w:sz="0" w:space="0" w:color="auto"/>
      </w:divBdr>
    </w:div>
    <w:div w:id="1577400523">
      <w:bodyDiv w:val="1"/>
      <w:marLeft w:val="0"/>
      <w:marRight w:val="0"/>
      <w:marTop w:val="0"/>
      <w:marBottom w:val="0"/>
      <w:divBdr>
        <w:top w:val="none" w:sz="0" w:space="0" w:color="auto"/>
        <w:left w:val="none" w:sz="0" w:space="0" w:color="auto"/>
        <w:bottom w:val="none" w:sz="0" w:space="0" w:color="auto"/>
        <w:right w:val="none" w:sz="0" w:space="0" w:color="auto"/>
      </w:divBdr>
    </w:div>
    <w:div w:id="1580366836">
      <w:bodyDiv w:val="1"/>
      <w:marLeft w:val="0"/>
      <w:marRight w:val="0"/>
      <w:marTop w:val="0"/>
      <w:marBottom w:val="0"/>
      <w:divBdr>
        <w:top w:val="none" w:sz="0" w:space="0" w:color="auto"/>
        <w:left w:val="none" w:sz="0" w:space="0" w:color="auto"/>
        <w:bottom w:val="none" w:sz="0" w:space="0" w:color="auto"/>
        <w:right w:val="none" w:sz="0" w:space="0" w:color="auto"/>
      </w:divBdr>
    </w:div>
    <w:div w:id="1582719769">
      <w:bodyDiv w:val="1"/>
      <w:marLeft w:val="0"/>
      <w:marRight w:val="0"/>
      <w:marTop w:val="0"/>
      <w:marBottom w:val="0"/>
      <w:divBdr>
        <w:top w:val="none" w:sz="0" w:space="0" w:color="auto"/>
        <w:left w:val="none" w:sz="0" w:space="0" w:color="auto"/>
        <w:bottom w:val="none" w:sz="0" w:space="0" w:color="auto"/>
        <w:right w:val="none" w:sz="0" w:space="0" w:color="auto"/>
      </w:divBdr>
    </w:div>
    <w:div w:id="1583023041">
      <w:bodyDiv w:val="1"/>
      <w:marLeft w:val="0"/>
      <w:marRight w:val="0"/>
      <w:marTop w:val="0"/>
      <w:marBottom w:val="0"/>
      <w:divBdr>
        <w:top w:val="none" w:sz="0" w:space="0" w:color="auto"/>
        <w:left w:val="none" w:sz="0" w:space="0" w:color="auto"/>
        <w:bottom w:val="none" w:sz="0" w:space="0" w:color="auto"/>
        <w:right w:val="none" w:sz="0" w:space="0" w:color="auto"/>
      </w:divBdr>
    </w:div>
    <w:div w:id="1583294204">
      <w:bodyDiv w:val="1"/>
      <w:marLeft w:val="0"/>
      <w:marRight w:val="0"/>
      <w:marTop w:val="0"/>
      <w:marBottom w:val="0"/>
      <w:divBdr>
        <w:top w:val="none" w:sz="0" w:space="0" w:color="auto"/>
        <w:left w:val="none" w:sz="0" w:space="0" w:color="auto"/>
        <w:bottom w:val="none" w:sz="0" w:space="0" w:color="auto"/>
        <w:right w:val="none" w:sz="0" w:space="0" w:color="auto"/>
      </w:divBdr>
    </w:div>
    <w:div w:id="1584294886">
      <w:bodyDiv w:val="1"/>
      <w:marLeft w:val="0"/>
      <w:marRight w:val="0"/>
      <w:marTop w:val="0"/>
      <w:marBottom w:val="0"/>
      <w:divBdr>
        <w:top w:val="none" w:sz="0" w:space="0" w:color="auto"/>
        <w:left w:val="none" w:sz="0" w:space="0" w:color="auto"/>
        <w:bottom w:val="none" w:sz="0" w:space="0" w:color="auto"/>
        <w:right w:val="none" w:sz="0" w:space="0" w:color="auto"/>
      </w:divBdr>
    </w:div>
    <w:div w:id="1585795321">
      <w:bodyDiv w:val="1"/>
      <w:marLeft w:val="0"/>
      <w:marRight w:val="0"/>
      <w:marTop w:val="0"/>
      <w:marBottom w:val="0"/>
      <w:divBdr>
        <w:top w:val="none" w:sz="0" w:space="0" w:color="auto"/>
        <w:left w:val="none" w:sz="0" w:space="0" w:color="auto"/>
        <w:bottom w:val="none" w:sz="0" w:space="0" w:color="auto"/>
        <w:right w:val="none" w:sz="0" w:space="0" w:color="auto"/>
      </w:divBdr>
    </w:div>
    <w:div w:id="1588034863">
      <w:bodyDiv w:val="1"/>
      <w:marLeft w:val="0"/>
      <w:marRight w:val="0"/>
      <w:marTop w:val="0"/>
      <w:marBottom w:val="0"/>
      <w:divBdr>
        <w:top w:val="none" w:sz="0" w:space="0" w:color="auto"/>
        <w:left w:val="none" w:sz="0" w:space="0" w:color="auto"/>
        <w:bottom w:val="none" w:sz="0" w:space="0" w:color="auto"/>
        <w:right w:val="none" w:sz="0" w:space="0" w:color="auto"/>
      </w:divBdr>
    </w:div>
    <w:div w:id="1588146677">
      <w:bodyDiv w:val="1"/>
      <w:marLeft w:val="0"/>
      <w:marRight w:val="0"/>
      <w:marTop w:val="0"/>
      <w:marBottom w:val="0"/>
      <w:divBdr>
        <w:top w:val="none" w:sz="0" w:space="0" w:color="auto"/>
        <w:left w:val="none" w:sz="0" w:space="0" w:color="auto"/>
        <w:bottom w:val="none" w:sz="0" w:space="0" w:color="auto"/>
        <w:right w:val="none" w:sz="0" w:space="0" w:color="auto"/>
      </w:divBdr>
    </w:div>
    <w:div w:id="1594170194">
      <w:bodyDiv w:val="1"/>
      <w:marLeft w:val="0"/>
      <w:marRight w:val="0"/>
      <w:marTop w:val="0"/>
      <w:marBottom w:val="0"/>
      <w:divBdr>
        <w:top w:val="none" w:sz="0" w:space="0" w:color="auto"/>
        <w:left w:val="none" w:sz="0" w:space="0" w:color="auto"/>
        <w:bottom w:val="none" w:sz="0" w:space="0" w:color="auto"/>
        <w:right w:val="none" w:sz="0" w:space="0" w:color="auto"/>
      </w:divBdr>
    </w:div>
    <w:div w:id="1595163594">
      <w:bodyDiv w:val="1"/>
      <w:marLeft w:val="0"/>
      <w:marRight w:val="0"/>
      <w:marTop w:val="0"/>
      <w:marBottom w:val="0"/>
      <w:divBdr>
        <w:top w:val="none" w:sz="0" w:space="0" w:color="auto"/>
        <w:left w:val="none" w:sz="0" w:space="0" w:color="auto"/>
        <w:bottom w:val="none" w:sz="0" w:space="0" w:color="auto"/>
        <w:right w:val="none" w:sz="0" w:space="0" w:color="auto"/>
      </w:divBdr>
    </w:div>
    <w:div w:id="1596859470">
      <w:bodyDiv w:val="1"/>
      <w:marLeft w:val="0"/>
      <w:marRight w:val="0"/>
      <w:marTop w:val="0"/>
      <w:marBottom w:val="0"/>
      <w:divBdr>
        <w:top w:val="none" w:sz="0" w:space="0" w:color="auto"/>
        <w:left w:val="none" w:sz="0" w:space="0" w:color="auto"/>
        <w:bottom w:val="none" w:sz="0" w:space="0" w:color="auto"/>
        <w:right w:val="none" w:sz="0" w:space="0" w:color="auto"/>
      </w:divBdr>
    </w:div>
    <w:div w:id="1597207773">
      <w:bodyDiv w:val="1"/>
      <w:marLeft w:val="0"/>
      <w:marRight w:val="0"/>
      <w:marTop w:val="0"/>
      <w:marBottom w:val="0"/>
      <w:divBdr>
        <w:top w:val="none" w:sz="0" w:space="0" w:color="auto"/>
        <w:left w:val="none" w:sz="0" w:space="0" w:color="auto"/>
        <w:bottom w:val="none" w:sz="0" w:space="0" w:color="auto"/>
        <w:right w:val="none" w:sz="0" w:space="0" w:color="auto"/>
      </w:divBdr>
    </w:div>
    <w:div w:id="1597667881">
      <w:bodyDiv w:val="1"/>
      <w:marLeft w:val="0"/>
      <w:marRight w:val="0"/>
      <w:marTop w:val="0"/>
      <w:marBottom w:val="0"/>
      <w:divBdr>
        <w:top w:val="none" w:sz="0" w:space="0" w:color="auto"/>
        <w:left w:val="none" w:sz="0" w:space="0" w:color="auto"/>
        <w:bottom w:val="none" w:sz="0" w:space="0" w:color="auto"/>
        <w:right w:val="none" w:sz="0" w:space="0" w:color="auto"/>
      </w:divBdr>
    </w:div>
    <w:div w:id="1597981552">
      <w:bodyDiv w:val="1"/>
      <w:marLeft w:val="0"/>
      <w:marRight w:val="0"/>
      <w:marTop w:val="0"/>
      <w:marBottom w:val="0"/>
      <w:divBdr>
        <w:top w:val="none" w:sz="0" w:space="0" w:color="auto"/>
        <w:left w:val="none" w:sz="0" w:space="0" w:color="auto"/>
        <w:bottom w:val="none" w:sz="0" w:space="0" w:color="auto"/>
        <w:right w:val="none" w:sz="0" w:space="0" w:color="auto"/>
      </w:divBdr>
    </w:div>
    <w:div w:id="1601521718">
      <w:bodyDiv w:val="1"/>
      <w:marLeft w:val="0"/>
      <w:marRight w:val="0"/>
      <w:marTop w:val="0"/>
      <w:marBottom w:val="0"/>
      <w:divBdr>
        <w:top w:val="none" w:sz="0" w:space="0" w:color="auto"/>
        <w:left w:val="none" w:sz="0" w:space="0" w:color="auto"/>
        <w:bottom w:val="none" w:sz="0" w:space="0" w:color="auto"/>
        <w:right w:val="none" w:sz="0" w:space="0" w:color="auto"/>
      </w:divBdr>
    </w:div>
    <w:div w:id="1602879530">
      <w:bodyDiv w:val="1"/>
      <w:marLeft w:val="0"/>
      <w:marRight w:val="0"/>
      <w:marTop w:val="0"/>
      <w:marBottom w:val="0"/>
      <w:divBdr>
        <w:top w:val="none" w:sz="0" w:space="0" w:color="auto"/>
        <w:left w:val="none" w:sz="0" w:space="0" w:color="auto"/>
        <w:bottom w:val="none" w:sz="0" w:space="0" w:color="auto"/>
        <w:right w:val="none" w:sz="0" w:space="0" w:color="auto"/>
      </w:divBdr>
    </w:div>
    <w:div w:id="1607537029">
      <w:bodyDiv w:val="1"/>
      <w:marLeft w:val="0"/>
      <w:marRight w:val="0"/>
      <w:marTop w:val="0"/>
      <w:marBottom w:val="0"/>
      <w:divBdr>
        <w:top w:val="none" w:sz="0" w:space="0" w:color="auto"/>
        <w:left w:val="none" w:sz="0" w:space="0" w:color="auto"/>
        <w:bottom w:val="none" w:sz="0" w:space="0" w:color="auto"/>
        <w:right w:val="none" w:sz="0" w:space="0" w:color="auto"/>
      </w:divBdr>
    </w:div>
    <w:div w:id="1609308744">
      <w:bodyDiv w:val="1"/>
      <w:marLeft w:val="0"/>
      <w:marRight w:val="0"/>
      <w:marTop w:val="0"/>
      <w:marBottom w:val="0"/>
      <w:divBdr>
        <w:top w:val="none" w:sz="0" w:space="0" w:color="auto"/>
        <w:left w:val="none" w:sz="0" w:space="0" w:color="auto"/>
        <w:bottom w:val="none" w:sz="0" w:space="0" w:color="auto"/>
        <w:right w:val="none" w:sz="0" w:space="0" w:color="auto"/>
      </w:divBdr>
    </w:div>
    <w:div w:id="1609463017">
      <w:bodyDiv w:val="1"/>
      <w:marLeft w:val="0"/>
      <w:marRight w:val="0"/>
      <w:marTop w:val="0"/>
      <w:marBottom w:val="0"/>
      <w:divBdr>
        <w:top w:val="none" w:sz="0" w:space="0" w:color="auto"/>
        <w:left w:val="none" w:sz="0" w:space="0" w:color="auto"/>
        <w:bottom w:val="none" w:sz="0" w:space="0" w:color="auto"/>
        <w:right w:val="none" w:sz="0" w:space="0" w:color="auto"/>
      </w:divBdr>
    </w:div>
    <w:div w:id="1611547409">
      <w:bodyDiv w:val="1"/>
      <w:marLeft w:val="0"/>
      <w:marRight w:val="0"/>
      <w:marTop w:val="0"/>
      <w:marBottom w:val="0"/>
      <w:divBdr>
        <w:top w:val="none" w:sz="0" w:space="0" w:color="auto"/>
        <w:left w:val="none" w:sz="0" w:space="0" w:color="auto"/>
        <w:bottom w:val="none" w:sz="0" w:space="0" w:color="auto"/>
        <w:right w:val="none" w:sz="0" w:space="0" w:color="auto"/>
      </w:divBdr>
    </w:div>
    <w:div w:id="1611814391">
      <w:bodyDiv w:val="1"/>
      <w:marLeft w:val="0"/>
      <w:marRight w:val="0"/>
      <w:marTop w:val="0"/>
      <w:marBottom w:val="0"/>
      <w:divBdr>
        <w:top w:val="none" w:sz="0" w:space="0" w:color="auto"/>
        <w:left w:val="none" w:sz="0" w:space="0" w:color="auto"/>
        <w:bottom w:val="none" w:sz="0" w:space="0" w:color="auto"/>
        <w:right w:val="none" w:sz="0" w:space="0" w:color="auto"/>
      </w:divBdr>
    </w:div>
    <w:div w:id="1612786588">
      <w:bodyDiv w:val="1"/>
      <w:marLeft w:val="0"/>
      <w:marRight w:val="0"/>
      <w:marTop w:val="0"/>
      <w:marBottom w:val="0"/>
      <w:divBdr>
        <w:top w:val="none" w:sz="0" w:space="0" w:color="auto"/>
        <w:left w:val="none" w:sz="0" w:space="0" w:color="auto"/>
        <w:bottom w:val="none" w:sz="0" w:space="0" w:color="auto"/>
        <w:right w:val="none" w:sz="0" w:space="0" w:color="auto"/>
      </w:divBdr>
    </w:div>
    <w:div w:id="1613317227">
      <w:bodyDiv w:val="1"/>
      <w:marLeft w:val="0"/>
      <w:marRight w:val="0"/>
      <w:marTop w:val="0"/>
      <w:marBottom w:val="0"/>
      <w:divBdr>
        <w:top w:val="none" w:sz="0" w:space="0" w:color="auto"/>
        <w:left w:val="none" w:sz="0" w:space="0" w:color="auto"/>
        <w:bottom w:val="none" w:sz="0" w:space="0" w:color="auto"/>
        <w:right w:val="none" w:sz="0" w:space="0" w:color="auto"/>
      </w:divBdr>
    </w:div>
    <w:div w:id="1614437932">
      <w:bodyDiv w:val="1"/>
      <w:marLeft w:val="0"/>
      <w:marRight w:val="0"/>
      <w:marTop w:val="0"/>
      <w:marBottom w:val="0"/>
      <w:divBdr>
        <w:top w:val="none" w:sz="0" w:space="0" w:color="auto"/>
        <w:left w:val="none" w:sz="0" w:space="0" w:color="auto"/>
        <w:bottom w:val="none" w:sz="0" w:space="0" w:color="auto"/>
        <w:right w:val="none" w:sz="0" w:space="0" w:color="auto"/>
      </w:divBdr>
    </w:div>
    <w:div w:id="1617248664">
      <w:bodyDiv w:val="1"/>
      <w:marLeft w:val="0"/>
      <w:marRight w:val="0"/>
      <w:marTop w:val="0"/>
      <w:marBottom w:val="0"/>
      <w:divBdr>
        <w:top w:val="none" w:sz="0" w:space="0" w:color="auto"/>
        <w:left w:val="none" w:sz="0" w:space="0" w:color="auto"/>
        <w:bottom w:val="none" w:sz="0" w:space="0" w:color="auto"/>
        <w:right w:val="none" w:sz="0" w:space="0" w:color="auto"/>
      </w:divBdr>
    </w:div>
    <w:div w:id="1617560220">
      <w:bodyDiv w:val="1"/>
      <w:marLeft w:val="0"/>
      <w:marRight w:val="0"/>
      <w:marTop w:val="0"/>
      <w:marBottom w:val="0"/>
      <w:divBdr>
        <w:top w:val="none" w:sz="0" w:space="0" w:color="auto"/>
        <w:left w:val="none" w:sz="0" w:space="0" w:color="auto"/>
        <w:bottom w:val="none" w:sz="0" w:space="0" w:color="auto"/>
        <w:right w:val="none" w:sz="0" w:space="0" w:color="auto"/>
      </w:divBdr>
    </w:div>
    <w:div w:id="1619019638">
      <w:bodyDiv w:val="1"/>
      <w:marLeft w:val="0"/>
      <w:marRight w:val="0"/>
      <w:marTop w:val="0"/>
      <w:marBottom w:val="0"/>
      <w:divBdr>
        <w:top w:val="none" w:sz="0" w:space="0" w:color="auto"/>
        <w:left w:val="none" w:sz="0" w:space="0" w:color="auto"/>
        <w:bottom w:val="none" w:sz="0" w:space="0" w:color="auto"/>
        <w:right w:val="none" w:sz="0" w:space="0" w:color="auto"/>
      </w:divBdr>
    </w:div>
    <w:div w:id="1624841813">
      <w:bodyDiv w:val="1"/>
      <w:marLeft w:val="0"/>
      <w:marRight w:val="0"/>
      <w:marTop w:val="0"/>
      <w:marBottom w:val="0"/>
      <w:divBdr>
        <w:top w:val="none" w:sz="0" w:space="0" w:color="auto"/>
        <w:left w:val="none" w:sz="0" w:space="0" w:color="auto"/>
        <w:bottom w:val="none" w:sz="0" w:space="0" w:color="auto"/>
        <w:right w:val="none" w:sz="0" w:space="0" w:color="auto"/>
      </w:divBdr>
    </w:div>
    <w:div w:id="1625429975">
      <w:bodyDiv w:val="1"/>
      <w:marLeft w:val="0"/>
      <w:marRight w:val="0"/>
      <w:marTop w:val="0"/>
      <w:marBottom w:val="0"/>
      <w:divBdr>
        <w:top w:val="none" w:sz="0" w:space="0" w:color="auto"/>
        <w:left w:val="none" w:sz="0" w:space="0" w:color="auto"/>
        <w:bottom w:val="none" w:sz="0" w:space="0" w:color="auto"/>
        <w:right w:val="none" w:sz="0" w:space="0" w:color="auto"/>
      </w:divBdr>
    </w:div>
    <w:div w:id="1626420854">
      <w:bodyDiv w:val="1"/>
      <w:marLeft w:val="0"/>
      <w:marRight w:val="0"/>
      <w:marTop w:val="0"/>
      <w:marBottom w:val="0"/>
      <w:divBdr>
        <w:top w:val="none" w:sz="0" w:space="0" w:color="auto"/>
        <w:left w:val="none" w:sz="0" w:space="0" w:color="auto"/>
        <w:bottom w:val="none" w:sz="0" w:space="0" w:color="auto"/>
        <w:right w:val="none" w:sz="0" w:space="0" w:color="auto"/>
      </w:divBdr>
    </w:div>
    <w:div w:id="1626813203">
      <w:bodyDiv w:val="1"/>
      <w:marLeft w:val="0"/>
      <w:marRight w:val="0"/>
      <w:marTop w:val="0"/>
      <w:marBottom w:val="0"/>
      <w:divBdr>
        <w:top w:val="none" w:sz="0" w:space="0" w:color="auto"/>
        <w:left w:val="none" w:sz="0" w:space="0" w:color="auto"/>
        <w:bottom w:val="none" w:sz="0" w:space="0" w:color="auto"/>
        <w:right w:val="none" w:sz="0" w:space="0" w:color="auto"/>
      </w:divBdr>
    </w:div>
    <w:div w:id="1626884368">
      <w:bodyDiv w:val="1"/>
      <w:marLeft w:val="0"/>
      <w:marRight w:val="0"/>
      <w:marTop w:val="0"/>
      <w:marBottom w:val="0"/>
      <w:divBdr>
        <w:top w:val="none" w:sz="0" w:space="0" w:color="auto"/>
        <w:left w:val="none" w:sz="0" w:space="0" w:color="auto"/>
        <w:bottom w:val="none" w:sz="0" w:space="0" w:color="auto"/>
        <w:right w:val="none" w:sz="0" w:space="0" w:color="auto"/>
      </w:divBdr>
    </w:div>
    <w:div w:id="1627928757">
      <w:bodyDiv w:val="1"/>
      <w:marLeft w:val="0"/>
      <w:marRight w:val="0"/>
      <w:marTop w:val="0"/>
      <w:marBottom w:val="0"/>
      <w:divBdr>
        <w:top w:val="none" w:sz="0" w:space="0" w:color="auto"/>
        <w:left w:val="none" w:sz="0" w:space="0" w:color="auto"/>
        <w:bottom w:val="none" w:sz="0" w:space="0" w:color="auto"/>
        <w:right w:val="none" w:sz="0" w:space="0" w:color="auto"/>
      </w:divBdr>
    </w:div>
    <w:div w:id="1627932179">
      <w:bodyDiv w:val="1"/>
      <w:marLeft w:val="0"/>
      <w:marRight w:val="0"/>
      <w:marTop w:val="0"/>
      <w:marBottom w:val="0"/>
      <w:divBdr>
        <w:top w:val="none" w:sz="0" w:space="0" w:color="auto"/>
        <w:left w:val="none" w:sz="0" w:space="0" w:color="auto"/>
        <w:bottom w:val="none" w:sz="0" w:space="0" w:color="auto"/>
        <w:right w:val="none" w:sz="0" w:space="0" w:color="auto"/>
      </w:divBdr>
    </w:div>
    <w:div w:id="1629118820">
      <w:bodyDiv w:val="1"/>
      <w:marLeft w:val="0"/>
      <w:marRight w:val="0"/>
      <w:marTop w:val="0"/>
      <w:marBottom w:val="0"/>
      <w:divBdr>
        <w:top w:val="none" w:sz="0" w:space="0" w:color="auto"/>
        <w:left w:val="none" w:sz="0" w:space="0" w:color="auto"/>
        <w:bottom w:val="none" w:sz="0" w:space="0" w:color="auto"/>
        <w:right w:val="none" w:sz="0" w:space="0" w:color="auto"/>
      </w:divBdr>
    </w:div>
    <w:div w:id="1629778600">
      <w:bodyDiv w:val="1"/>
      <w:marLeft w:val="0"/>
      <w:marRight w:val="0"/>
      <w:marTop w:val="0"/>
      <w:marBottom w:val="0"/>
      <w:divBdr>
        <w:top w:val="none" w:sz="0" w:space="0" w:color="auto"/>
        <w:left w:val="none" w:sz="0" w:space="0" w:color="auto"/>
        <w:bottom w:val="none" w:sz="0" w:space="0" w:color="auto"/>
        <w:right w:val="none" w:sz="0" w:space="0" w:color="auto"/>
      </w:divBdr>
    </w:div>
    <w:div w:id="1630357999">
      <w:bodyDiv w:val="1"/>
      <w:marLeft w:val="0"/>
      <w:marRight w:val="0"/>
      <w:marTop w:val="0"/>
      <w:marBottom w:val="0"/>
      <w:divBdr>
        <w:top w:val="none" w:sz="0" w:space="0" w:color="auto"/>
        <w:left w:val="none" w:sz="0" w:space="0" w:color="auto"/>
        <w:bottom w:val="none" w:sz="0" w:space="0" w:color="auto"/>
        <w:right w:val="none" w:sz="0" w:space="0" w:color="auto"/>
      </w:divBdr>
    </w:div>
    <w:div w:id="1631474116">
      <w:bodyDiv w:val="1"/>
      <w:marLeft w:val="0"/>
      <w:marRight w:val="0"/>
      <w:marTop w:val="0"/>
      <w:marBottom w:val="0"/>
      <w:divBdr>
        <w:top w:val="none" w:sz="0" w:space="0" w:color="auto"/>
        <w:left w:val="none" w:sz="0" w:space="0" w:color="auto"/>
        <w:bottom w:val="none" w:sz="0" w:space="0" w:color="auto"/>
        <w:right w:val="none" w:sz="0" w:space="0" w:color="auto"/>
      </w:divBdr>
    </w:div>
    <w:div w:id="1631781217">
      <w:bodyDiv w:val="1"/>
      <w:marLeft w:val="0"/>
      <w:marRight w:val="0"/>
      <w:marTop w:val="0"/>
      <w:marBottom w:val="0"/>
      <w:divBdr>
        <w:top w:val="none" w:sz="0" w:space="0" w:color="auto"/>
        <w:left w:val="none" w:sz="0" w:space="0" w:color="auto"/>
        <w:bottom w:val="none" w:sz="0" w:space="0" w:color="auto"/>
        <w:right w:val="none" w:sz="0" w:space="0" w:color="auto"/>
      </w:divBdr>
    </w:div>
    <w:div w:id="1634022002">
      <w:bodyDiv w:val="1"/>
      <w:marLeft w:val="0"/>
      <w:marRight w:val="0"/>
      <w:marTop w:val="0"/>
      <w:marBottom w:val="0"/>
      <w:divBdr>
        <w:top w:val="none" w:sz="0" w:space="0" w:color="auto"/>
        <w:left w:val="none" w:sz="0" w:space="0" w:color="auto"/>
        <w:bottom w:val="none" w:sz="0" w:space="0" w:color="auto"/>
        <w:right w:val="none" w:sz="0" w:space="0" w:color="auto"/>
      </w:divBdr>
    </w:div>
    <w:div w:id="1634673283">
      <w:bodyDiv w:val="1"/>
      <w:marLeft w:val="0"/>
      <w:marRight w:val="0"/>
      <w:marTop w:val="0"/>
      <w:marBottom w:val="0"/>
      <w:divBdr>
        <w:top w:val="none" w:sz="0" w:space="0" w:color="auto"/>
        <w:left w:val="none" w:sz="0" w:space="0" w:color="auto"/>
        <w:bottom w:val="none" w:sz="0" w:space="0" w:color="auto"/>
        <w:right w:val="none" w:sz="0" w:space="0" w:color="auto"/>
      </w:divBdr>
    </w:div>
    <w:div w:id="1635213867">
      <w:bodyDiv w:val="1"/>
      <w:marLeft w:val="0"/>
      <w:marRight w:val="0"/>
      <w:marTop w:val="0"/>
      <w:marBottom w:val="0"/>
      <w:divBdr>
        <w:top w:val="none" w:sz="0" w:space="0" w:color="auto"/>
        <w:left w:val="none" w:sz="0" w:space="0" w:color="auto"/>
        <w:bottom w:val="none" w:sz="0" w:space="0" w:color="auto"/>
        <w:right w:val="none" w:sz="0" w:space="0" w:color="auto"/>
      </w:divBdr>
    </w:div>
    <w:div w:id="1635984045">
      <w:bodyDiv w:val="1"/>
      <w:marLeft w:val="0"/>
      <w:marRight w:val="0"/>
      <w:marTop w:val="0"/>
      <w:marBottom w:val="0"/>
      <w:divBdr>
        <w:top w:val="none" w:sz="0" w:space="0" w:color="auto"/>
        <w:left w:val="none" w:sz="0" w:space="0" w:color="auto"/>
        <w:bottom w:val="none" w:sz="0" w:space="0" w:color="auto"/>
        <w:right w:val="none" w:sz="0" w:space="0" w:color="auto"/>
      </w:divBdr>
    </w:div>
    <w:div w:id="1637837738">
      <w:bodyDiv w:val="1"/>
      <w:marLeft w:val="0"/>
      <w:marRight w:val="0"/>
      <w:marTop w:val="0"/>
      <w:marBottom w:val="0"/>
      <w:divBdr>
        <w:top w:val="none" w:sz="0" w:space="0" w:color="auto"/>
        <w:left w:val="none" w:sz="0" w:space="0" w:color="auto"/>
        <w:bottom w:val="none" w:sz="0" w:space="0" w:color="auto"/>
        <w:right w:val="none" w:sz="0" w:space="0" w:color="auto"/>
      </w:divBdr>
    </w:div>
    <w:div w:id="1638991461">
      <w:bodyDiv w:val="1"/>
      <w:marLeft w:val="0"/>
      <w:marRight w:val="0"/>
      <w:marTop w:val="0"/>
      <w:marBottom w:val="0"/>
      <w:divBdr>
        <w:top w:val="none" w:sz="0" w:space="0" w:color="auto"/>
        <w:left w:val="none" w:sz="0" w:space="0" w:color="auto"/>
        <w:bottom w:val="none" w:sz="0" w:space="0" w:color="auto"/>
        <w:right w:val="none" w:sz="0" w:space="0" w:color="auto"/>
      </w:divBdr>
    </w:div>
    <w:div w:id="1641225958">
      <w:bodyDiv w:val="1"/>
      <w:marLeft w:val="0"/>
      <w:marRight w:val="0"/>
      <w:marTop w:val="0"/>
      <w:marBottom w:val="0"/>
      <w:divBdr>
        <w:top w:val="none" w:sz="0" w:space="0" w:color="auto"/>
        <w:left w:val="none" w:sz="0" w:space="0" w:color="auto"/>
        <w:bottom w:val="none" w:sz="0" w:space="0" w:color="auto"/>
        <w:right w:val="none" w:sz="0" w:space="0" w:color="auto"/>
      </w:divBdr>
    </w:div>
    <w:div w:id="1644196721">
      <w:bodyDiv w:val="1"/>
      <w:marLeft w:val="0"/>
      <w:marRight w:val="0"/>
      <w:marTop w:val="0"/>
      <w:marBottom w:val="0"/>
      <w:divBdr>
        <w:top w:val="none" w:sz="0" w:space="0" w:color="auto"/>
        <w:left w:val="none" w:sz="0" w:space="0" w:color="auto"/>
        <w:bottom w:val="none" w:sz="0" w:space="0" w:color="auto"/>
        <w:right w:val="none" w:sz="0" w:space="0" w:color="auto"/>
      </w:divBdr>
    </w:div>
    <w:div w:id="1650475594">
      <w:bodyDiv w:val="1"/>
      <w:marLeft w:val="0"/>
      <w:marRight w:val="0"/>
      <w:marTop w:val="0"/>
      <w:marBottom w:val="0"/>
      <w:divBdr>
        <w:top w:val="none" w:sz="0" w:space="0" w:color="auto"/>
        <w:left w:val="none" w:sz="0" w:space="0" w:color="auto"/>
        <w:bottom w:val="none" w:sz="0" w:space="0" w:color="auto"/>
        <w:right w:val="none" w:sz="0" w:space="0" w:color="auto"/>
      </w:divBdr>
    </w:div>
    <w:div w:id="1651131627">
      <w:bodyDiv w:val="1"/>
      <w:marLeft w:val="0"/>
      <w:marRight w:val="0"/>
      <w:marTop w:val="0"/>
      <w:marBottom w:val="0"/>
      <w:divBdr>
        <w:top w:val="none" w:sz="0" w:space="0" w:color="auto"/>
        <w:left w:val="none" w:sz="0" w:space="0" w:color="auto"/>
        <w:bottom w:val="none" w:sz="0" w:space="0" w:color="auto"/>
        <w:right w:val="none" w:sz="0" w:space="0" w:color="auto"/>
      </w:divBdr>
    </w:div>
    <w:div w:id="1654025869">
      <w:bodyDiv w:val="1"/>
      <w:marLeft w:val="0"/>
      <w:marRight w:val="0"/>
      <w:marTop w:val="0"/>
      <w:marBottom w:val="0"/>
      <w:divBdr>
        <w:top w:val="none" w:sz="0" w:space="0" w:color="auto"/>
        <w:left w:val="none" w:sz="0" w:space="0" w:color="auto"/>
        <w:bottom w:val="none" w:sz="0" w:space="0" w:color="auto"/>
        <w:right w:val="none" w:sz="0" w:space="0" w:color="auto"/>
      </w:divBdr>
    </w:div>
    <w:div w:id="1654261703">
      <w:bodyDiv w:val="1"/>
      <w:marLeft w:val="0"/>
      <w:marRight w:val="0"/>
      <w:marTop w:val="0"/>
      <w:marBottom w:val="0"/>
      <w:divBdr>
        <w:top w:val="none" w:sz="0" w:space="0" w:color="auto"/>
        <w:left w:val="none" w:sz="0" w:space="0" w:color="auto"/>
        <w:bottom w:val="none" w:sz="0" w:space="0" w:color="auto"/>
        <w:right w:val="none" w:sz="0" w:space="0" w:color="auto"/>
      </w:divBdr>
    </w:div>
    <w:div w:id="1655447604">
      <w:bodyDiv w:val="1"/>
      <w:marLeft w:val="0"/>
      <w:marRight w:val="0"/>
      <w:marTop w:val="0"/>
      <w:marBottom w:val="0"/>
      <w:divBdr>
        <w:top w:val="none" w:sz="0" w:space="0" w:color="auto"/>
        <w:left w:val="none" w:sz="0" w:space="0" w:color="auto"/>
        <w:bottom w:val="none" w:sz="0" w:space="0" w:color="auto"/>
        <w:right w:val="none" w:sz="0" w:space="0" w:color="auto"/>
      </w:divBdr>
    </w:div>
    <w:div w:id="1655833387">
      <w:bodyDiv w:val="1"/>
      <w:marLeft w:val="0"/>
      <w:marRight w:val="0"/>
      <w:marTop w:val="0"/>
      <w:marBottom w:val="0"/>
      <w:divBdr>
        <w:top w:val="none" w:sz="0" w:space="0" w:color="auto"/>
        <w:left w:val="none" w:sz="0" w:space="0" w:color="auto"/>
        <w:bottom w:val="none" w:sz="0" w:space="0" w:color="auto"/>
        <w:right w:val="none" w:sz="0" w:space="0" w:color="auto"/>
      </w:divBdr>
    </w:div>
    <w:div w:id="1658608061">
      <w:bodyDiv w:val="1"/>
      <w:marLeft w:val="0"/>
      <w:marRight w:val="0"/>
      <w:marTop w:val="0"/>
      <w:marBottom w:val="0"/>
      <w:divBdr>
        <w:top w:val="none" w:sz="0" w:space="0" w:color="auto"/>
        <w:left w:val="none" w:sz="0" w:space="0" w:color="auto"/>
        <w:bottom w:val="none" w:sz="0" w:space="0" w:color="auto"/>
        <w:right w:val="none" w:sz="0" w:space="0" w:color="auto"/>
      </w:divBdr>
    </w:div>
    <w:div w:id="1660617368">
      <w:bodyDiv w:val="1"/>
      <w:marLeft w:val="0"/>
      <w:marRight w:val="0"/>
      <w:marTop w:val="0"/>
      <w:marBottom w:val="0"/>
      <w:divBdr>
        <w:top w:val="none" w:sz="0" w:space="0" w:color="auto"/>
        <w:left w:val="none" w:sz="0" w:space="0" w:color="auto"/>
        <w:bottom w:val="none" w:sz="0" w:space="0" w:color="auto"/>
        <w:right w:val="none" w:sz="0" w:space="0" w:color="auto"/>
      </w:divBdr>
    </w:div>
    <w:div w:id="1662536050">
      <w:bodyDiv w:val="1"/>
      <w:marLeft w:val="0"/>
      <w:marRight w:val="0"/>
      <w:marTop w:val="0"/>
      <w:marBottom w:val="0"/>
      <w:divBdr>
        <w:top w:val="none" w:sz="0" w:space="0" w:color="auto"/>
        <w:left w:val="none" w:sz="0" w:space="0" w:color="auto"/>
        <w:bottom w:val="none" w:sz="0" w:space="0" w:color="auto"/>
        <w:right w:val="none" w:sz="0" w:space="0" w:color="auto"/>
      </w:divBdr>
    </w:div>
    <w:div w:id="1662731589">
      <w:bodyDiv w:val="1"/>
      <w:marLeft w:val="0"/>
      <w:marRight w:val="0"/>
      <w:marTop w:val="0"/>
      <w:marBottom w:val="0"/>
      <w:divBdr>
        <w:top w:val="none" w:sz="0" w:space="0" w:color="auto"/>
        <w:left w:val="none" w:sz="0" w:space="0" w:color="auto"/>
        <w:bottom w:val="none" w:sz="0" w:space="0" w:color="auto"/>
        <w:right w:val="none" w:sz="0" w:space="0" w:color="auto"/>
      </w:divBdr>
    </w:div>
    <w:div w:id="1665351063">
      <w:bodyDiv w:val="1"/>
      <w:marLeft w:val="0"/>
      <w:marRight w:val="0"/>
      <w:marTop w:val="0"/>
      <w:marBottom w:val="0"/>
      <w:divBdr>
        <w:top w:val="none" w:sz="0" w:space="0" w:color="auto"/>
        <w:left w:val="none" w:sz="0" w:space="0" w:color="auto"/>
        <w:bottom w:val="none" w:sz="0" w:space="0" w:color="auto"/>
        <w:right w:val="none" w:sz="0" w:space="0" w:color="auto"/>
      </w:divBdr>
    </w:div>
    <w:div w:id="1665400952">
      <w:bodyDiv w:val="1"/>
      <w:marLeft w:val="0"/>
      <w:marRight w:val="0"/>
      <w:marTop w:val="0"/>
      <w:marBottom w:val="0"/>
      <w:divBdr>
        <w:top w:val="none" w:sz="0" w:space="0" w:color="auto"/>
        <w:left w:val="none" w:sz="0" w:space="0" w:color="auto"/>
        <w:bottom w:val="none" w:sz="0" w:space="0" w:color="auto"/>
        <w:right w:val="none" w:sz="0" w:space="0" w:color="auto"/>
      </w:divBdr>
    </w:div>
    <w:div w:id="1668091930">
      <w:bodyDiv w:val="1"/>
      <w:marLeft w:val="0"/>
      <w:marRight w:val="0"/>
      <w:marTop w:val="0"/>
      <w:marBottom w:val="0"/>
      <w:divBdr>
        <w:top w:val="none" w:sz="0" w:space="0" w:color="auto"/>
        <w:left w:val="none" w:sz="0" w:space="0" w:color="auto"/>
        <w:bottom w:val="none" w:sz="0" w:space="0" w:color="auto"/>
        <w:right w:val="none" w:sz="0" w:space="0" w:color="auto"/>
      </w:divBdr>
    </w:div>
    <w:div w:id="1670021107">
      <w:bodyDiv w:val="1"/>
      <w:marLeft w:val="0"/>
      <w:marRight w:val="0"/>
      <w:marTop w:val="0"/>
      <w:marBottom w:val="0"/>
      <w:divBdr>
        <w:top w:val="none" w:sz="0" w:space="0" w:color="auto"/>
        <w:left w:val="none" w:sz="0" w:space="0" w:color="auto"/>
        <w:bottom w:val="none" w:sz="0" w:space="0" w:color="auto"/>
        <w:right w:val="none" w:sz="0" w:space="0" w:color="auto"/>
      </w:divBdr>
    </w:div>
    <w:div w:id="1670789839">
      <w:bodyDiv w:val="1"/>
      <w:marLeft w:val="0"/>
      <w:marRight w:val="0"/>
      <w:marTop w:val="0"/>
      <w:marBottom w:val="0"/>
      <w:divBdr>
        <w:top w:val="none" w:sz="0" w:space="0" w:color="auto"/>
        <w:left w:val="none" w:sz="0" w:space="0" w:color="auto"/>
        <w:bottom w:val="none" w:sz="0" w:space="0" w:color="auto"/>
        <w:right w:val="none" w:sz="0" w:space="0" w:color="auto"/>
      </w:divBdr>
    </w:div>
    <w:div w:id="1671371177">
      <w:bodyDiv w:val="1"/>
      <w:marLeft w:val="0"/>
      <w:marRight w:val="0"/>
      <w:marTop w:val="0"/>
      <w:marBottom w:val="0"/>
      <w:divBdr>
        <w:top w:val="none" w:sz="0" w:space="0" w:color="auto"/>
        <w:left w:val="none" w:sz="0" w:space="0" w:color="auto"/>
        <w:bottom w:val="none" w:sz="0" w:space="0" w:color="auto"/>
        <w:right w:val="none" w:sz="0" w:space="0" w:color="auto"/>
      </w:divBdr>
    </w:div>
    <w:div w:id="1671713468">
      <w:bodyDiv w:val="1"/>
      <w:marLeft w:val="0"/>
      <w:marRight w:val="0"/>
      <w:marTop w:val="0"/>
      <w:marBottom w:val="0"/>
      <w:divBdr>
        <w:top w:val="none" w:sz="0" w:space="0" w:color="auto"/>
        <w:left w:val="none" w:sz="0" w:space="0" w:color="auto"/>
        <w:bottom w:val="none" w:sz="0" w:space="0" w:color="auto"/>
        <w:right w:val="none" w:sz="0" w:space="0" w:color="auto"/>
      </w:divBdr>
    </w:div>
    <w:div w:id="1671830954">
      <w:bodyDiv w:val="1"/>
      <w:marLeft w:val="0"/>
      <w:marRight w:val="0"/>
      <w:marTop w:val="0"/>
      <w:marBottom w:val="0"/>
      <w:divBdr>
        <w:top w:val="none" w:sz="0" w:space="0" w:color="auto"/>
        <w:left w:val="none" w:sz="0" w:space="0" w:color="auto"/>
        <w:bottom w:val="none" w:sz="0" w:space="0" w:color="auto"/>
        <w:right w:val="none" w:sz="0" w:space="0" w:color="auto"/>
      </w:divBdr>
    </w:div>
    <w:div w:id="1672021365">
      <w:bodyDiv w:val="1"/>
      <w:marLeft w:val="0"/>
      <w:marRight w:val="0"/>
      <w:marTop w:val="0"/>
      <w:marBottom w:val="0"/>
      <w:divBdr>
        <w:top w:val="none" w:sz="0" w:space="0" w:color="auto"/>
        <w:left w:val="none" w:sz="0" w:space="0" w:color="auto"/>
        <w:bottom w:val="none" w:sz="0" w:space="0" w:color="auto"/>
        <w:right w:val="none" w:sz="0" w:space="0" w:color="auto"/>
      </w:divBdr>
    </w:div>
    <w:div w:id="1673751710">
      <w:bodyDiv w:val="1"/>
      <w:marLeft w:val="0"/>
      <w:marRight w:val="0"/>
      <w:marTop w:val="0"/>
      <w:marBottom w:val="0"/>
      <w:divBdr>
        <w:top w:val="none" w:sz="0" w:space="0" w:color="auto"/>
        <w:left w:val="none" w:sz="0" w:space="0" w:color="auto"/>
        <w:bottom w:val="none" w:sz="0" w:space="0" w:color="auto"/>
        <w:right w:val="none" w:sz="0" w:space="0" w:color="auto"/>
      </w:divBdr>
    </w:div>
    <w:div w:id="1674530877">
      <w:bodyDiv w:val="1"/>
      <w:marLeft w:val="0"/>
      <w:marRight w:val="0"/>
      <w:marTop w:val="0"/>
      <w:marBottom w:val="0"/>
      <w:divBdr>
        <w:top w:val="none" w:sz="0" w:space="0" w:color="auto"/>
        <w:left w:val="none" w:sz="0" w:space="0" w:color="auto"/>
        <w:bottom w:val="none" w:sz="0" w:space="0" w:color="auto"/>
        <w:right w:val="none" w:sz="0" w:space="0" w:color="auto"/>
      </w:divBdr>
    </w:div>
    <w:div w:id="1675374237">
      <w:bodyDiv w:val="1"/>
      <w:marLeft w:val="0"/>
      <w:marRight w:val="0"/>
      <w:marTop w:val="0"/>
      <w:marBottom w:val="0"/>
      <w:divBdr>
        <w:top w:val="none" w:sz="0" w:space="0" w:color="auto"/>
        <w:left w:val="none" w:sz="0" w:space="0" w:color="auto"/>
        <w:bottom w:val="none" w:sz="0" w:space="0" w:color="auto"/>
        <w:right w:val="none" w:sz="0" w:space="0" w:color="auto"/>
      </w:divBdr>
    </w:div>
    <w:div w:id="1675566633">
      <w:bodyDiv w:val="1"/>
      <w:marLeft w:val="0"/>
      <w:marRight w:val="0"/>
      <w:marTop w:val="0"/>
      <w:marBottom w:val="0"/>
      <w:divBdr>
        <w:top w:val="none" w:sz="0" w:space="0" w:color="auto"/>
        <w:left w:val="none" w:sz="0" w:space="0" w:color="auto"/>
        <w:bottom w:val="none" w:sz="0" w:space="0" w:color="auto"/>
        <w:right w:val="none" w:sz="0" w:space="0" w:color="auto"/>
      </w:divBdr>
    </w:div>
    <w:div w:id="1679698216">
      <w:bodyDiv w:val="1"/>
      <w:marLeft w:val="0"/>
      <w:marRight w:val="0"/>
      <w:marTop w:val="0"/>
      <w:marBottom w:val="0"/>
      <w:divBdr>
        <w:top w:val="none" w:sz="0" w:space="0" w:color="auto"/>
        <w:left w:val="none" w:sz="0" w:space="0" w:color="auto"/>
        <w:bottom w:val="none" w:sz="0" w:space="0" w:color="auto"/>
        <w:right w:val="none" w:sz="0" w:space="0" w:color="auto"/>
      </w:divBdr>
    </w:div>
    <w:div w:id="1679846111">
      <w:bodyDiv w:val="1"/>
      <w:marLeft w:val="0"/>
      <w:marRight w:val="0"/>
      <w:marTop w:val="0"/>
      <w:marBottom w:val="0"/>
      <w:divBdr>
        <w:top w:val="none" w:sz="0" w:space="0" w:color="auto"/>
        <w:left w:val="none" w:sz="0" w:space="0" w:color="auto"/>
        <w:bottom w:val="none" w:sz="0" w:space="0" w:color="auto"/>
        <w:right w:val="none" w:sz="0" w:space="0" w:color="auto"/>
      </w:divBdr>
    </w:div>
    <w:div w:id="1681467082">
      <w:bodyDiv w:val="1"/>
      <w:marLeft w:val="0"/>
      <w:marRight w:val="0"/>
      <w:marTop w:val="0"/>
      <w:marBottom w:val="0"/>
      <w:divBdr>
        <w:top w:val="none" w:sz="0" w:space="0" w:color="auto"/>
        <w:left w:val="none" w:sz="0" w:space="0" w:color="auto"/>
        <w:bottom w:val="none" w:sz="0" w:space="0" w:color="auto"/>
        <w:right w:val="none" w:sz="0" w:space="0" w:color="auto"/>
      </w:divBdr>
    </w:div>
    <w:div w:id="1681658434">
      <w:bodyDiv w:val="1"/>
      <w:marLeft w:val="0"/>
      <w:marRight w:val="0"/>
      <w:marTop w:val="0"/>
      <w:marBottom w:val="0"/>
      <w:divBdr>
        <w:top w:val="none" w:sz="0" w:space="0" w:color="auto"/>
        <w:left w:val="none" w:sz="0" w:space="0" w:color="auto"/>
        <w:bottom w:val="none" w:sz="0" w:space="0" w:color="auto"/>
        <w:right w:val="none" w:sz="0" w:space="0" w:color="auto"/>
      </w:divBdr>
    </w:div>
    <w:div w:id="1681661579">
      <w:bodyDiv w:val="1"/>
      <w:marLeft w:val="0"/>
      <w:marRight w:val="0"/>
      <w:marTop w:val="0"/>
      <w:marBottom w:val="0"/>
      <w:divBdr>
        <w:top w:val="none" w:sz="0" w:space="0" w:color="auto"/>
        <w:left w:val="none" w:sz="0" w:space="0" w:color="auto"/>
        <w:bottom w:val="none" w:sz="0" w:space="0" w:color="auto"/>
        <w:right w:val="none" w:sz="0" w:space="0" w:color="auto"/>
      </w:divBdr>
    </w:div>
    <w:div w:id="1682197216">
      <w:bodyDiv w:val="1"/>
      <w:marLeft w:val="0"/>
      <w:marRight w:val="0"/>
      <w:marTop w:val="0"/>
      <w:marBottom w:val="0"/>
      <w:divBdr>
        <w:top w:val="none" w:sz="0" w:space="0" w:color="auto"/>
        <w:left w:val="none" w:sz="0" w:space="0" w:color="auto"/>
        <w:bottom w:val="none" w:sz="0" w:space="0" w:color="auto"/>
        <w:right w:val="none" w:sz="0" w:space="0" w:color="auto"/>
      </w:divBdr>
    </w:div>
    <w:div w:id="1688166976">
      <w:bodyDiv w:val="1"/>
      <w:marLeft w:val="0"/>
      <w:marRight w:val="0"/>
      <w:marTop w:val="0"/>
      <w:marBottom w:val="0"/>
      <w:divBdr>
        <w:top w:val="none" w:sz="0" w:space="0" w:color="auto"/>
        <w:left w:val="none" w:sz="0" w:space="0" w:color="auto"/>
        <w:bottom w:val="none" w:sz="0" w:space="0" w:color="auto"/>
        <w:right w:val="none" w:sz="0" w:space="0" w:color="auto"/>
      </w:divBdr>
    </w:div>
    <w:div w:id="1689523414">
      <w:bodyDiv w:val="1"/>
      <w:marLeft w:val="0"/>
      <w:marRight w:val="0"/>
      <w:marTop w:val="0"/>
      <w:marBottom w:val="0"/>
      <w:divBdr>
        <w:top w:val="none" w:sz="0" w:space="0" w:color="auto"/>
        <w:left w:val="none" w:sz="0" w:space="0" w:color="auto"/>
        <w:bottom w:val="none" w:sz="0" w:space="0" w:color="auto"/>
        <w:right w:val="none" w:sz="0" w:space="0" w:color="auto"/>
      </w:divBdr>
    </w:div>
    <w:div w:id="1691444770">
      <w:bodyDiv w:val="1"/>
      <w:marLeft w:val="0"/>
      <w:marRight w:val="0"/>
      <w:marTop w:val="0"/>
      <w:marBottom w:val="0"/>
      <w:divBdr>
        <w:top w:val="none" w:sz="0" w:space="0" w:color="auto"/>
        <w:left w:val="none" w:sz="0" w:space="0" w:color="auto"/>
        <w:bottom w:val="none" w:sz="0" w:space="0" w:color="auto"/>
        <w:right w:val="none" w:sz="0" w:space="0" w:color="auto"/>
      </w:divBdr>
    </w:div>
    <w:div w:id="1695424497">
      <w:bodyDiv w:val="1"/>
      <w:marLeft w:val="0"/>
      <w:marRight w:val="0"/>
      <w:marTop w:val="0"/>
      <w:marBottom w:val="0"/>
      <w:divBdr>
        <w:top w:val="none" w:sz="0" w:space="0" w:color="auto"/>
        <w:left w:val="none" w:sz="0" w:space="0" w:color="auto"/>
        <w:bottom w:val="none" w:sz="0" w:space="0" w:color="auto"/>
        <w:right w:val="none" w:sz="0" w:space="0" w:color="auto"/>
      </w:divBdr>
    </w:div>
    <w:div w:id="1695765047">
      <w:bodyDiv w:val="1"/>
      <w:marLeft w:val="0"/>
      <w:marRight w:val="0"/>
      <w:marTop w:val="0"/>
      <w:marBottom w:val="0"/>
      <w:divBdr>
        <w:top w:val="none" w:sz="0" w:space="0" w:color="auto"/>
        <w:left w:val="none" w:sz="0" w:space="0" w:color="auto"/>
        <w:bottom w:val="none" w:sz="0" w:space="0" w:color="auto"/>
        <w:right w:val="none" w:sz="0" w:space="0" w:color="auto"/>
      </w:divBdr>
    </w:div>
    <w:div w:id="1695767083">
      <w:bodyDiv w:val="1"/>
      <w:marLeft w:val="0"/>
      <w:marRight w:val="0"/>
      <w:marTop w:val="0"/>
      <w:marBottom w:val="0"/>
      <w:divBdr>
        <w:top w:val="none" w:sz="0" w:space="0" w:color="auto"/>
        <w:left w:val="none" w:sz="0" w:space="0" w:color="auto"/>
        <w:bottom w:val="none" w:sz="0" w:space="0" w:color="auto"/>
        <w:right w:val="none" w:sz="0" w:space="0" w:color="auto"/>
      </w:divBdr>
    </w:div>
    <w:div w:id="1698657368">
      <w:bodyDiv w:val="1"/>
      <w:marLeft w:val="0"/>
      <w:marRight w:val="0"/>
      <w:marTop w:val="0"/>
      <w:marBottom w:val="0"/>
      <w:divBdr>
        <w:top w:val="none" w:sz="0" w:space="0" w:color="auto"/>
        <w:left w:val="none" w:sz="0" w:space="0" w:color="auto"/>
        <w:bottom w:val="none" w:sz="0" w:space="0" w:color="auto"/>
        <w:right w:val="none" w:sz="0" w:space="0" w:color="auto"/>
      </w:divBdr>
    </w:div>
    <w:div w:id="1698894583">
      <w:bodyDiv w:val="1"/>
      <w:marLeft w:val="0"/>
      <w:marRight w:val="0"/>
      <w:marTop w:val="0"/>
      <w:marBottom w:val="0"/>
      <w:divBdr>
        <w:top w:val="none" w:sz="0" w:space="0" w:color="auto"/>
        <w:left w:val="none" w:sz="0" w:space="0" w:color="auto"/>
        <w:bottom w:val="none" w:sz="0" w:space="0" w:color="auto"/>
        <w:right w:val="none" w:sz="0" w:space="0" w:color="auto"/>
      </w:divBdr>
    </w:div>
    <w:div w:id="1699742147">
      <w:bodyDiv w:val="1"/>
      <w:marLeft w:val="0"/>
      <w:marRight w:val="0"/>
      <w:marTop w:val="0"/>
      <w:marBottom w:val="0"/>
      <w:divBdr>
        <w:top w:val="none" w:sz="0" w:space="0" w:color="auto"/>
        <w:left w:val="none" w:sz="0" w:space="0" w:color="auto"/>
        <w:bottom w:val="none" w:sz="0" w:space="0" w:color="auto"/>
        <w:right w:val="none" w:sz="0" w:space="0" w:color="auto"/>
      </w:divBdr>
    </w:div>
    <w:div w:id="1701012766">
      <w:bodyDiv w:val="1"/>
      <w:marLeft w:val="0"/>
      <w:marRight w:val="0"/>
      <w:marTop w:val="0"/>
      <w:marBottom w:val="0"/>
      <w:divBdr>
        <w:top w:val="none" w:sz="0" w:space="0" w:color="auto"/>
        <w:left w:val="none" w:sz="0" w:space="0" w:color="auto"/>
        <w:bottom w:val="none" w:sz="0" w:space="0" w:color="auto"/>
        <w:right w:val="none" w:sz="0" w:space="0" w:color="auto"/>
      </w:divBdr>
    </w:div>
    <w:div w:id="1701937069">
      <w:bodyDiv w:val="1"/>
      <w:marLeft w:val="0"/>
      <w:marRight w:val="0"/>
      <w:marTop w:val="0"/>
      <w:marBottom w:val="0"/>
      <w:divBdr>
        <w:top w:val="none" w:sz="0" w:space="0" w:color="auto"/>
        <w:left w:val="none" w:sz="0" w:space="0" w:color="auto"/>
        <w:bottom w:val="none" w:sz="0" w:space="0" w:color="auto"/>
        <w:right w:val="none" w:sz="0" w:space="0" w:color="auto"/>
      </w:divBdr>
    </w:div>
    <w:div w:id="1702170856">
      <w:bodyDiv w:val="1"/>
      <w:marLeft w:val="0"/>
      <w:marRight w:val="0"/>
      <w:marTop w:val="0"/>
      <w:marBottom w:val="0"/>
      <w:divBdr>
        <w:top w:val="none" w:sz="0" w:space="0" w:color="auto"/>
        <w:left w:val="none" w:sz="0" w:space="0" w:color="auto"/>
        <w:bottom w:val="none" w:sz="0" w:space="0" w:color="auto"/>
        <w:right w:val="none" w:sz="0" w:space="0" w:color="auto"/>
      </w:divBdr>
    </w:div>
    <w:div w:id="1703361251">
      <w:bodyDiv w:val="1"/>
      <w:marLeft w:val="0"/>
      <w:marRight w:val="0"/>
      <w:marTop w:val="0"/>
      <w:marBottom w:val="0"/>
      <w:divBdr>
        <w:top w:val="none" w:sz="0" w:space="0" w:color="auto"/>
        <w:left w:val="none" w:sz="0" w:space="0" w:color="auto"/>
        <w:bottom w:val="none" w:sz="0" w:space="0" w:color="auto"/>
        <w:right w:val="none" w:sz="0" w:space="0" w:color="auto"/>
      </w:divBdr>
    </w:div>
    <w:div w:id="1706056551">
      <w:bodyDiv w:val="1"/>
      <w:marLeft w:val="0"/>
      <w:marRight w:val="0"/>
      <w:marTop w:val="0"/>
      <w:marBottom w:val="0"/>
      <w:divBdr>
        <w:top w:val="none" w:sz="0" w:space="0" w:color="auto"/>
        <w:left w:val="none" w:sz="0" w:space="0" w:color="auto"/>
        <w:bottom w:val="none" w:sz="0" w:space="0" w:color="auto"/>
        <w:right w:val="none" w:sz="0" w:space="0" w:color="auto"/>
      </w:divBdr>
    </w:div>
    <w:div w:id="1708338152">
      <w:bodyDiv w:val="1"/>
      <w:marLeft w:val="0"/>
      <w:marRight w:val="0"/>
      <w:marTop w:val="0"/>
      <w:marBottom w:val="0"/>
      <w:divBdr>
        <w:top w:val="none" w:sz="0" w:space="0" w:color="auto"/>
        <w:left w:val="none" w:sz="0" w:space="0" w:color="auto"/>
        <w:bottom w:val="none" w:sz="0" w:space="0" w:color="auto"/>
        <w:right w:val="none" w:sz="0" w:space="0" w:color="auto"/>
      </w:divBdr>
    </w:div>
    <w:div w:id="1708680566">
      <w:bodyDiv w:val="1"/>
      <w:marLeft w:val="0"/>
      <w:marRight w:val="0"/>
      <w:marTop w:val="0"/>
      <w:marBottom w:val="0"/>
      <w:divBdr>
        <w:top w:val="none" w:sz="0" w:space="0" w:color="auto"/>
        <w:left w:val="none" w:sz="0" w:space="0" w:color="auto"/>
        <w:bottom w:val="none" w:sz="0" w:space="0" w:color="auto"/>
        <w:right w:val="none" w:sz="0" w:space="0" w:color="auto"/>
      </w:divBdr>
    </w:div>
    <w:div w:id="1710714473">
      <w:bodyDiv w:val="1"/>
      <w:marLeft w:val="0"/>
      <w:marRight w:val="0"/>
      <w:marTop w:val="0"/>
      <w:marBottom w:val="0"/>
      <w:divBdr>
        <w:top w:val="none" w:sz="0" w:space="0" w:color="auto"/>
        <w:left w:val="none" w:sz="0" w:space="0" w:color="auto"/>
        <w:bottom w:val="none" w:sz="0" w:space="0" w:color="auto"/>
        <w:right w:val="none" w:sz="0" w:space="0" w:color="auto"/>
      </w:divBdr>
    </w:div>
    <w:div w:id="1712266108">
      <w:bodyDiv w:val="1"/>
      <w:marLeft w:val="0"/>
      <w:marRight w:val="0"/>
      <w:marTop w:val="0"/>
      <w:marBottom w:val="0"/>
      <w:divBdr>
        <w:top w:val="none" w:sz="0" w:space="0" w:color="auto"/>
        <w:left w:val="none" w:sz="0" w:space="0" w:color="auto"/>
        <w:bottom w:val="none" w:sz="0" w:space="0" w:color="auto"/>
        <w:right w:val="none" w:sz="0" w:space="0" w:color="auto"/>
      </w:divBdr>
    </w:div>
    <w:div w:id="1712267378">
      <w:bodyDiv w:val="1"/>
      <w:marLeft w:val="0"/>
      <w:marRight w:val="0"/>
      <w:marTop w:val="0"/>
      <w:marBottom w:val="0"/>
      <w:divBdr>
        <w:top w:val="none" w:sz="0" w:space="0" w:color="auto"/>
        <w:left w:val="none" w:sz="0" w:space="0" w:color="auto"/>
        <w:bottom w:val="none" w:sz="0" w:space="0" w:color="auto"/>
        <w:right w:val="none" w:sz="0" w:space="0" w:color="auto"/>
      </w:divBdr>
    </w:div>
    <w:div w:id="1713454749">
      <w:bodyDiv w:val="1"/>
      <w:marLeft w:val="0"/>
      <w:marRight w:val="0"/>
      <w:marTop w:val="0"/>
      <w:marBottom w:val="0"/>
      <w:divBdr>
        <w:top w:val="none" w:sz="0" w:space="0" w:color="auto"/>
        <w:left w:val="none" w:sz="0" w:space="0" w:color="auto"/>
        <w:bottom w:val="none" w:sz="0" w:space="0" w:color="auto"/>
        <w:right w:val="none" w:sz="0" w:space="0" w:color="auto"/>
      </w:divBdr>
    </w:div>
    <w:div w:id="1715764115">
      <w:bodyDiv w:val="1"/>
      <w:marLeft w:val="0"/>
      <w:marRight w:val="0"/>
      <w:marTop w:val="0"/>
      <w:marBottom w:val="0"/>
      <w:divBdr>
        <w:top w:val="none" w:sz="0" w:space="0" w:color="auto"/>
        <w:left w:val="none" w:sz="0" w:space="0" w:color="auto"/>
        <w:bottom w:val="none" w:sz="0" w:space="0" w:color="auto"/>
        <w:right w:val="none" w:sz="0" w:space="0" w:color="auto"/>
      </w:divBdr>
    </w:div>
    <w:div w:id="1716734454">
      <w:bodyDiv w:val="1"/>
      <w:marLeft w:val="0"/>
      <w:marRight w:val="0"/>
      <w:marTop w:val="0"/>
      <w:marBottom w:val="0"/>
      <w:divBdr>
        <w:top w:val="none" w:sz="0" w:space="0" w:color="auto"/>
        <w:left w:val="none" w:sz="0" w:space="0" w:color="auto"/>
        <w:bottom w:val="none" w:sz="0" w:space="0" w:color="auto"/>
        <w:right w:val="none" w:sz="0" w:space="0" w:color="auto"/>
      </w:divBdr>
    </w:div>
    <w:div w:id="1718312054">
      <w:bodyDiv w:val="1"/>
      <w:marLeft w:val="0"/>
      <w:marRight w:val="0"/>
      <w:marTop w:val="0"/>
      <w:marBottom w:val="0"/>
      <w:divBdr>
        <w:top w:val="none" w:sz="0" w:space="0" w:color="auto"/>
        <w:left w:val="none" w:sz="0" w:space="0" w:color="auto"/>
        <w:bottom w:val="none" w:sz="0" w:space="0" w:color="auto"/>
        <w:right w:val="none" w:sz="0" w:space="0" w:color="auto"/>
      </w:divBdr>
    </w:div>
    <w:div w:id="1718581141">
      <w:bodyDiv w:val="1"/>
      <w:marLeft w:val="0"/>
      <w:marRight w:val="0"/>
      <w:marTop w:val="0"/>
      <w:marBottom w:val="0"/>
      <w:divBdr>
        <w:top w:val="none" w:sz="0" w:space="0" w:color="auto"/>
        <w:left w:val="none" w:sz="0" w:space="0" w:color="auto"/>
        <w:bottom w:val="none" w:sz="0" w:space="0" w:color="auto"/>
        <w:right w:val="none" w:sz="0" w:space="0" w:color="auto"/>
      </w:divBdr>
    </w:div>
    <w:div w:id="1720392839">
      <w:bodyDiv w:val="1"/>
      <w:marLeft w:val="0"/>
      <w:marRight w:val="0"/>
      <w:marTop w:val="0"/>
      <w:marBottom w:val="0"/>
      <w:divBdr>
        <w:top w:val="none" w:sz="0" w:space="0" w:color="auto"/>
        <w:left w:val="none" w:sz="0" w:space="0" w:color="auto"/>
        <w:bottom w:val="none" w:sz="0" w:space="0" w:color="auto"/>
        <w:right w:val="none" w:sz="0" w:space="0" w:color="auto"/>
      </w:divBdr>
    </w:div>
    <w:div w:id="1720475358">
      <w:bodyDiv w:val="1"/>
      <w:marLeft w:val="0"/>
      <w:marRight w:val="0"/>
      <w:marTop w:val="0"/>
      <w:marBottom w:val="0"/>
      <w:divBdr>
        <w:top w:val="none" w:sz="0" w:space="0" w:color="auto"/>
        <w:left w:val="none" w:sz="0" w:space="0" w:color="auto"/>
        <w:bottom w:val="none" w:sz="0" w:space="0" w:color="auto"/>
        <w:right w:val="none" w:sz="0" w:space="0" w:color="auto"/>
      </w:divBdr>
    </w:div>
    <w:div w:id="1722248209">
      <w:bodyDiv w:val="1"/>
      <w:marLeft w:val="0"/>
      <w:marRight w:val="0"/>
      <w:marTop w:val="0"/>
      <w:marBottom w:val="0"/>
      <w:divBdr>
        <w:top w:val="none" w:sz="0" w:space="0" w:color="auto"/>
        <w:left w:val="none" w:sz="0" w:space="0" w:color="auto"/>
        <w:bottom w:val="none" w:sz="0" w:space="0" w:color="auto"/>
        <w:right w:val="none" w:sz="0" w:space="0" w:color="auto"/>
      </w:divBdr>
    </w:div>
    <w:div w:id="1722290842">
      <w:bodyDiv w:val="1"/>
      <w:marLeft w:val="0"/>
      <w:marRight w:val="0"/>
      <w:marTop w:val="0"/>
      <w:marBottom w:val="0"/>
      <w:divBdr>
        <w:top w:val="none" w:sz="0" w:space="0" w:color="auto"/>
        <w:left w:val="none" w:sz="0" w:space="0" w:color="auto"/>
        <w:bottom w:val="none" w:sz="0" w:space="0" w:color="auto"/>
        <w:right w:val="none" w:sz="0" w:space="0" w:color="auto"/>
      </w:divBdr>
    </w:div>
    <w:div w:id="1722362838">
      <w:bodyDiv w:val="1"/>
      <w:marLeft w:val="0"/>
      <w:marRight w:val="0"/>
      <w:marTop w:val="0"/>
      <w:marBottom w:val="0"/>
      <w:divBdr>
        <w:top w:val="none" w:sz="0" w:space="0" w:color="auto"/>
        <w:left w:val="none" w:sz="0" w:space="0" w:color="auto"/>
        <w:bottom w:val="none" w:sz="0" w:space="0" w:color="auto"/>
        <w:right w:val="none" w:sz="0" w:space="0" w:color="auto"/>
      </w:divBdr>
    </w:div>
    <w:div w:id="1725594528">
      <w:bodyDiv w:val="1"/>
      <w:marLeft w:val="0"/>
      <w:marRight w:val="0"/>
      <w:marTop w:val="0"/>
      <w:marBottom w:val="0"/>
      <w:divBdr>
        <w:top w:val="none" w:sz="0" w:space="0" w:color="auto"/>
        <w:left w:val="none" w:sz="0" w:space="0" w:color="auto"/>
        <w:bottom w:val="none" w:sz="0" w:space="0" w:color="auto"/>
        <w:right w:val="none" w:sz="0" w:space="0" w:color="auto"/>
      </w:divBdr>
    </w:div>
    <w:div w:id="1726443177">
      <w:bodyDiv w:val="1"/>
      <w:marLeft w:val="0"/>
      <w:marRight w:val="0"/>
      <w:marTop w:val="0"/>
      <w:marBottom w:val="0"/>
      <w:divBdr>
        <w:top w:val="none" w:sz="0" w:space="0" w:color="auto"/>
        <w:left w:val="none" w:sz="0" w:space="0" w:color="auto"/>
        <w:bottom w:val="none" w:sz="0" w:space="0" w:color="auto"/>
        <w:right w:val="none" w:sz="0" w:space="0" w:color="auto"/>
      </w:divBdr>
    </w:div>
    <w:div w:id="1726486625">
      <w:bodyDiv w:val="1"/>
      <w:marLeft w:val="0"/>
      <w:marRight w:val="0"/>
      <w:marTop w:val="0"/>
      <w:marBottom w:val="0"/>
      <w:divBdr>
        <w:top w:val="none" w:sz="0" w:space="0" w:color="auto"/>
        <w:left w:val="none" w:sz="0" w:space="0" w:color="auto"/>
        <w:bottom w:val="none" w:sz="0" w:space="0" w:color="auto"/>
        <w:right w:val="none" w:sz="0" w:space="0" w:color="auto"/>
      </w:divBdr>
    </w:div>
    <w:div w:id="1728723792">
      <w:bodyDiv w:val="1"/>
      <w:marLeft w:val="0"/>
      <w:marRight w:val="0"/>
      <w:marTop w:val="0"/>
      <w:marBottom w:val="0"/>
      <w:divBdr>
        <w:top w:val="none" w:sz="0" w:space="0" w:color="auto"/>
        <w:left w:val="none" w:sz="0" w:space="0" w:color="auto"/>
        <w:bottom w:val="none" w:sz="0" w:space="0" w:color="auto"/>
        <w:right w:val="none" w:sz="0" w:space="0" w:color="auto"/>
      </w:divBdr>
    </w:div>
    <w:div w:id="1729451416">
      <w:bodyDiv w:val="1"/>
      <w:marLeft w:val="0"/>
      <w:marRight w:val="0"/>
      <w:marTop w:val="0"/>
      <w:marBottom w:val="0"/>
      <w:divBdr>
        <w:top w:val="none" w:sz="0" w:space="0" w:color="auto"/>
        <w:left w:val="none" w:sz="0" w:space="0" w:color="auto"/>
        <w:bottom w:val="none" w:sz="0" w:space="0" w:color="auto"/>
        <w:right w:val="none" w:sz="0" w:space="0" w:color="auto"/>
      </w:divBdr>
    </w:div>
    <w:div w:id="1729959517">
      <w:bodyDiv w:val="1"/>
      <w:marLeft w:val="0"/>
      <w:marRight w:val="0"/>
      <w:marTop w:val="0"/>
      <w:marBottom w:val="0"/>
      <w:divBdr>
        <w:top w:val="none" w:sz="0" w:space="0" w:color="auto"/>
        <w:left w:val="none" w:sz="0" w:space="0" w:color="auto"/>
        <w:bottom w:val="none" w:sz="0" w:space="0" w:color="auto"/>
        <w:right w:val="none" w:sz="0" w:space="0" w:color="auto"/>
      </w:divBdr>
    </w:div>
    <w:div w:id="1730764666">
      <w:bodyDiv w:val="1"/>
      <w:marLeft w:val="0"/>
      <w:marRight w:val="0"/>
      <w:marTop w:val="0"/>
      <w:marBottom w:val="0"/>
      <w:divBdr>
        <w:top w:val="none" w:sz="0" w:space="0" w:color="auto"/>
        <w:left w:val="none" w:sz="0" w:space="0" w:color="auto"/>
        <w:bottom w:val="none" w:sz="0" w:space="0" w:color="auto"/>
        <w:right w:val="none" w:sz="0" w:space="0" w:color="auto"/>
      </w:divBdr>
    </w:div>
    <w:div w:id="1731414513">
      <w:bodyDiv w:val="1"/>
      <w:marLeft w:val="0"/>
      <w:marRight w:val="0"/>
      <w:marTop w:val="0"/>
      <w:marBottom w:val="0"/>
      <w:divBdr>
        <w:top w:val="none" w:sz="0" w:space="0" w:color="auto"/>
        <w:left w:val="none" w:sz="0" w:space="0" w:color="auto"/>
        <w:bottom w:val="none" w:sz="0" w:space="0" w:color="auto"/>
        <w:right w:val="none" w:sz="0" w:space="0" w:color="auto"/>
      </w:divBdr>
    </w:div>
    <w:div w:id="1731533212">
      <w:bodyDiv w:val="1"/>
      <w:marLeft w:val="0"/>
      <w:marRight w:val="0"/>
      <w:marTop w:val="0"/>
      <w:marBottom w:val="0"/>
      <w:divBdr>
        <w:top w:val="none" w:sz="0" w:space="0" w:color="auto"/>
        <w:left w:val="none" w:sz="0" w:space="0" w:color="auto"/>
        <w:bottom w:val="none" w:sz="0" w:space="0" w:color="auto"/>
        <w:right w:val="none" w:sz="0" w:space="0" w:color="auto"/>
      </w:divBdr>
    </w:div>
    <w:div w:id="1731880635">
      <w:bodyDiv w:val="1"/>
      <w:marLeft w:val="0"/>
      <w:marRight w:val="0"/>
      <w:marTop w:val="0"/>
      <w:marBottom w:val="0"/>
      <w:divBdr>
        <w:top w:val="none" w:sz="0" w:space="0" w:color="auto"/>
        <w:left w:val="none" w:sz="0" w:space="0" w:color="auto"/>
        <w:bottom w:val="none" w:sz="0" w:space="0" w:color="auto"/>
        <w:right w:val="none" w:sz="0" w:space="0" w:color="auto"/>
      </w:divBdr>
    </w:div>
    <w:div w:id="1732381844">
      <w:bodyDiv w:val="1"/>
      <w:marLeft w:val="0"/>
      <w:marRight w:val="0"/>
      <w:marTop w:val="0"/>
      <w:marBottom w:val="0"/>
      <w:divBdr>
        <w:top w:val="none" w:sz="0" w:space="0" w:color="auto"/>
        <w:left w:val="none" w:sz="0" w:space="0" w:color="auto"/>
        <w:bottom w:val="none" w:sz="0" w:space="0" w:color="auto"/>
        <w:right w:val="none" w:sz="0" w:space="0" w:color="auto"/>
      </w:divBdr>
    </w:div>
    <w:div w:id="1735811106">
      <w:bodyDiv w:val="1"/>
      <w:marLeft w:val="0"/>
      <w:marRight w:val="0"/>
      <w:marTop w:val="0"/>
      <w:marBottom w:val="0"/>
      <w:divBdr>
        <w:top w:val="none" w:sz="0" w:space="0" w:color="auto"/>
        <w:left w:val="none" w:sz="0" w:space="0" w:color="auto"/>
        <w:bottom w:val="none" w:sz="0" w:space="0" w:color="auto"/>
        <w:right w:val="none" w:sz="0" w:space="0" w:color="auto"/>
      </w:divBdr>
    </w:div>
    <w:div w:id="1737389967">
      <w:bodyDiv w:val="1"/>
      <w:marLeft w:val="0"/>
      <w:marRight w:val="0"/>
      <w:marTop w:val="0"/>
      <w:marBottom w:val="0"/>
      <w:divBdr>
        <w:top w:val="none" w:sz="0" w:space="0" w:color="auto"/>
        <w:left w:val="none" w:sz="0" w:space="0" w:color="auto"/>
        <w:bottom w:val="none" w:sz="0" w:space="0" w:color="auto"/>
        <w:right w:val="none" w:sz="0" w:space="0" w:color="auto"/>
      </w:divBdr>
    </w:div>
    <w:div w:id="1737969530">
      <w:bodyDiv w:val="1"/>
      <w:marLeft w:val="0"/>
      <w:marRight w:val="0"/>
      <w:marTop w:val="0"/>
      <w:marBottom w:val="0"/>
      <w:divBdr>
        <w:top w:val="none" w:sz="0" w:space="0" w:color="auto"/>
        <w:left w:val="none" w:sz="0" w:space="0" w:color="auto"/>
        <w:bottom w:val="none" w:sz="0" w:space="0" w:color="auto"/>
        <w:right w:val="none" w:sz="0" w:space="0" w:color="auto"/>
      </w:divBdr>
    </w:div>
    <w:div w:id="1742174128">
      <w:bodyDiv w:val="1"/>
      <w:marLeft w:val="0"/>
      <w:marRight w:val="0"/>
      <w:marTop w:val="0"/>
      <w:marBottom w:val="0"/>
      <w:divBdr>
        <w:top w:val="none" w:sz="0" w:space="0" w:color="auto"/>
        <w:left w:val="none" w:sz="0" w:space="0" w:color="auto"/>
        <w:bottom w:val="none" w:sz="0" w:space="0" w:color="auto"/>
        <w:right w:val="none" w:sz="0" w:space="0" w:color="auto"/>
      </w:divBdr>
    </w:div>
    <w:div w:id="1744713575">
      <w:bodyDiv w:val="1"/>
      <w:marLeft w:val="0"/>
      <w:marRight w:val="0"/>
      <w:marTop w:val="0"/>
      <w:marBottom w:val="0"/>
      <w:divBdr>
        <w:top w:val="none" w:sz="0" w:space="0" w:color="auto"/>
        <w:left w:val="none" w:sz="0" w:space="0" w:color="auto"/>
        <w:bottom w:val="none" w:sz="0" w:space="0" w:color="auto"/>
        <w:right w:val="none" w:sz="0" w:space="0" w:color="auto"/>
      </w:divBdr>
    </w:div>
    <w:div w:id="1746143257">
      <w:bodyDiv w:val="1"/>
      <w:marLeft w:val="0"/>
      <w:marRight w:val="0"/>
      <w:marTop w:val="0"/>
      <w:marBottom w:val="0"/>
      <w:divBdr>
        <w:top w:val="none" w:sz="0" w:space="0" w:color="auto"/>
        <w:left w:val="none" w:sz="0" w:space="0" w:color="auto"/>
        <w:bottom w:val="none" w:sz="0" w:space="0" w:color="auto"/>
        <w:right w:val="none" w:sz="0" w:space="0" w:color="auto"/>
      </w:divBdr>
    </w:div>
    <w:div w:id="1746488518">
      <w:bodyDiv w:val="1"/>
      <w:marLeft w:val="0"/>
      <w:marRight w:val="0"/>
      <w:marTop w:val="0"/>
      <w:marBottom w:val="0"/>
      <w:divBdr>
        <w:top w:val="none" w:sz="0" w:space="0" w:color="auto"/>
        <w:left w:val="none" w:sz="0" w:space="0" w:color="auto"/>
        <w:bottom w:val="none" w:sz="0" w:space="0" w:color="auto"/>
        <w:right w:val="none" w:sz="0" w:space="0" w:color="auto"/>
      </w:divBdr>
    </w:div>
    <w:div w:id="1748335654">
      <w:bodyDiv w:val="1"/>
      <w:marLeft w:val="0"/>
      <w:marRight w:val="0"/>
      <w:marTop w:val="0"/>
      <w:marBottom w:val="0"/>
      <w:divBdr>
        <w:top w:val="none" w:sz="0" w:space="0" w:color="auto"/>
        <w:left w:val="none" w:sz="0" w:space="0" w:color="auto"/>
        <w:bottom w:val="none" w:sz="0" w:space="0" w:color="auto"/>
        <w:right w:val="none" w:sz="0" w:space="0" w:color="auto"/>
      </w:divBdr>
    </w:div>
    <w:div w:id="1748457641">
      <w:bodyDiv w:val="1"/>
      <w:marLeft w:val="0"/>
      <w:marRight w:val="0"/>
      <w:marTop w:val="0"/>
      <w:marBottom w:val="0"/>
      <w:divBdr>
        <w:top w:val="none" w:sz="0" w:space="0" w:color="auto"/>
        <w:left w:val="none" w:sz="0" w:space="0" w:color="auto"/>
        <w:bottom w:val="none" w:sz="0" w:space="0" w:color="auto"/>
        <w:right w:val="none" w:sz="0" w:space="0" w:color="auto"/>
      </w:divBdr>
    </w:div>
    <w:div w:id="1749301503">
      <w:bodyDiv w:val="1"/>
      <w:marLeft w:val="0"/>
      <w:marRight w:val="0"/>
      <w:marTop w:val="0"/>
      <w:marBottom w:val="0"/>
      <w:divBdr>
        <w:top w:val="none" w:sz="0" w:space="0" w:color="auto"/>
        <w:left w:val="none" w:sz="0" w:space="0" w:color="auto"/>
        <w:bottom w:val="none" w:sz="0" w:space="0" w:color="auto"/>
        <w:right w:val="none" w:sz="0" w:space="0" w:color="auto"/>
      </w:divBdr>
    </w:div>
    <w:div w:id="1749574292">
      <w:bodyDiv w:val="1"/>
      <w:marLeft w:val="0"/>
      <w:marRight w:val="0"/>
      <w:marTop w:val="0"/>
      <w:marBottom w:val="0"/>
      <w:divBdr>
        <w:top w:val="none" w:sz="0" w:space="0" w:color="auto"/>
        <w:left w:val="none" w:sz="0" w:space="0" w:color="auto"/>
        <w:bottom w:val="none" w:sz="0" w:space="0" w:color="auto"/>
        <w:right w:val="none" w:sz="0" w:space="0" w:color="auto"/>
      </w:divBdr>
    </w:div>
    <w:div w:id="1750276191">
      <w:bodyDiv w:val="1"/>
      <w:marLeft w:val="0"/>
      <w:marRight w:val="0"/>
      <w:marTop w:val="0"/>
      <w:marBottom w:val="0"/>
      <w:divBdr>
        <w:top w:val="none" w:sz="0" w:space="0" w:color="auto"/>
        <w:left w:val="none" w:sz="0" w:space="0" w:color="auto"/>
        <w:bottom w:val="none" w:sz="0" w:space="0" w:color="auto"/>
        <w:right w:val="none" w:sz="0" w:space="0" w:color="auto"/>
      </w:divBdr>
    </w:div>
    <w:div w:id="1750735275">
      <w:bodyDiv w:val="1"/>
      <w:marLeft w:val="0"/>
      <w:marRight w:val="0"/>
      <w:marTop w:val="0"/>
      <w:marBottom w:val="0"/>
      <w:divBdr>
        <w:top w:val="none" w:sz="0" w:space="0" w:color="auto"/>
        <w:left w:val="none" w:sz="0" w:space="0" w:color="auto"/>
        <w:bottom w:val="none" w:sz="0" w:space="0" w:color="auto"/>
        <w:right w:val="none" w:sz="0" w:space="0" w:color="auto"/>
      </w:divBdr>
    </w:div>
    <w:div w:id="1751730251">
      <w:bodyDiv w:val="1"/>
      <w:marLeft w:val="0"/>
      <w:marRight w:val="0"/>
      <w:marTop w:val="0"/>
      <w:marBottom w:val="0"/>
      <w:divBdr>
        <w:top w:val="none" w:sz="0" w:space="0" w:color="auto"/>
        <w:left w:val="none" w:sz="0" w:space="0" w:color="auto"/>
        <w:bottom w:val="none" w:sz="0" w:space="0" w:color="auto"/>
        <w:right w:val="none" w:sz="0" w:space="0" w:color="auto"/>
      </w:divBdr>
    </w:div>
    <w:div w:id="1756973272">
      <w:bodyDiv w:val="1"/>
      <w:marLeft w:val="0"/>
      <w:marRight w:val="0"/>
      <w:marTop w:val="0"/>
      <w:marBottom w:val="0"/>
      <w:divBdr>
        <w:top w:val="none" w:sz="0" w:space="0" w:color="auto"/>
        <w:left w:val="none" w:sz="0" w:space="0" w:color="auto"/>
        <w:bottom w:val="none" w:sz="0" w:space="0" w:color="auto"/>
        <w:right w:val="none" w:sz="0" w:space="0" w:color="auto"/>
      </w:divBdr>
    </w:div>
    <w:div w:id="1757479955">
      <w:bodyDiv w:val="1"/>
      <w:marLeft w:val="0"/>
      <w:marRight w:val="0"/>
      <w:marTop w:val="0"/>
      <w:marBottom w:val="0"/>
      <w:divBdr>
        <w:top w:val="none" w:sz="0" w:space="0" w:color="auto"/>
        <w:left w:val="none" w:sz="0" w:space="0" w:color="auto"/>
        <w:bottom w:val="none" w:sz="0" w:space="0" w:color="auto"/>
        <w:right w:val="none" w:sz="0" w:space="0" w:color="auto"/>
      </w:divBdr>
    </w:div>
    <w:div w:id="1758331197">
      <w:bodyDiv w:val="1"/>
      <w:marLeft w:val="0"/>
      <w:marRight w:val="0"/>
      <w:marTop w:val="0"/>
      <w:marBottom w:val="0"/>
      <w:divBdr>
        <w:top w:val="none" w:sz="0" w:space="0" w:color="auto"/>
        <w:left w:val="none" w:sz="0" w:space="0" w:color="auto"/>
        <w:bottom w:val="none" w:sz="0" w:space="0" w:color="auto"/>
        <w:right w:val="none" w:sz="0" w:space="0" w:color="auto"/>
      </w:divBdr>
    </w:div>
    <w:div w:id="1758401687">
      <w:bodyDiv w:val="1"/>
      <w:marLeft w:val="0"/>
      <w:marRight w:val="0"/>
      <w:marTop w:val="0"/>
      <w:marBottom w:val="0"/>
      <w:divBdr>
        <w:top w:val="none" w:sz="0" w:space="0" w:color="auto"/>
        <w:left w:val="none" w:sz="0" w:space="0" w:color="auto"/>
        <w:bottom w:val="none" w:sz="0" w:space="0" w:color="auto"/>
        <w:right w:val="none" w:sz="0" w:space="0" w:color="auto"/>
      </w:divBdr>
    </w:div>
    <w:div w:id="1762600076">
      <w:bodyDiv w:val="1"/>
      <w:marLeft w:val="0"/>
      <w:marRight w:val="0"/>
      <w:marTop w:val="0"/>
      <w:marBottom w:val="0"/>
      <w:divBdr>
        <w:top w:val="none" w:sz="0" w:space="0" w:color="auto"/>
        <w:left w:val="none" w:sz="0" w:space="0" w:color="auto"/>
        <w:bottom w:val="none" w:sz="0" w:space="0" w:color="auto"/>
        <w:right w:val="none" w:sz="0" w:space="0" w:color="auto"/>
      </w:divBdr>
    </w:div>
    <w:div w:id="1764446684">
      <w:bodyDiv w:val="1"/>
      <w:marLeft w:val="0"/>
      <w:marRight w:val="0"/>
      <w:marTop w:val="0"/>
      <w:marBottom w:val="0"/>
      <w:divBdr>
        <w:top w:val="none" w:sz="0" w:space="0" w:color="auto"/>
        <w:left w:val="none" w:sz="0" w:space="0" w:color="auto"/>
        <w:bottom w:val="none" w:sz="0" w:space="0" w:color="auto"/>
        <w:right w:val="none" w:sz="0" w:space="0" w:color="auto"/>
      </w:divBdr>
    </w:div>
    <w:div w:id="1765687824">
      <w:bodyDiv w:val="1"/>
      <w:marLeft w:val="0"/>
      <w:marRight w:val="0"/>
      <w:marTop w:val="0"/>
      <w:marBottom w:val="0"/>
      <w:divBdr>
        <w:top w:val="none" w:sz="0" w:space="0" w:color="auto"/>
        <w:left w:val="none" w:sz="0" w:space="0" w:color="auto"/>
        <w:bottom w:val="none" w:sz="0" w:space="0" w:color="auto"/>
        <w:right w:val="none" w:sz="0" w:space="0" w:color="auto"/>
      </w:divBdr>
    </w:div>
    <w:div w:id="1765758783">
      <w:bodyDiv w:val="1"/>
      <w:marLeft w:val="0"/>
      <w:marRight w:val="0"/>
      <w:marTop w:val="0"/>
      <w:marBottom w:val="0"/>
      <w:divBdr>
        <w:top w:val="none" w:sz="0" w:space="0" w:color="auto"/>
        <w:left w:val="none" w:sz="0" w:space="0" w:color="auto"/>
        <w:bottom w:val="none" w:sz="0" w:space="0" w:color="auto"/>
        <w:right w:val="none" w:sz="0" w:space="0" w:color="auto"/>
      </w:divBdr>
    </w:div>
    <w:div w:id="1765954808">
      <w:bodyDiv w:val="1"/>
      <w:marLeft w:val="0"/>
      <w:marRight w:val="0"/>
      <w:marTop w:val="0"/>
      <w:marBottom w:val="0"/>
      <w:divBdr>
        <w:top w:val="none" w:sz="0" w:space="0" w:color="auto"/>
        <w:left w:val="none" w:sz="0" w:space="0" w:color="auto"/>
        <w:bottom w:val="none" w:sz="0" w:space="0" w:color="auto"/>
        <w:right w:val="none" w:sz="0" w:space="0" w:color="auto"/>
      </w:divBdr>
    </w:div>
    <w:div w:id="1766419474">
      <w:bodyDiv w:val="1"/>
      <w:marLeft w:val="0"/>
      <w:marRight w:val="0"/>
      <w:marTop w:val="0"/>
      <w:marBottom w:val="0"/>
      <w:divBdr>
        <w:top w:val="none" w:sz="0" w:space="0" w:color="auto"/>
        <w:left w:val="none" w:sz="0" w:space="0" w:color="auto"/>
        <w:bottom w:val="none" w:sz="0" w:space="0" w:color="auto"/>
        <w:right w:val="none" w:sz="0" w:space="0" w:color="auto"/>
      </w:divBdr>
    </w:div>
    <w:div w:id="1766876599">
      <w:bodyDiv w:val="1"/>
      <w:marLeft w:val="0"/>
      <w:marRight w:val="0"/>
      <w:marTop w:val="0"/>
      <w:marBottom w:val="0"/>
      <w:divBdr>
        <w:top w:val="none" w:sz="0" w:space="0" w:color="auto"/>
        <w:left w:val="none" w:sz="0" w:space="0" w:color="auto"/>
        <w:bottom w:val="none" w:sz="0" w:space="0" w:color="auto"/>
        <w:right w:val="none" w:sz="0" w:space="0" w:color="auto"/>
      </w:divBdr>
    </w:div>
    <w:div w:id="1767849545">
      <w:bodyDiv w:val="1"/>
      <w:marLeft w:val="0"/>
      <w:marRight w:val="0"/>
      <w:marTop w:val="0"/>
      <w:marBottom w:val="0"/>
      <w:divBdr>
        <w:top w:val="none" w:sz="0" w:space="0" w:color="auto"/>
        <w:left w:val="none" w:sz="0" w:space="0" w:color="auto"/>
        <w:bottom w:val="none" w:sz="0" w:space="0" w:color="auto"/>
        <w:right w:val="none" w:sz="0" w:space="0" w:color="auto"/>
      </w:divBdr>
    </w:div>
    <w:div w:id="1768109883">
      <w:bodyDiv w:val="1"/>
      <w:marLeft w:val="0"/>
      <w:marRight w:val="0"/>
      <w:marTop w:val="0"/>
      <w:marBottom w:val="0"/>
      <w:divBdr>
        <w:top w:val="none" w:sz="0" w:space="0" w:color="auto"/>
        <w:left w:val="none" w:sz="0" w:space="0" w:color="auto"/>
        <w:bottom w:val="none" w:sz="0" w:space="0" w:color="auto"/>
        <w:right w:val="none" w:sz="0" w:space="0" w:color="auto"/>
      </w:divBdr>
    </w:div>
    <w:div w:id="1769622952">
      <w:bodyDiv w:val="1"/>
      <w:marLeft w:val="0"/>
      <w:marRight w:val="0"/>
      <w:marTop w:val="0"/>
      <w:marBottom w:val="0"/>
      <w:divBdr>
        <w:top w:val="none" w:sz="0" w:space="0" w:color="auto"/>
        <w:left w:val="none" w:sz="0" w:space="0" w:color="auto"/>
        <w:bottom w:val="none" w:sz="0" w:space="0" w:color="auto"/>
        <w:right w:val="none" w:sz="0" w:space="0" w:color="auto"/>
      </w:divBdr>
    </w:div>
    <w:div w:id="1772892482">
      <w:bodyDiv w:val="1"/>
      <w:marLeft w:val="0"/>
      <w:marRight w:val="0"/>
      <w:marTop w:val="0"/>
      <w:marBottom w:val="0"/>
      <w:divBdr>
        <w:top w:val="none" w:sz="0" w:space="0" w:color="auto"/>
        <w:left w:val="none" w:sz="0" w:space="0" w:color="auto"/>
        <w:bottom w:val="none" w:sz="0" w:space="0" w:color="auto"/>
        <w:right w:val="none" w:sz="0" w:space="0" w:color="auto"/>
      </w:divBdr>
    </w:div>
    <w:div w:id="1774587290">
      <w:bodyDiv w:val="1"/>
      <w:marLeft w:val="0"/>
      <w:marRight w:val="0"/>
      <w:marTop w:val="0"/>
      <w:marBottom w:val="0"/>
      <w:divBdr>
        <w:top w:val="none" w:sz="0" w:space="0" w:color="auto"/>
        <w:left w:val="none" w:sz="0" w:space="0" w:color="auto"/>
        <w:bottom w:val="none" w:sz="0" w:space="0" w:color="auto"/>
        <w:right w:val="none" w:sz="0" w:space="0" w:color="auto"/>
      </w:divBdr>
    </w:div>
    <w:div w:id="1774743608">
      <w:bodyDiv w:val="1"/>
      <w:marLeft w:val="0"/>
      <w:marRight w:val="0"/>
      <w:marTop w:val="0"/>
      <w:marBottom w:val="0"/>
      <w:divBdr>
        <w:top w:val="none" w:sz="0" w:space="0" w:color="auto"/>
        <w:left w:val="none" w:sz="0" w:space="0" w:color="auto"/>
        <w:bottom w:val="none" w:sz="0" w:space="0" w:color="auto"/>
        <w:right w:val="none" w:sz="0" w:space="0" w:color="auto"/>
      </w:divBdr>
    </w:div>
    <w:div w:id="1776057309">
      <w:bodyDiv w:val="1"/>
      <w:marLeft w:val="0"/>
      <w:marRight w:val="0"/>
      <w:marTop w:val="0"/>
      <w:marBottom w:val="0"/>
      <w:divBdr>
        <w:top w:val="none" w:sz="0" w:space="0" w:color="auto"/>
        <w:left w:val="none" w:sz="0" w:space="0" w:color="auto"/>
        <w:bottom w:val="none" w:sz="0" w:space="0" w:color="auto"/>
        <w:right w:val="none" w:sz="0" w:space="0" w:color="auto"/>
      </w:divBdr>
    </w:div>
    <w:div w:id="1778063251">
      <w:bodyDiv w:val="1"/>
      <w:marLeft w:val="0"/>
      <w:marRight w:val="0"/>
      <w:marTop w:val="0"/>
      <w:marBottom w:val="0"/>
      <w:divBdr>
        <w:top w:val="none" w:sz="0" w:space="0" w:color="auto"/>
        <w:left w:val="none" w:sz="0" w:space="0" w:color="auto"/>
        <w:bottom w:val="none" w:sz="0" w:space="0" w:color="auto"/>
        <w:right w:val="none" w:sz="0" w:space="0" w:color="auto"/>
      </w:divBdr>
    </w:div>
    <w:div w:id="1778209265">
      <w:bodyDiv w:val="1"/>
      <w:marLeft w:val="0"/>
      <w:marRight w:val="0"/>
      <w:marTop w:val="0"/>
      <w:marBottom w:val="0"/>
      <w:divBdr>
        <w:top w:val="none" w:sz="0" w:space="0" w:color="auto"/>
        <w:left w:val="none" w:sz="0" w:space="0" w:color="auto"/>
        <w:bottom w:val="none" w:sz="0" w:space="0" w:color="auto"/>
        <w:right w:val="none" w:sz="0" w:space="0" w:color="auto"/>
      </w:divBdr>
    </w:div>
    <w:div w:id="1778402405">
      <w:bodyDiv w:val="1"/>
      <w:marLeft w:val="0"/>
      <w:marRight w:val="0"/>
      <w:marTop w:val="0"/>
      <w:marBottom w:val="0"/>
      <w:divBdr>
        <w:top w:val="none" w:sz="0" w:space="0" w:color="auto"/>
        <w:left w:val="none" w:sz="0" w:space="0" w:color="auto"/>
        <w:bottom w:val="none" w:sz="0" w:space="0" w:color="auto"/>
        <w:right w:val="none" w:sz="0" w:space="0" w:color="auto"/>
      </w:divBdr>
    </w:div>
    <w:div w:id="1781141469">
      <w:bodyDiv w:val="1"/>
      <w:marLeft w:val="0"/>
      <w:marRight w:val="0"/>
      <w:marTop w:val="0"/>
      <w:marBottom w:val="0"/>
      <w:divBdr>
        <w:top w:val="none" w:sz="0" w:space="0" w:color="auto"/>
        <w:left w:val="none" w:sz="0" w:space="0" w:color="auto"/>
        <w:bottom w:val="none" w:sz="0" w:space="0" w:color="auto"/>
        <w:right w:val="none" w:sz="0" w:space="0" w:color="auto"/>
      </w:divBdr>
    </w:div>
    <w:div w:id="1781215374">
      <w:bodyDiv w:val="1"/>
      <w:marLeft w:val="0"/>
      <w:marRight w:val="0"/>
      <w:marTop w:val="0"/>
      <w:marBottom w:val="0"/>
      <w:divBdr>
        <w:top w:val="none" w:sz="0" w:space="0" w:color="auto"/>
        <w:left w:val="none" w:sz="0" w:space="0" w:color="auto"/>
        <w:bottom w:val="none" w:sz="0" w:space="0" w:color="auto"/>
        <w:right w:val="none" w:sz="0" w:space="0" w:color="auto"/>
      </w:divBdr>
    </w:div>
    <w:div w:id="1781486043">
      <w:bodyDiv w:val="1"/>
      <w:marLeft w:val="0"/>
      <w:marRight w:val="0"/>
      <w:marTop w:val="0"/>
      <w:marBottom w:val="0"/>
      <w:divBdr>
        <w:top w:val="none" w:sz="0" w:space="0" w:color="auto"/>
        <w:left w:val="none" w:sz="0" w:space="0" w:color="auto"/>
        <w:bottom w:val="none" w:sz="0" w:space="0" w:color="auto"/>
        <w:right w:val="none" w:sz="0" w:space="0" w:color="auto"/>
      </w:divBdr>
    </w:div>
    <w:div w:id="1782677323">
      <w:bodyDiv w:val="1"/>
      <w:marLeft w:val="0"/>
      <w:marRight w:val="0"/>
      <w:marTop w:val="0"/>
      <w:marBottom w:val="0"/>
      <w:divBdr>
        <w:top w:val="none" w:sz="0" w:space="0" w:color="auto"/>
        <w:left w:val="none" w:sz="0" w:space="0" w:color="auto"/>
        <w:bottom w:val="none" w:sz="0" w:space="0" w:color="auto"/>
        <w:right w:val="none" w:sz="0" w:space="0" w:color="auto"/>
      </w:divBdr>
    </w:div>
    <w:div w:id="1782722029">
      <w:bodyDiv w:val="1"/>
      <w:marLeft w:val="0"/>
      <w:marRight w:val="0"/>
      <w:marTop w:val="0"/>
      <w:marBottom w:val="0"/>
      <w:divBdr>
        <w:top w:val="none" w:sz="0" w:space="0" w:color="auto"/>
        <w:left w:val="none" w:sz="0" w:space="0" w:color="auto"/>
        <w:bottom w:val="none" w:sz="0" w:space="0" w:color="auto"/>
        <w:right w:val="none" w:sz="0" w:space="0" w:color="auto"/>
      </w:divBdr>
    </w:div>
    <w:div w:id="1783450553">
      <w:bodyDiv w:val="1"/>
      <w:marLeft w:val="0"/>
      <w:marRight w:val="0"/>
      <w:marTop w:val="0"/>
      <w:marBottom w:val="0"/>
      <w:divBdr>
        <w:top w:val="none" w:sz="0" w:space="0" w:color="auto"/>
        <w:left w:val="none" w:sz="0" w:space="0" w:color="auto"/>
        <w:bottom w:val="none" w:sz="0" w:space="0" w:color="auto"/>
        <w:right w:val="none" w:sz="0" w:space="0" w:color="auto"/>
      </w:divBdr>
    </w:div>
    <w:div w:id="1785075995">
      <w:bodyDiv w:val="1"/>
      <w:marLeft w:val="0"/>
      <w:marRight w:val="0"/>
      <w:marTop w:val="0"/>
      <w:marBottom w:val="0"/>
      <w:divBdr>
        <w:top w:val="none" w:sz="0" w:space="0" w:color="auto"/>
        <w:left w:val="none" w:sz="0" w:space="0" w:color="auto"/>
        <w:bottom w:val="none" w:sz="0" w:space="0" w:color="auto"/>
        <w:right w:val="none" w:sz="0" w:space="0" w:color="auto"/>
      </w:divBdr>
    </w:div>
    <w:div w:id="1785728381">
      <w:bodyDiv w:val="1"/>
      <w:marLeft w:val="0"/>
      <w:marRight w:val="0"/>
      <w:marTop w:val="0"/>
      <w:marBottom w:val="0"/>
      <w:divBdr>
        <w:top w:val="none" w:sz="0" w:space="0" w:color="auto"/>
        <w:left w:val="none" w:sz="0" w:space="0" w:color="auto"/>
        <w:bottom w:val="none" w:sz="0" w:space="0" w:color="auto"/>
        <w:right w:val="none" w:sz="0" w:space="0" w:color="auto"/>
      </w:divBdr>
    </w:div>
    <w:div w:id="1786194715">
      <w:bodyDiv w:val="1"/>
      <w:marLeft w:val="0"/>
      <w:marRight w:val="0"/>
      <w:marTop w:val="0"/>
      <w:marBottom w:val="0"/>
      <w:divBdr>
        <w:top w:val="none" w:sz="0" w:space="0" w:color="auto"/>
        <w:left w:val="none" w:sz="0" w:space="0" w:color="auto"/>
        <w:bottom w:val="none" w:sz="0" w:space="0" w:color="auto"/>
        <w:right w:val="none" w:sz="0" w:space="0" w:color="auto"/>
      </w:divBdr>
    </w:div>
    <w:div w:id="1787652676">
      <w:bodyDiv w:val="1"/>
      <w:marLeft w:val="0"/>
      <w:marRight w:val="0"/>
      <w:marTop w:val="0"/>
      <w:marBottom w:val="0"/>
      <w:divBdr>
        <w:top w:val="none" w:sz="0" w:space="0" w:color="auto"/>
        <w:left w:val="none" w:sz="0" w:space="0" w:color="auto"/>
        <w:bottom w:val="none" w:sz="0" w:space="0" w:color="auto"/>
        <w:right w:val="none" w:sz="0" w:space="0" w:color="auto"/>
      </w:divBdr>
    </w:div>
    <w:div w:id="1788043679">
      <w:bodyDiv w:val="1"/>
      <w:marLeft w:val="0"/>
      <w:marRight w:val="0"/>
      <w:marTop w:val="0"/>
      <w:marBottom w:val="0"/>
      <w:divBdr>
        <w:top w:val="none" w:sz="0" w:space="0" w:color="auto"/>
        <w:left w:val="none" w:sz="0" w:space="0" w:color="auto"/>
        <w:bottom w:val="none" w:sz="0" w:space="0" w:color="auto"/>
        <w:right w:val="none" w:sz="0" w:space="0" w:color="auto"/>
      </w:divBdr>
    </w:div>
    <w:div w:id="1788162768">
      <w:bodyDiv w:val="1"/>
      <w:marLeft w:val="0"/>
      <w:marRight w:val="0"/>
      <w:marTop w:val="0"/>
      <w:marBottom w:val="0"/>
      <w:divBdr>
        <w:top w:val="none" w:sz="0" w:space="0" w:color="auto"/>
        <w:left w:val="none" w:sz="0" w:space="0" w:color="auto"/>
        <w:bottom w:val="none" w:sz="0" w:space="0" w:color="auto"/>
        <w:right w:val="none" w:sz="0" w:space="0" w:color="auto"/>
      </w:divBdr>
    </w:div>
    <w:div w:id="1790658212">
      <w:bodyDiv w:val="1"/>
      <w:marLeft w:val="0"/>
      <w:marRight w:val="0"/>
      <w:marTop w:val="0"/>
      <w:marBottom w:val="0"/>
      <w:divBdr>
        <w:top w:val="none" w:sz="0" w:space="0" w:color="auto"/>
        <w:left w:val="none" w:sz="0" w:space="0" w:color="auto"/>
        <w:bottom w:val="none" w:sz="0" w:space="0" w:color="auto"/>
        <w:right w:val="none" w:sz="0" w:space="0" w:color="auto"/>
      </w:divBdr>
    </w:div>
    <w:div w:id="1796485159">
      <w:bodyDiv w:val="1"/>
      <w:marLeft w:val="0"/>
      <w:marRight w:val="0"/>
      <w:marTop w:val="0"/>
      <w:marBottom w:val="0"/>
      <w:divBdr>
        <w:top w:val="none" w:sz="0" w:space="0" w:color="auto"/>
        <w:left w:val="none" w:sz="0" w:space="0" w:color="auto"/>
        <w:bottom w:val="none" w:sz="0" w:space="0" w:color="auto"/>
        <w:right w:val="none" w:sz="0" w:space="0" w:color="auto"/>
      </w:divBdr>
    </w:div>
    <w:div w:id="1797674692">
      <w:bodyDiv w:val="1"/>
      <w:marLeft w:val="0"/>
      <w:marRight w:val="0"/>
      <w:marTop w:val="0"/>
      <w:marBottom w:val="0"/>
      <w:divBdr>
        <w:top w:val="none" w:sz="0" w:space="0" w:color="auto"/>
        <w:left w:val="none" w:sz="0" w:space="0" w:color="auto"/>
        <w:bottom w:val="none" w:sz="0" w:space="0" w:color="auto"/>
        <w:right w:val="none" w:sz="0" w:space="0" w:color="auto"/>
      </w:divBdr>
    </w:div>
    <w:div w:id="1799108719">
      <w:bodyDiv w:val="1"/>
      <w:marLeft w:val="0"/>
      <w:marRight w:val="0"/>
      <w:marTop w:val="0"/>
      <w:marBottom w:val="0"/>
      <w:divBdr>
        <w:top w:val="none" w:sz="0" w:space="0" w:color="auto"/>
        <w:left w:val="none" w:sz="0" w:space="0" w:color="auto"/>
        <w:bottom w:val="none" w:sz="0" w:space="0" w:color="auto"/>
        <w:right w:val="none" w:sz="0" w:space="0" w:color="auto"/>
      </w:divBdr>
    </w:div>
    <w:div w:id="1799451004">
      <w:bodyDiv w:val="1"/>
      <w:marLeft w:val="0"/>
      <w:marRight w:val="0"/>
      <w:marTop w:val="0"/>
      <w:marBottom w:val="0"/>
      <w:divBdr>
        <w:top w:val="none" w:sz="0" w:space="0" w:color="auto"/>
        <w:left w:val="none" w:sz="0" w:space="0" w:color="auto"/>
        <w:bottom w:val="none" w:sz="0" w:space="0" w:color="auto"/>
        <w:right w:val="none" w:sz="0" w:space="0" w:color="auto"/>
      </w:divBdr>
    </w:div>
    <w:div w:id="1800025463">
      <w:bodyDiv w:val="1"/>
      <w:marLeft w:val="0"/>
      <w:marRight w:val="0"/>
      <w:marTop w:val="0"/>
      <w:marBottom w:val="0"/>
      <w:divBdr>
        <w:top w:val="none" w:sz="0" w:space="0" w:color="auto"/>
        <w:left w:val="none" w:sz="0" w:space="0" w:color="auto"/>
        <w:bottom w:val="none" w:sz="0" w:space="0" w:color="auto"/>
        <w:right w:val="none" w:sz="0" w:space="0" w:color="auto"/>
      </w:divBdr>
    </w:div>
    <w:div w:id="1801462265">
      <w:bodyDiv w:val="1"/>
      <w:marLeft w:val="0"/>
      <w:marRight w:val="0"/>
      <w:marTop w:val="0"/>
      <w:marBottom w:val="0"/>
      <w:divBdr>
        <w:top w:val="none" w:sz="0" w:space="0" w:color="auto"/>
        <w:left w:val="none" w:sz="0" w:space="0" w:color="auto"/>
        <w:bottom w:val="none" w:sz="0" w:space="0" w:color="auto"/>
        <w:right w:val="none" w:sz="0" w:space="0" w:color="auto"/>
      </w:divBdr>
    </w:div>
    <w:div w:id="1801995605">
      <w:bodyDiv w:val="1"/>
      <w:marLeft w:val="0"/>
      <w:marRight w:val="0"/>
      <w:marTop w:val="0"/>
      <w:marBottom w:val="0"/>
      <w:divBdr>
        <w:top w:val="none" w:sz="0" w:space="0" w:color="auto"/>
        <w:left w:val="none" w:sz="0" w:space="0" w:color="auto"/>
        <w:bottom w:val="none" w:sz="0" w:space="0" w:color="auto"/>
        <w:right w:val="none" w:sz="0" w:space="0" w:color="auto"/>
      </w:divBdr>
    </w:div>
    <w:div w:id="1803112808">
      <w:bodyDiv w:val="1"/>
      <w:marLeft w:val="0"/>
      <w:marRight w:val="0"/>
      <w:marTop w:val="0"/>
      <w:marBottom w:val="0"/>
      <w:divBdr>
        <w:top w:val="none" w:sz="0" w:space="0" w:color="auto"/>
        <w:left w:val="none" w:sz="0" w:space="0" w:color="auto"/>
        <w:bottom w:val="none" w:sz="0" w:space="0" w:color="auto"/>
        <w:right w:val="none" w:sz="0" w:space="0" w:color="auto"/>
      </w:divBdr>
    </w:div>
    <w:div w:id="1803569588">
      <w:bodyDiv w:val="1"/>
      <w:marLeft w:val="0"/>
      <w:marRight w:val="0"/>
      <w:marTop w:val="0"/>
      <w:marBottom w:val="0"/>
      <w:divBdr>
        <w:top w:val="none" w:sz="0" w:space="0" w:color="auto"/>
        <w:left w:val="none" w:sz="0" w:space="0" w:color="auto"/>
        <w:bottom w:val="none" w:sz="0" w:space="0" w:color="auto"/>
        <w:right w:val="none" w:sz="0" w:space="0" w:color="auto"/>
      </w:divBdr>
    </w:div>
    <w:div w:id="1804616271">
      <w:bodyDiv w:val="1"/>
      <w:marLeft w:val="0"/>
      <w:marRight w:val="0"/>
      <w:marTop w:val="0"/>
      <w:marBottom w:val="0"/>
      <w:divBdr>
        <w:top w:val="none" w:sz="0" w:space="0" w:color="auto"/>
        <w:left w:val="none" w:sz="0" w:space="0" w:color="auto"/>
        <w:bottom w:val="none" w:sz="0" w:space="0" w:color="auto"/>
        <w:right w:val="none" w:sz="0" w:space="0" w:color="auto"/>
      </w:divBdr>
    </w:div>
    <w:div w:id="1806198788">
      <w:bodyDiv w:val="1"/>
      <w:marLeft w:val="0"/>
      <w:marRight w:val="0"/>
      <w:marTop w:val="0"/>
      <w:marBottom w:val="0"/>
      <w:divBdr>
        <w:top w:val="none" w:sz="0" w:space="0" w:color="auto"/>
        <w:left w:val="none" w:sz="0" w:space="0" w:color="auto"/>
        <w:bottom w:val="none" w:sz="0" w:space="0" w:color="auto"/>
        <w:right w:val="none" w:sz="0" w:space="0" w:color="auto"/>
      </w:divBdr>
    </w:div>
    <w:div w:id="1809202904">
      <w:bodyDiv w:val="1"/>
      <w:marLeft w:val="0"/>
      <w:marRight w:val="0"/>
      <w:marTop w:val="0"/>
      <w:marBottom w:val="0"/>
      <w:divBdr>
        <w:top w:val="none" w:sz="0" w:space="0" w:color="auto"/>
        <w:left w:val="none" w:sz="0" w:space="0" w:color="auto"/>
        <w:bottom w:val="none" w:sz="0" w:space="0" w:color="auto"/>
        <w:right w:val="none" w:sz="0" w:space="0" w:color="auto"/>
      </w:divBdr>
    </w:div>
    <w:div w:id="1810441017">
      <w:bodyDiv w:val="1"/>
      <w:marLeft w:val="0"/>
      <w:marRight w:val="0"/>
      <w:marTop w:val="0"/>
      <w:marBottom w:val="0"/>
      <w:divBdr>
        <w:top w:val="none" w:sz="0" w:space="0" w:color="auto"/>
        <w:left w:val="none" w:sz="0" w:space="0" w:color="auto"/>
        <w:bottom w:val="none" w:sz="0" w:space="0" w:color="auto"/>
        <w:right w:val="none" w:sz="0" w:space="0" w:color="auto"/>
      </w:divBdr>
    </w:div>
    <w:div w:id="1811248334">
      <w:bodyDiv w:val="1"/>
      <w:marLeft w:val="0"/>
      <w:marRight w:val="0"/>
      <w:marTop w:val="0"/>
      <w:marBottom w:val="0"/>
      <w:divBdr>
        <w:top w:val="none" w:sz="0" w:space="0" w:color="auto"/>
        <w:left w:val="none" w:sz="0" w:space="0" w:color="auto"/>
        <w:bottom w:val="none" w:sz="0" w:space="0" w:color="auto"/>
        <w:right w:val="none" w:sz="0" w:space="0" w:color="auto"/>
      </w:divBdr>
    </w:div>
    <w:div w:id="1811509374">
      <w:bodyDiv w:val="1"/>
      <w:marLeft w:val="0"/>
      <w:marRight w:val="0"/>
      <w:marTop w:val="0"/>
      <w:marBottom w:val="0"/>
      <w:divBdr>
        <w:top w:val="none" w:sz="0" w:space="0" w:color="auto"/>
        <w:left w:val="none" w:sz="0" w:space="0" w:color="auto"/>
        <w:bottom w:val="none" w:sz="0" w:space="0" w:color="auto"/>
        <w:right w:val="none" w:sz="0" w:space="0" w:color="auto"/>
      </w:divBdr>
    </w:div>
    <w:div w:id="1811744383">
      <w:bodyDiv w:val="1"/>
      <w:marLeft w:val="0"/>
      <w:marRight w:val="0"/>
      <w:marTop w:val="0"/>
      <w:marBottom w:val="0"/>
      <w:divBdr>
        <w:top w:val="none" w:sz="0" w:space="0" w:color="auto"/>
        <w:left w:val="none" w:sz="0" w:space="0" w:color="auto"/>
        <w:bottom w:val="none" w:sz="0" w:space="0" w:color="auto"/>
        <w:right w:val="none" w:sz="0" w:space="0" w:color="auto"/>
      </w:divBdr>
    </w:div>
    <w:div w:id="1812091265">
      <w:bodyDiv w:val="1"/>
      <w:marLeft w:val="0"/>
      <w:marRight w:val="0"/>
      <w:marTop w:val="0"/>
      <w:marBottom w:val="0"/>
      <w:divBdr>
        <w:top w:val="none" w:sz="0" w:space="0" w:color="auto"/>
        <w:left w:val="none" w:sz="0" w:space="0" w:color="auto"/>
        <w:bottom w:val="none" w:sz="0" w:space="0" w:color="auto"/>
        <w:right w:val="none" w:sz="0" w:space="0" w:color="auto"/>
      </w:divBdr>
    </w:div>
    <w:div w:id="1812289024">
      <w:bodyDiv w:val="1"/>
      <w:marLeft w:val="0"/>
      <w:marRight w:val="0"/>
      <w:marTop w:val="0"/>
      <w:marBottom w:val="0"/>
      <w:divBdr>
        <w:top w:val="none" w:sz="0" w:space="0" w:color="auto"/>
        <w:left w:val="none" w:sz="0" w:space="0" w:color="auto"/>
        <w:bottom w:val="none" w:sz="0" w:space="0" w:color="auto"/>
        <w:right w:val="none" w:sz="0" w:space="0" w:color="auto"/>
      </w:divBdr>
    </w:div>
    <w:div w:id="1814253374">
      <w:bodyDiv w:val="1"/>
      <w:marLeft w:val="0"/>
      <w:marRight w:val="0"/>
      <w:marTop w:val="0"/>
      <w:marBottom w:val="0"/>
      <w:divBdr>
        <w:top w:val="none" w:sz="0" w:space="0" w:color="auto"/>
        <w:left w:val="none" w:sz="0" w:space="0" w:color="auto"/>
        <w:bottom w:val="none" w:sz="0" w:space="0" w:color="auto"/>
        <w:right w:val="none" w:sz="0" w:space="0" w:color="auto"/>
      </w:divBdr>
    </w:div>
    <w:div w:id="1814789622">
      <w:bodyDiv w:val="1"/>
      <w:marLeft w:val="0"/>
      <w:marRight w:val="0"/>
      <w:marTop w:val="0"/>
      <w:marBottom w:val="0"/>
      <w:divBdr>
        <w:top w:val="none" w:sz="0" w:space="0" w:color="auto"/>
        <w:left w:val="none" w:sz="0" w:space="0" w:color="auto"/>
        <w:bottom w:val="none" w:sz="0" w:space="0" w:color="auto"/>
        <w:right w:val="none" w:sz="0" w:space="0" w:color="auto"/>
      </w:divBdr>
    </w:div>
    <w:div w:id="1816331010">
      <w:bodyDiv w:val="1"/>
      <w:marLeft w:val="0"/>
      <w:marRight w:val="0"/>
      <w:marTop w:val="0"/>
      <w:marBottom w:val="0"/>
      <w:divBdr>
        <w:top w:val="none" w:sz="0" w:space="0" w:color="auto"/>
        <w:left w:val="none" w:sz="0" w:space="0" w:color="auto"/>
        <w:bottom w:val="none" w:sz="0" w:space="0" w:color="auto"/>
        <w:right w:val="none" w:sz="0" w:space="0" w:color="auto"/>
      </w:divBdr>
    </w:div>
    <w:div w:id="1817331186">
      <w:bodyDiv w:val="1"/>
      <w:marLeft w:val="0"/>
      <w:marRight w:val="0"/>
      <w:marTop w:val="0"/>
      <w:marBottom w:val="0"/>
      <w:divBdr>
        <w:top w:val="none" w:sz="0" w:space="0" w:color="auto"/>
        <w:left w:val="none" w:sz="0" w:space="0" w:color="auto"/>
        <w:bottom w:val="none" w:sz="0" w:space="0" w:color="auto"/>
        <w:right w:val="none" w:sz="0" w:space="0" w:color="auto"/>
      </w:divBdr>
    </w:div>
    <w:div w:id="1817529569">
      <w:bodyDiv w:val="1"/>
      <w:marLeft w:val="0"/>
      <w:marRight w:val="0"/>
      <w:marTop w:val="0"/>
      <w:marBottom w:val="0"/>
      <w:divBdr>
        <w:top w:val="none" w:sz="0" w:space="0" w:color="auto"/>
        <w:left w:val="none" w:sz="0" w:space="0" w:color="auto"/>
        <w:bottom w:val="none" w:sz="0" w:space="0" w:color="auto"/>
        <w:right w:val="none" w:sz="0" w:space="0" w:color="auto"/>
      </w:divBdr>
    </w:div>
    <w:div w:id="1819221264">
      <w:bodyDiv w:val="1"/>
      <w:marLeft w:val="0"/>
      <w:marRight w:val="0"/>
      <w:marTop w:val="0"/>
      <w:marBottom w:val="0"/>
      <w:divBdr>
        <w:top w:val="none" w:sz="0" w:space="0" w:color="auto"/>
        <w:left w:val="none" w:sz="0" w:space="0" w:color="auto"/>
        <w:bottom w:val="none" w:sz="0" w:space="0" w:color="auto"/>
        <w:right w:val="none" w:sz="0" w:space="0" w:color="auto"/>
      </w:divBdr>
    </w:div>
    <w:div w:id="1820078596">
      <w:bodyDiv w:val="1"/>
      <w:marLeft w:val="0"/>
      <w:marRight w:val="0"/>
      <w:marTop w:val="0"/>
      <w:marBottom w:val="0"/>
      <w:divBdr>
        <w:top w:val="none" w:sz="0" w:space="0" w:color="auto"/>
        <w:left w:val="none" w:sz="0" w:space="0" w:color="auto"/>
        <w:bottom w:val="none" w:sz="0" w:space="0" w:color="auto"/>
        <w:right w:val="none" w:sz="0" w:space="0" w:color="auto"/>
      </w:divBdr>
    </w:div>
    <w:div w:id="1823883091">
      <w:bodyDiv w:val="1"/>
      <w:marLeft w:val="0"/>
      <w:marRight w:val="0"/>
      <w:marTop w:val="0"/>
      <w:marBottom w:val="0"/>
      <w:divBdr>
        <w:top w:val="none" w:sz="0" w:space="0" w:color="auto"/>
        <w:left w:val="none" w:sz="0" w:space="0" w:color="auto"/>
        <w:bottom w:val="none" w:sz="0" w:space="0" w:color="auto"/>
        <w:right w:val="none" w:sz="0" w:space="0" w:color="auto"/>
      </w:divBdr>
    </w:div>
    <w:div w:id="1824733356">
      <w:bodyDiv w:val="1"/>
      <w:marLeft w:val="0"/>
      <w:marRight w:val="0"/>
      <w:marTop w:val="0"/>
      <w:marBottom w:val="0"/>
      <w:divBdr>
        <w:top w:val="none" w:sz="0" w:space="0" w:color="auto"/>
        <w:left w:val="none" w:sz="0" w:space="0" w:color="auto"/>
        <w:bottom w:val="none" w:sz="0" w:space="0" w:color="auto"/>
        <w:right w:val="none" w:sz="0" w:space="0" w:color="auto"/>
      </w:divBdr>
    </w:div>
    <w:div w:id="1826162318">
      <w:bodyDiv w:val="1"/>
      <w:marLeft w:val="0"/>
      <w:marRight w:val="0"/>
      <w:marTop w:val="0"/>
      <w:marBottom w:val="0"/>
      <w:divBdr>
        <w:top w:val="none" w:sz="0" w:space="0" w:color="auto"/>
        <w:left w:val="none" w:sz="0" w:space="0" w:color="auto"/>
        <w:bottom w:val="none" w:sz="0" w:space="0" w:color="auto"/>
        <w:right w:val="none" w:sz="0" w:space="0" w:color="auto"/>
      </w:divBdr>
    </w:div>
    <w:div w:id="1827748113">
      <w:bodyDiv w:val="1"/>
      <w:marLeft w:val="0"/>
      <w:marRight w:val="0"/>
      <w:marTop w:val="0"/>
      <w:marBottom w:val="0"/>
      <w:divBdr>
        <w:top w:val="none" w:sz="0" w:space="0" w:color="auto"/>
        <w:left w:val="none" w:sz="0" w:space="0" w:color="auto"/>
        <w:bottom w:val="none" w:sz="0" w:space="0" w:color="auto"/>
        <w:right w:val="none" w:sz="0" w:space="0" w:color="auto"/>
      </w:divBdr>
    </w:div>
    <w:div w:id="1830095672">
      <w:bodyDiv w:val="1"/>
      <w:marLeft w:val="0"/>
      <w:marRight w:val="0"/>
      <w:marTop w:val="0"/>
      <w:marBottom w:val="0"/>
      <w:divBdr>
        <w:top w:val="none" w:sz="0" w:space="0" w:color="auto"/>
        <w:left w:val="none" w:sz="0" w:space="0" w:color="auto"/>
        <w:bottom w:val="none" w:sz="0" w:space="0" w:color="auto"/>
        <w:right w:val="none" w:sz="0" w:space="0" w:color="auto"/>
      </w:divBdr>
    </w:div>
    <w:div w:id="1830248785">
      <w:bodyDiv w:val="1"/>
      <w:marLeft w:val="0"/>
      <w:marRight w:val="0"/>
      <w:marTop w:val="0"/>
      <w:marBottom w:val="0"/>
      <w:divBdr>
        <w:top w:val="none" w:sz="0" w:space="0" w:color="auto"/>
        <w:left w:val="none" w:sz="0" w:space="0" w:color="auto"/>
        <w:bottom w:val="none" w:sz="0" w:space="0" w:color="auto"/>
        <w:right w:val="none" w:sz="0" w:space="0" w:color="auto"/>
      </w:divBdr>
    </w:div>
    <w:div w:id="1830561150">
      <w:bodyDiv w:val="1"/>
      <w:marLeft w:val="0"/>
      <w:marRight w:val="0"/>
      <w:marTop w:val="0"/>
      <w:marBottom w:val="0"/>
      <w:divBdr>
        <w:top w:val="none" w:sz="0" w:space="0" w:color="auto"/>
        <w:left w:val="none" w:sz="0" w:space="0" w:color="auto"/>
        <w:bottom w:val="none" w:sz="0" w:space="0" w:color="auto"/>
        <w:right w:val="none" w:sz="0" w:space="0" w:color="auto"/>
      </w:divBdr>
    </w:div>
    <w:div w:id="1833913229">
      <w:bodyDiv w:val="1"/>
      <w:marLeft w:val="0"/>
      <w:marRight w:val="0"/>
      <w:marTop w:val="0"/>
      <w:marBottom w:val="0"/>
      <w:divBdr>
        <w:top w:val="none" w:sz="0" w:space="0" w:color="auto"/>
        <w:left w:val="none" w:sz="0" w:space="0" w:color="auto"/>
        <w:bottom w:val="none" w:sz="0" w:space="0" w:color="auto"/>
        <w:right w:val="none" w:sz="0" w:space="0" w:color="auto"/>
      </w:divBdr>
    </w:div>
    <w:div w:id="1835877128">
      <w:bodyDiv w:val="1"/>
      <w:marLeft w:val="0"/>
      <w:marRight w:val="0"/>
      <w:marTop w:val="0"/>
      <w:marBottom w:val="0"/>
      <w:divBdr>
        <w:top w:val="none" w:sz="0" w:space="0" w:color="auto"/>
        <w:left w:val="none" w:sz="0" w:space="0" w:color="auto"/>
        <w:bottom w:val="none" w:sz="0" w:space="0" w:color="auto"/>
        <w:right w:val="none" w:sz="0" w:space="0" w:color="auto"/>
      </w:divBdr>
    </w:div>
    <w:div w:id="1836460508">
      <w:bodyDiv w:val="1"/>
      <w:marLeft w:val="0"/>
      <w:marRight w:val="0"/>
      <w:marTop w:val="0"/>
      <w:marBottom w:val="0"/>
      <w:divBdr>
        <w:top w:val="none" w:sz="0" w:space="0" w:color="auto"/>
        <w:left w:val="none" w:sz="0" w:space="0" w:color="auto"/>
        <w:bottom w:val="none" w:sz="0" w:space="0" w:color="auto"/>
        <w:right w:val="none" w:sz="0" w:space="0" w:color="auto"/>
      </w:divBdr>
    </w:div>
    <w:div w:id="1837526999">
      <w:bodyDiv w:val="1"/>
      <w:marLeft w:val="0"/>
      <w:marRight w:val="0"/>
      <w:marTop w:val="0"/>
      <w:marBottom w:val="0"/>
      <w:divBdr>
        <w:top w:val="none" w:sz="0" w:space="0" w:color="auto"/>
        <w:left w:val="none" w:sz="0" w:space="0" w:color="auto"/>
        <w:bottom w:val="none" w:sz="0" w:space="0" w:color="auto"/>
        <w:right w:val="none" w:sz="0" w:space="0" w:color="auto"/>
      </w:divBdr>
    </w:div>
    <w:div w:id="1840731831">
      <w:bodyDiv w:val="1"/>
      <w:marLeft w:val="0"/>
      <w:marRight w:val="0"/>
      <w:marTop w:val="0"/>
      <w:marBottom w:val="0"/>
      <w:divBdr>
        <w:top w:val="none" w:sz="0" w:space="0" w:color="auto"/>
        <w:left w:val="none" w:sz="0" w:space="0" w:color="auto"/>
        <w:bottom w:val="none" w:sz="0" w:space="0" w:color="auto"/>
        <w:right w:val="none" w:sz="0" w:space="0" w:color="auto"/>
      </w:divBdr>
    </w:div>
    <w:div w:id="1841038201">
      <w:bodyDiv w:val="1"/>
      <w:marLeft w:val="0"/>
      <w:marRight w:val="0"/>
      <w:marTop w:val="0"/>
      <w:marBottom w:val="0"/>
      <w:divBdr>
        <w:top w:val="none" w:sz="0" w:space="0" w:color="auto"/>
        <w:left w:val="none" w:sz="0" w:space="0" w:color="auto"/>
        <w:bottom w:val="none" w:sz="0" w:space="0" w:color="auto"/>
        <w:right w:val="none" w:sz="0" w:space="0" w:color="auto"/>
      </w:divBdr>
    </w:div>
    <w:div w:id="1843009466">
      <w:bodyDiv w:val="1"/>
      <w:marLeft w:val="0"/>
      <w:marRight w:val="0"/>
      <w:marTop w:val="0"/>
      <w:marBottom w:val="0"/>
      <w:divBdr>
        <w:top w:val="none" w:sz="0" w:space="0" w:color="auto"/>
        <w:left w:val="none" w:sz="0" w:space="0" w:color="auto"/>
        <w:bottom w:val="none" w:sz="0" w:space="0" w:color="auto"/>
        <w:right w:val="none" w:sz="0" w:space="0" w:color="auto"/>
      </w:divBdr>
    </w:div>
    <w:div w:id="1843547478">
      <w:bodyDiv w:val="1"/>
      <w:marLeft w:val="0"/>
      <w:marRight w:val="0"/>
      <w:marTop w:val="0"/>
      <w:marBottom w:val="0"/>
      <w:divBdr>
        <w:top w:val="none" w:sz="0" w:space="0" w:color="auto"/>
        <w:left w:val="none" w:sz="0" w:space="0" w:color="auto"/>
        <w:bottom w:val="none" w:sz="0" w:space="0" w:color="auto"/>
        <w:right w:val="none" w:sz="0" w:space="0" w:color="auto"/>
      </w:divBdr>
    </w:div>
    <w:div w:id="1847209311">
      <w:bodyDiv w:val="1"/>
      <w:marLeft w:val="0"/>
      <w:marRight w:val="0"/>
      <w:marTop w:val="0"/>
      <w:marBottom w:val="0"/>
      <w:divBdr>
        <w:top w:val="none" w:sz="0" w:space="0" w:color="auto"/>
        <w:left w:val="none" w:sz="0" w:space="0" w:color="auto"/>
        <w:bottom w:val="none" w:sz="0" w:space="0" w:color="auto"/>
        <w:right w:val="none" w:sz="0" w:space="0" w:color="auto"/>
      </w:divBdr>
    </w:div>
    <w:div w:id="1848329797">
      <w:bodyDiv w:val="1"/>
      <w:marLeft w:val="0"/>
      <w:marRight w:val="0"/>
      <w:marTop w:val="0"/>
      <w:marBottom w:val="0"/>
      <w:divBdr>
        <w:top w:val="none" w:sz="0" w:space="0" w:color="auto"/>
        <w:left w:val="none" w:sz="0" w:space="0" w:color="auto"/>
        <w:bottom w:val="none" w:sz="0" w:space="0" w:color="auto"/>
        <w:right w:val="none" w:sz="0" w:space="0" w:color="auto"/>
      </w:divBdr>
    </w:div>
    <w:div w:id="1850441136">
      <w:bodyDiv w:val="1"/>
      <w:marLeft w:val="0"/>
      <w:marRight w:val="0"/>
      <w:marTop w:val="0"/>
      <w:marBottom w:val="0"/>
      <w:divBdr>
        <w:top w:val="none" w:sz="0" w:space="0" w:color="auto"/>
        <w:left w:val="none" w:sz="0" w:space="0" w:color="auto"/>
        <w:bottom w:val="none" w:sz="0" w:space="0" w:color="auto"/>
        <w:right w:val="none" w:sz="0" w:space="0" w:color="auto"/>
      </w:divBdr>
    </w:div>
    <w:div w:id="1850832244">
      <w:bodyDiv w:val="1"/>
      <w:marLeft w:val="0"/>
      <w:marRight w:val="0"/>
      <w:marTop w:val="0"/>
      <w:marBottom w:val="0"/>
      <w:divBdr>
        <w:top w:val="none" w:sz="0" w:space="0" w:color="auto"/>
        <w:left w:val="none" w:sz="0" w:space="0" w:color="auto"/>
        <w:bottom w:val="none" w:sz="0" w:space="0" w:color="auto"/>
        <w:right w:val="none" w:sz="0" w:space="0" w:color="auto"/>
      </w:divBdr>
    </w:div>
    <w:div w:id="1851064558">
      <w:bodyDiv w:val="1"/>
      <w:marLeft w:val="0"/>
      <w:marRight w:val="0"/>
      <w:marTop w:val="0"/>
      <w:marBottom w:val="0"/>
      <w:divBdr>
        <w:top w:val="none" w:sz="0" w:space="0" w:color="auto"/>
        <w:left w:val="none" w:sz="0" w:space="0" w:color="auto"/>
        <w:bottom w:val="none" w:sz="0" w:space="0" w:color="auto"/>
        <w:right w:val="none" w:sz="0" w:space="0" w:color="auto"/>
      </w:divBdr>
    </w:div>
    <w:div w:id="1851795634">
      <w:bodyDiv w:val="1"/>
      <w:marLeft w:val="0"/>
      <w:marRight w:val="0"/>
      <w:marTop w:val="0"/>
      <w:marBottom w:val="0"/>
      <w:divBdr>
        <w:top w:val="none" w:sz="0" w:space="0" w:color="auto"/>
        <w:left w:val="none" w:sz="0" w:space="0" w:color="auto"/>
        <w:bottom w:val="none" w:sz="0" w:space="0" w:color="auto"/>
        <w:right w:val="none" w:sz="0" w:space="0" w:color="auto"/>
      </w:divBdr>
    </w:div>
    <w:div w:id="1851944116">
      <w:bodyDiv w:val="1"/>
      <w:marLeft w:val="0"/>
      <w:marRight w:val="0"/>
      <w:marTop w:val="0"/>
      <w:marBottom w:val="0"/>
      <w:divBdr>
        <w:top w:val="none" w:sz="0" w:space="0" w:color="auto"/>
        <w:left w:val="none" w:sz="0" w:space="0" w:color="auto"/>
        <w:bottom w:val="none" w:sz="0" w:space="0" w:color="auto"/>
        <w:right w:val="none" w:sz="0" w:space="0" w:color="auto"/>
      </w:divBdr>
    </w:div>
    <w:div w:id="1851947409">
      <w:bodyDiv w:val="1"/>
      <w:marLeft w:val="0"/>
      <w:marRight w:val="0"/>
      <w:marTop w:val="0"/>
      <w:marBottom w:val="0"/>
      <w:divBdr>
        <w:top w:val="none" w:sz="0" w:space="0" w:color="auto"/>
        <w:left w:val="none" w:sz="0" w:space="0" w:color="auto"/>
        <w:bottom w:val="none" w:sz="0" w:space="0" w:color="auto"/>
        <w:right w:val="none" w:sz="0" w:space="0" w:color="auto"/>
      </w:divBdr>
    </w:div>
    <w:div w:id="1852721594">
      <w:bodyDiv w:val="1"/>
      <w:marLeft w:val="0"/>
      <w:marRight w:val="0"/>
      <w:marTop w:val="0"/>
      <w:marBottom w:val="0"/>
      <w:divBdr>
        <w:top w:val="none" w:sz="0" w:space="0" w:color="auto"/>
        <w:left w:val="none" w:sz="0" w:space="0" w:color="auto"/>
        <w:bottom w:val="none" w:sz="0" w:space="0" w:color="auto"/>
        <w:right w:val="none" w:sz="0" w:space="0" w:color="auto"/>
      </w:divBdr>
    </w:div>
    <w:div w:id="1853641865">
      <w:bodyDiv w:val="1"/>
      <w:marLeft w:val="0"/>
      <w:marRight w:val="0"/>
      <w:marTop w:val="0"/>
      <w:marBottom w:val="0"/>
      <w:divBdr>
        <w:top w:val="none" w:sz="0" w:space="0" w:color="auto"/>
        <w:left w:val="none" w:sz="0" w:space="0" w:color="auto"/>
        <w:bottom w:val="none" w:sz="0" w:space="0" w:color="auto"/>
        <w:right w:val="none" w:sz="0" w:space="0" w:color="auto"/>
      </w:divBdr>
    </w:div>
    <w:div w:id="1856990735">
      <w:bodyDiv w:val="1"/>
      <w:marLeft w:val="0"/>
      <w:marRight w:val="0"/>
      <w:marTop w:val="0"/>
      <w:marBottom w:val="0"/>
      <w:divBdr>
        <w:top w:val="none" w:sz="0" w:space="0" w:color="auto"/>
        <w:left w:val="none" w:sz="0" w:space="0" w:color="auto"/>
        <w:bottom w:val="none" w:sz="0" w:space="0" w:color="auto"/>
        <w:right w:val="none" w:sz="0" w:space="0" w:color="auto"/>
      </w:divBdr>
    </w:div>
    <w:div w:id="1857232290">
      <w:bodyDiv w:val="1"/>
      <w:marLeft w:val="0"/>
      <w:marRight w:val="0"/>
      <w:marTop w:val="0"/>
      <w:marBottom w:val="0"/>
      <w:divBdr>
        <w:top w:val="none" w:sz="0" w:space="0" w:color="auto"/>
        <w:left w:val="none" w:sz="0" w:space="0" w:color="auto"/>
        <w:bottom w:val="none" w:sz="0" w:space="0" w:color="auto"/>
        <w:right w:val="none" w:sz="0" w:space="0" w:color="auto"/>
      </w:divBdr>
    </w:div>
    <w:div w:id="1859998780">
      <w:bodyDiv w:val="1"/>
      <w:marLeft w:val="0"/>
      <w:marRight w:val="0"/>
      <w:marTop w:val="0"/>
      <w:marBottom w:val="0"/>
      <w:divBdr>
        <w:top w:val="none" w:sz="0" w:space="0" w:color="auto"/>
        <w:left w:val="none" w:sz="0" w:space="0" w:color="auto"/>
        <w:bottom w:val="none" w:sz="0" w:space="0" w:color="auto"/>
        <w:right w:val="none" w:sz="0" w:space="0" w:color="auto"/>
      </w:divBdr>
    </w:div>
    <w:div w:id="1863126628">
      <w:bodyDiv w:val="1"/>
      <w:marLeft w:val="0"/>
      <w:marRight w:val="0"/>
      <w:marTop w:val="0"/>
      <w:marBottom w:val="0"/>
      <w:divBdr>
        <w:top w:val="none" w:sz="0" w:space="0" w:color="auto"/>
        <w:left w:val="none" w:sz="0" w:space="0" w:color="auto"/>
        <w:bottom w:val="none" w:sz="0" w:space="0" w:color="auto"/>
        <w:right w:val="none" w:sz="0" w:space="0" w:color="auto"/>
      </w:divBdr>
    </w:div>
    <w:div w:id="1866284480">
      <w:bodyDiv w:val="1"/>
      <w:marLeft w:val="0"/>
      <w:marRight w:val="0"/>
      <w:marTop w:val="0"/>
      <w:marBottom w:val="0"/>
      <w:divBdr>
        <w:top w:val="none" w:sz="0" w:space="0" w:color="auto"/>
        <w:left w:val="none" w:sz="0" w:space="0" w:color="auto"/>
        <w:bottom w:val="none" w:sz="0" w:space="0" w:color="auto"/>
        <w:right w:val="none" w:sz="0" w:space="0" w:color="auto"/>
      </w:divBdr>
    </w:div>
    <w:div w:id="1867061018">
      <w:bodyDiv w:val="1"/>
      <w:marLeft w:val="0"/>
      <w:marRight w:val="0"/>
      <w:marTop w:val="0"/>
      <w:marBottom w:val="0"/>
      <w:divBdr>
        <w:top w:val="none" w:sz="0" w:space="0" w:color="auto"/>
        <w:left w:val="none" w:sz="0" w:space="0" w:color="auto"/>
        <w:bottom w:val="none" w:sz="0" w:space="0" w:color="auto"/>
        <w:right w:val="none" w:sz="0" w:space="0" w:color="auto"/>
      </w:divBdr>
    </w:div>
    <w:div w:id="1867252866">
      <w:bodyDiv w:val="1"/>
      <w:marLeft w:val="0"/>
      <w:marRight w:val="0"/>
      <w:marTop w:val="0"/>
      <w:marBottom w:val="0"/>
      <w:divBdr>
        <w:top w:val="none" w:sz="0" w:space="0" w:color="auto"/>
        <w:left w:val="none" w:sz="0" w:space="0" w:color="auto"/>
        <w:bottom w:val="none" w:sz="0" w:space="0" w:color="auto"/>
        <w:right w:val="none" w:sz="0" w:space="0" w:color="auto"/>
      </w:divBdr>
    </w:div>
    <w:div w:id="1868133545">
      <w:bodyDiv w:val="1"/>
      <w:marLeft w:val="0"/>
      <w:marRight w:val="0"/>
      <w:marTop w:val="0"/>
      <w:marBottom w:val="0"/>
      <w:divBdr>
        <w:top w:val="none" w:sz="0" w:space="0" w:color="auto"/>
        <w:left w:val="none" w:sz="0" w:space="0" w:color="auto"/>
        <w:bottom w:val="none" w:sz="0" w:space="0" w:color="auto"/>
        <w:right w:val="none" w:sz="0" w:space="0" w:color="auto"/>
      </w:divBdr>
    </w:div>
    <w:div w:id="1869176271">
      <w:bodyDiv w:val="1"/>
      <w:marLeft w:val="0"/>
      <w:marRight w:val="0"/>
      <w:marTop w:val="0"/>
      <w:marBottom w:val="0"/>
      <w:divBdr>
        <w:top w:val="none" w:sz="0" w:space="0" w:color="auto"/>
        <w:left w:val="none" w:sz="0" w:space="0" w:color="auto"/>
        <w:bottom w:val="none" w:sz="0" w:space="0" w:color="auto"/>
        <w:right w:val="none" w:sz="0" w:space="0" w:color="auto"/>
      </w:divBdr>
    </w:div>
    <w:div w:id="1869250217">
      <w:bodyDiv w:val="1"/>
      <w:marLeft w:val="0"/>
      <w:marRight w:val="0"/>
      <w:marTop w:val="0"/>
      <w:marBottom w:val="0"/>
      <w:divBdr>
        <w:top w:val="none" w:sz="0" w:space="0" w:color="auto"/>
        <w:left w:val="none" w:sz="0" w:space="0" w:color="auto"/>
        <w:bottom w:val="none" w:sz="0" w:space="0" w:color="auto"/>
        <w:right w:val="none" w:sz="0" w:space="0" w:color="auto"/>
      </w:divBdr>
    </w:div>
    <w:div w:id="1872648589">
      <w:bodyDiv w:val="1"/>
      <w:marLeft w:val="0"/>
      <w:marRight w:val="0"/>
      <w:marTop w:val="0"/>
      <w:marBottom w:val="0"/>
      <w:divBdr>
        <w:top w:val="none" w:sz="0" w:space="0" w:color="auto"/>
        <w:left w:val="none" w:sz="0" w:space="0" w:color="auto"/>
        <w:bottom w:val="none" w:sz="0" w:space="0" w:color="auto"/>
        <w:right w:val="none" w:sz="0" w:space="0" w:color="auto"/>
      </w:divBdr>
    </w:div>
    <w:div w:id="1873688360">
      <w:bodyDiv w:val="1"/>
      <w:marLeft w:val="0"/>
      <w:marRight w:val="0"/>
      <w:marTop w:val="0"/>
      <w:marBottom w:val="0"/>
      <w:divBdr>
        <w:top w:val="none" w:sz="0" w:space="0" w:color="auto"/>
        <w:left w:val="none" w:sz="0" w:space="0" w:color="auto"/>
        <w:bottom w:val="none" w:sz="0" w:space="0" w:color="auto"/>
        <w:right w:val="none" w:sz="0" w:space="0" w:color="auto"/>
      </w:divBdr>
    </w:div>
    <w:div w:id="1874227717">
      <w:bodyDiv w:val="1"/>
      <w:marLeft w:val="0"/>
      <w:marRight w:val="0"/>
      <w:marTop w:val="0"/>
      <w:marBottom w:val="0"/>
      <w:divBdr>
        <w:top w:val="none" w:sz="0" w:space="0" w:color="auto"/>
        <w:left w:val="none" w:sz="0" w:space="0" w:color="auto"/>
        <w:bottom w:val="none" w:sz="0" w:space="0" w:color="auto"/>
        <w:right w:val="none" w:sz="0" w:space="0" w:color="auto"/>
      </w:divBdr>
    </w:div>
    <w:div w:id="1875147225">
      <w:bodyDiv w:val="1"/>
      <w:marLeft w:val="0"/>
      <w:marRight w:val="0"/>
      <w:marTop w:val="0"/>
      <w:marBottom w:val="0"/>
      <w:divBdr>
        <w:top w:val="none" w:sz="0" w:space="0" w:color="auto"/>
        <w:left w:val="none" w:sz="0" w:space="0" w:color="auto"/>
        <w:bottom w:val="none" w:sz="0" w:space="0" w:color="auto"/>
        <w:right w:val="none" w:sz="0" w:space="0" w:color="auto"/>
      </w:divBdr>
    </w:div>
    <w:div w:id="1875264067">
      <w:bodyDiv w:val="1"/>
      <w:marLeft w:val="0"/>
      <w:marRight w:val="0"/>
      <w:marTop w:val="0"/>
      <w:marBottom w:val="0"/>
      <w:divBdr>
        <w:top w:val="none" w:sz="0" w:space="0" w:color="auto"/>
        <w:left w:val="none" w:sz="0" w:space="0" w:color="auto"/>
        <w:bottom w:val="none" w:sz="0" w:space="0" w:color="auto"/>
        <w:right w:val="none" w:sz="0" w:space="0" w:color="auto"/>
      </w:divBdr>
    </w:div>
    <w:div w:id="1875579842">
      <w:bodyDiv w:val="1"/>
      <w:marLeft w:val="0"/>
      <w:marRight w:val="0"/>
      <w:marTop w:val="0"/>
      <w:marBottom w:val="0"/>
      <w:divBdr>
        <w:top w:val="none" w:sz="0" w:space="0" w:color="auto"/>
        <w:left w:val="none" w:sz="0" w:space="0" w:color="auto"/>
        <w:bottom w:val="none" w:sz="0" w:space="0" w:color="auto"/>
        <w:right w:val="none" w:sz="0" w:space="0" w:color="auto"/>
      </w:divBdr>
    </w:div>
    <w:div w:id="1875726110">
      <w:bodyDiv w:val="1"/>
      <w:marLeft w:val="0"/>
      <w:marRight w:val="0"/>
      <w:marTop w:val="0"/>
      <w:marBottom w:val="0"/>
      <w:divBdr>
        <w:top w:val="none" w:sz="0" w:space="0" w:color="auto"/>
        <w:left w:val="none" w:sz="0" w:space="0" w:color="auto"/>
        <w:bottom w:val="none" w:sz="0" w:space="0" w:color="auto"/>
        <w:right w:val="none" w:sz="0" w:space="0" w:color="auto"/>
      </w:divBdr>
    </w:div>
    <w:div w:id="1876233487">
      <w:bodyDiv w:val="1"/>
      <w:marLeft w:val="0"/>
      <w:marRight w:val="0"/>
      <w:marTop w:val="0"/>
      <w:marBottom w:val="0"/>
      <w:divBdr>
        <w:top w:val="none" w:sz="0" w:space="0" w:color="auto"/>
        <w:left w:val="none" w:sz="0" w:space="0" w:color="auto"/>
        <w:bottom w:val="none" w:sz="0" w:space="0" w:color="auto"/>
        <w:right w:val="none" w:sz="0" w:space="0" w:color="auto"/>
      </w:divBdr>
    </w:div>
    <w:div w:id="1879470988">
      <w:bodyDiv w:val="1"/>
      <w:marLeft w:val="0"/>
      <w:marRight w:val="0"/>
      <w:marTop w:val="0"/>
      <w:marBottom w:val="0"/>
      <w:divBdr>
        <w:top w:val="none" w:sz="0" w:space="0" w:color="auto"/>
        <w:left w:val="none" w:sz="0" w:space="0" w:color="auto"/>
        <w:bottom w:val="none" w:sz="0" w:space="0" w:color="auto"/>
        <w:right w:val="none" w:sz="0" w:space="0" w:color="auto"/>
      </w:divBdr>
    </w:div>
    <w:div w:id="1879660886">
      <w:bodyDiv w:val="1"/>
      <w:marLeft w:val="0"/>
      <w:marRight w:val="0"/>
      <w:marTop w:val="0"/>
      <w:marBottom w:val="0"/>
      <w:divBdr>
        <w:top w:val="none" w:sz="0" w:space="0" w:color="auto"/>
        <w:left w:val="none" w:sz="0" w:space="0" w:color="auto"/>
        <w:bottom w:val="none" w:sz="0" w:space="0" w:color="auto"/>
        <w:right w:val="none" w:sz="0" w:space="0" w:color="auto"/>
      </w:divBdr>
    </w:div>
    <w:div w:id="1880900564">
      <w:bodyDiv w:val="1"/>
      <w:marLeft w:val="0"/>
      <w:marRight w:val="0"/>
      <w:marTop w:val="0"/>
      <w:marBottom w:val="0"/>
      <w:divBdr>
        <w:top w:val="none" w:sz="0" w:space="0" w:color="auto"/>
        <w:left w:val="none" w:sz="0" w:space="0" w:color="auto"/>
        <w:bottom w:val="none" w:sz="0" w:space="0" w:color="auto"/>
        <w:right w:val="none" w:sz="0" w:space="0" w:color="auto"/>
      </w:divBdr>
    </w:div>
    <w:div w:id="1881277859">
      <w:bodyDiv w:val="1"/>
      <w:marLeft w:val="0"/>
      <w:marRight w:val="0"/>
      <w:marTop w:val="0"/>
      <w:marBottom w:val="0"/>
      <w:divBdr>
        <w:top w:val="none" w:sz="0" w:space="0" w:color="auto"/>
        <w:left w:val="none" w:sz="0" w:space="0" w:color="auto"/>
        <w:bottom w:val="none" w:sz="0" w:space="0" w:color="auto"/>
        <w:right w:val="none" w:sz="0" w:space="0" w:color="auto"/>
      </w:divBdr>
    </w:div>
    <w:div w:id="1881819525">
      <w:bodyDiv w:val="1"/>
      <w:marLeft w:val="0"/>
      <w:marRight w:val="0"/>
      <w:marTop w:val="0"/>
      <w:marBottom w:val="0"/>
      <w:divBdr>
        <w:top w:val="none" w:sz="0" w:space="0" w:color="auto"/>
        <w:left w:val="none" w:sz="0" w:space="0" w:color="auto"/>
        <w:bottom w:val="none" w:sz="0" w:space="0" w:color="auto"/>
        <w:right w:val="none" w:sz="0" w:space="0" w:color="auto"/>
      </w:divBdr>
    </w:div>
    <w:div w:id="1884098554">
      <w:bodyDiv w:val="1"/>
      <w:marLeft w:val="0"/>
      <w:marRight w:val="0"/>
      <w:marTop w:val="0"/>
      <w:marBottom w:val="0"/>
      <w:divBdr>
        <w:top w:val="none" w:sz="0" w:space="0" w:color="auto"/>
        <w:left w:val="none" w:sz="0" w:space="0" w:color="auto"/>
        <w:bottom w:val="none" w:sz="0" w:space="0" w:color="auto"/>
        <w:right w:val="none" w:sz="0" w:space="0" w:color="auto"/>
      </w:divBdr>
    </w:div>
    <w:div w:id="1884249905">
      <w:bodyDiv w:val="1"/>
      <w:marLeft w:val="0"/>
      <w:marRight w:val="0"/>
      <w:marTop w:val="0"/>
      <w:marBottom w:val="0"/>
      <w:divBdr>
        <w:top w:val="none" w:sz="0" w:space="0" w:color="auto"/>
        <w:left w:val="none" w:sz="0" w:space="0" w:color="auto"/>
        <w:bottom w:val="none" w:sz="0" w:space="0" w:color="auto"/>
        <w:right w:val="none" w:sz="0" w:space="0" w:color="auto"/>
      </w:divBdr>
    </w:div>
    <w:div w:id="1885830686">
      <w:bodyDiv w:val="1"/>
      <w:marLeft w:val="0"/>
      <w:marRight w:val="0"/>
      <w:marTop w:val="0"/>
      <w:marBottom w:val="0"/>
      <w:divBdr>
        <w:top w:val="none" w:sz="0" w:space="0" w:color="auto"/>
        <w:left w:val="none" w:sz="0" w:space="0" w:color="auto"/>
        <w:bottom w:val="none" w:sz="0" w:space="0" w:color="auto"/>
        <w:right w:val="none" w:sz="0" w:space="0" w:color="auto"/>
      </w:divBdr>
    </w:div>
    <w:div w:id="1887403737">
      <w:bodyDiv w:val="1"/>
      <w:marLeft w:val="0"/>
      <w:marRight w:val="0"/>
      <w:marTop w:val="0"/>
      <w:marBottom w:val="0"/>
      <w:divBdr>
        <w:top w:val="none" w:sz="0" w:space="0" w:color="auto"/>
        <w:left w:val="none" w:sz="0" w:space="0" w:color="auto"/>
        <w:bottom w:val="none" w:sz="0" w:space="0" w:color="auto"/>
        <w:right w:val="none" w:sz="0" w:space="0" w:color="auto"/>
      </w:divBdr>
    </w:div>
    <w:div w:id="1889103514">
      <w:bodyDiv w:val="1"/>
      <w:marLeft w:val="0"/>
      <w:marRight w:val="0"/>
      <w:marTop w:val="0"/>
      <w:marBottom w:val="0"/>
      <w:divBdr>
        <w:top w:val="none" w:sz="0" w:space="0" w:color="auto"/>
        <w:left w:val="none" w:sz="0" w:space="0" w:color="auto"/>
        <w:bottom w:val="none" w:sz="0" w:space="0" w:color="auto"/>
        <w:right w:val="none" w:sz="0" w:space="0" w:color="auto"/>
      </w:divBdr>
    </w:div>
    <w:div w:id="1889300485">
      <w:bodyDiv w:val="1"/>
      <w:marLeft w:val="0"/>
      <w:marRight w:val="0"/>
      <w:marTop w:val="0"/>
      <w:marBottom w:val="0"/>
      <w:divBdr>
        <w:top w:val="none" w:sz="0" w:space="0" w:color="auto"/>
        <w:left w:val="none" w:sz="0" w:space="0" w:color="auto"/>
        <w:bottom w:val="none" w:sz="0" w:space="0" w:color="auto"/>
        <w:right w:val="none" w:sz="0" w:space="0" w:color="auto"/>
      </w:divBdr>
    </w:div>
    <w:div w:id="1892230733">
      <w:bodyDiv w:val="1"/>
      <w:marLeft w:val="0"/>
      <w:marRight w:val="0"/>
      <w:marTop w:val="0"/>
      <w:marBottom w:val="0"/>
      <w:divBdr>
        <w:top w:val="none" w:sz="0" w:space="0" w:color="auto"/>
        <w:left w:val="none" w:sz="0" w:space="0" w:color="auto"/>
        <w:bottom w:val="none" w:sz="0" w:space="0" w:color="auto"/>
        <w:right w:val="none" w:sz="0" w:space="0" w:color="auto"/>
      </w:divBdr>
    </w:div>
    <w:div w:id="1892568276">
      <w:bodyDiv w:val="1"/>
      <w:marLeft w:val="0"/>
      <w:marRight w:val="0"/>
      <w:marTop w:val="0"/>
      <w:marBottom w:val="0"/>
      <w:divBdr>
        <w:top w:val="none" w:sz="0" w:space="0" w:color="auto"/>
        <w:left w:val="none" w:sz="0" w:space="0" w:color="auto"/>
        <w:bottom w:val="none" w:sz="0" w:space="0" w:color="auto"/>
        <w:right w:val="none" w:sz="0" w:space="0" w:color="auto"/>
      </w:divBdr>
    </w:div>
    <w:div w:id="1895772633">
      <w:bodyDiv w:val="1"/>
      <w:marLeft w:val="0"/>
      <w:marRight w:val="0"/>
      <w:marTop w:val="0"/>
      <w:marBottom w:val="0"/>
      <w:divBdr>
        <w:top w:val="none" w:sz="0" w:space="0" w:color="auto"/>
        <w:left w:val="none" w:sz="0" w:space="0" w:color="auto"/>
        <w:bottom w:val="none" w:sz="0" w:space="0" w:color="auto"/>
        <w:right w:val="none" w:sz="0" w:space="0" w:color="auto"/>
      </w:divBdr>
    </w:div>
    <w:div w:id="1896164315">
      <w:bodyDiv w:val="1"/>
      <w:marLeft w:val="0"/>
      <w:marRight w:val="0"/>
      <w:marTop w:val="0"/>
      <w:marBottom w:val="0"/>
      <w:divBdr>
        <w:top w:val="none" w:sz="0" w:space="0" w:color="auto"/>
        <w:left w:val="none" w:sz="0" w:space="0" w:color="auto"/>
        <w:bottom w:val="none" w:sz="0" w:space="0" w:color="auto"/>
        <w:right w:val="none" w:sz="0" w:space="0" w:color="auto"/>
      </w:divBdr>
    </w:div>
    <w:div w:id="1897663201">
      <w:bodyDiv w:val="1"/>
      <w:marLeft w:val="0"/>
      <w:marRight w:val="0"/>
      <w:marTop w:val="0"/>
      <w:marBottom w:val="0"/>
      <w:divBdr>
        <w:top w:val="none" w:sz="0" w:space="0" w:color="auto"/>
        <w:left w:val="none" w:sz="0" w:space="0" w:color="auto"/>
        <w:bottom w:val="none" w:sz="0" w:space="0" w:color="auto"/>
        <w:right w:val="none" w:sz="0" w:space="0" w:color="auto"/>
      </w:divBdr>
    </w:div>
    <w:div w:id="1901089150">
      <w:bodyDiv w:val="1"/>
      <w:marLeft w:val="0"/>
      <w:marRight w:val="0"/>
      <w:marTop w:val="0"/>
      <w:marBottom w:val="0"/>
      <w:divBdr>
        <w:top w:val="none" w:sz="0" w:space="0" w:color="auto"/>
        <w:left w:val="none" w:sz="0" w:space="0" w:color="auto"/>
        <w:bottom w:val="none" w:sz="0" w:space="0" w:color="auto"/>
        <w:right w:val="none" w:sz="0" w:space="0" w:color="auto"/>
      </w:divBdr>
    </w:div>
    <w:div w:id="1901793703">
      <w:bodyDiv w:val="1"/>
      <w:marLeft w:val="0"/>
      <w:marRight w:val="0"/>
      <w:marTop w:val="0"/>
      <w:marBottom w:val="0"/>
      <w:divBdr>
        <w:top w:val="none" w:sz="0" w:space="0" w:color="auto"/>
        <w:left w:val="none" w:sz="0" w:space="0" w:color="auto"/>
        <w:bottom w:val="none" w:sz="0" w:space="0" w:color="auto"/>
        <w:right w:val="none" w:sz="0" w:space="0" w:color="auto"/>
      </w:divBdr>
    </w:div>
    <w:div w:id="1902018010">
      <w:bodyDiv w:val="1"/>
      <w:marLeft w:val="0"/>
      <w:marRight w:val="0"/>
      <w:marTop w:val="0"/>
      <w:marBottom w:val="0"/>
      <w:divBdr>
        <w:top w:val="none" w:sz="0" w:space="0" w:color="auto"/>
        <w:left w:val="none" w:sz="0" w:space="0" w:color="auto"/>
        <w:bottom w:val="none" w:sz="0" w:space="0" w:color="auto"/>
        <w:right w:val="none" w:sz="0" w:space="0" w:color="auto"/>
      </w:divBdr>
    </w:div>
    <w:div w:id="1902790291">
      <w:bodyDiv w:val="1"/>
      <w:marLeft w:val="0"/>
      <w:marRight w:val="0"/>
      <w:marTop w:val="0"/>
      <w:marBottom w:val="0"/>
      <w:divBdr>
        <w:top w:val="none" w:sz="0" w:space="0" w:color="auto"/>
        <w:left w:val="none" w:sz="0" w:space="0" w:color="auto"/>
        <w:bottom w:val="none" w:sz="0" w:space="0" w:color="auto"/>
        <w:right w:val="none" w:sz="0" w:space="0" w:color="auto"/>
      </w:divBdr>
    </w:div>
    <w:div w:id="1904221814">
      <w:bodyDiv w:val="1"/>
      <w:marLeft w:val="0"/>
      <w:marRight w:val="0"/>
      <w:marTop w:val="0"/>
      <w:marBottom w:val="0"/>
      <w:divBdr>
        <w:top w:val="none" w:sz="0" w:space="0" w:color="auto"/>
        <w:left w:val="none" w:sz="0" w:space="0" w:color="auto"/>
        <w:bottom w:val="none" w:sz="0" w:space="0" w:color="auto"/>
        <w:right w:val="none" w:sz="0" w:space="0" w:color="auto"/>
      </w:divBdr>
    </w:div>
    <w:div w:id="1904481244">
      <w:bodyDiv w:val="1"/>
      <w:marLeft w:val="0"/>
      <w:marRight w:val="0"/>
      <w:marTop w:val="0"/>
      <w:marBottom w:val="0"/>
      <w:divBdr>
        <w:top w:val="none" w:sz="0" w:space="0" w:color="auto"/>
        <w:left w:val="none" w:sz="0" w:space="0" w:color="auto"/>
        <w:bottom w:val="none" w:sz="0" w:space="0" w:color="auto"/>
        <w:right w:val="none" w:sz="0" w:space="0" w:color="auto"/>
      </w:divBdr>
    </w:div>
    <w:div w:id="1908026016">
      <w:bodyDiv w:val="1"/>
      <w:marLeft w:val="0"/>
      <w:marRight w:val="0"/>
      <w:marTop w:val="0"/>
      <w:marBottom w:val="0"/>
      <w:divBdr>
        <w:top w:val="none" w:sz="0" w:space="0" w:color="auto"/>
        <w:left w:val="none" w:sz="0" w:space="0" w:color="auto"/>
        <w:bottom w:val="none" w:sz="0" w:space="0" w:color="auto"/>
        <w:right w:val="none" w:sz="0" w:space="0" w:color="auto"/>
      </w:divBdr>
    </w:div>
    <w:div w:id="1909529934">
      <w:bodyDiv w:val="1"/>
      <w:marLeft w:val="0"/>
      <w:marRight w:val="0"/>
      <w:marTop w:val="0"/>
      <w:marBottom w:val="0"/>
      <w:divBdr>
        <w:top w:val="none" w:sz="0" w:space="0" w:color="auto"/>
        <w:left w:val="none" w:sz="0" w:space="0" w:color="auto"/>
        <w:bottom w:val="none" w:sz="0" w:space="0" w:color="auto"/>
        <w:right w:val="none" w:sz="0" w:space="0" w:color="auto"/>
      </w:divBdr>
    </w:div>
    <w:div w:id="1911229091">
      <w:bodyDiv w:val="1"/>
      <w:marLeft w:val="0"/>
      <w:marRight w:val="0"/>
      <w:marTop w:val="0"/>
      <w:marBottom w:val="0"/>
      <w:divBdr>
        <w:top w:val="none" w:sz="0" w:space="0" w:color="auto"/>
        <w:left w:val="none" w:sz="0" w:space="0" w:color="auto"/>
        <w:bottom w:val="none" w:sz="0" w:space="0" w:color="auto"/>
        <w:right w:val="none" w:sz="0" w:space="0" w:color="auto"/>
      </w:divBdr>
    </w:div>
    <w:div w:id="1911891608">
      <w:bodyDiv w:val="1"/>
      <w:marLeft w:val="0"/>
      <w:marRight w:val="0"/>
      <w:marTop w:val="0"/>
      <w:marBottom w:val="0"/>
      <w:divBdr>
        <w:top w:val="none" w:sz="0" w:space="0" w:color="auto"/>
        <w:left w:val="none" w:sz="0" w:space="0" w:color="auto"/>
        <w:bottom w:val="none" w:sz="0" w:space="0" w:color="auto"/>
        <w:right w:val="none" w:sz="0" w:space="0" w:color="auto"/>
      </w:divBdr>
    </w:div>
    <w:div w:id="1912810075">
      <w:bodyDiv w:val="1"/>
      <w:marLeft w:val="0"/>
      <w:marRight w:val="0"/>
      <w:marTop w:val="0"/>
      <w:marBottom w:val="0"/>
      <w:divBdr>
        <w:top w:val="none" w:sz="0" w:space="0" w:color="auto"/>
        <w:left w:val="none" w:sz="0" w:space="0" w:color="auto"/>
        <w:bottom w:val="none" w:sz="0" w:space="0" w:color="auto"/>
        <w:right w:val="none" w:sz="0" w:space="0" w:color="auto"/>
      </w:divBdr>
    </w:div>
    <w:div w:id="1913079246">
      <w:bodyDiv w:val="1"/>
      <w:marLeft w:val="0"/>
      <w:marRight w:val="0"/>
      <w:marTop w:val="0"/>
      <w:marBottom w:val="0"/>
      <w:divBdr>
        <w:top w:val="none" w:sz="0" w:space="0" w:color="auto"/>
        <w:left w:val="none" w:sz="0" w:space="0" w:color="auto"/>
        <w:bottom w:val="none" w:sz="0" w:space="0" w:color="auto"/>
        <w:right w:val="none" w:sz="0" w:space="0" w:color="auto"/>
      </w:divBdr>
    </w:div>
    <w:div w:id="1913733097">
      <w:bodyDiv w:val="1"/>
      <w:marLeft w:val="0"/>
      <w:marRight w:val="0"/>
      <w:marTop w:val="0"/>
      <w:marBottom w:val="0"/>
      <w:divBdr>
        <w:top w:val="none" w:sz="0" w:space="0" w:color="auto"/>
        <w:left w:val="none" w:sz="0" w:space="0" w:color="auto"/>
        <w:bottom w:val="none" w:sz="0" w:space="0" w:color="auto"/>
        <w:right w:val="none" w:sz="0" w:space="0" w:color="auto"/>
      </w:divBdr>
    </w:div>
    <w:div w:id="1913809858">
      <w:bodyDiv w:val="1"/>
      <w:marLeft w:val="0"/>
      <w:marRight w:val="0"/>
      <w:marTop w:val="0"/>
      <w:marBottom w:val="0"/>
      <w:divBdr>
        <w:top w:val="none" w:sz="0" w:space="0" w:color="auto"/>
        <w:left w:val="none" w:sz="0" w:space="0" w:color="auto"/>
        <w:bottom w:val="none" w:sz="0" w:space="0" w:color="auto"/>
        <w:right w:val="none" w:sz="0" w:space="0" w:color="auto"/>
      </w:divBdr>
    </w:div>
    <w:div w:id="1913923661">
      <w:bodyDiv w:val="1"/>
      <w:marLeft w:val="0"/>
      <w:marRight w:val="0"/>
      <w:marTop w:val="0"/>
      <w:marBottom w:val="0"/>
      <w:divBdr>
        <w:top w:val="none" w:sz="0" w:space="0" w:color="auto"/>
        <w:left w:val="none" w:sz="0" w:space="0" w:color="auto"/>
        <w:bottom w:val="none" w:sz="0" w:space="0" w:color="auto"/>
        <w:right w:val="none" w:sz="0" w:space="0" w:color="auto"/>
      </w:divBdr>
    </w:div>
    <w:div w:id="1915435855">
      <w:bodyDiv w:val="1"/>
      <w:marLeft w:val="0"/>
      <w:marRight w:val="0"/>
      <w:marTop w:val="0"/>
      <w:marBottom w:val="0"/>
      <w:divBdr>
        <w:top w:val="none" w:sz="0" w:space="0" w:color="auto"/>
        <w:left w:val="none" w:sz="0" w:space="0" w:color="auto"/>
        <w:bottom w:val="none" w:sz="0" w:space="0" w:color="auto"/>
        <w:right w:val="none" w:sz="0" w:space="0" w:color="auto"/>
      </w:divBdr>
    </w:div>
    <w:div w:id="1918128148">
      <w:bodyDiv w:val="1"/>
      <w:marLeft w:val="0"/>
      <w:marRight w:val="0"/>
      <w:marTop w:val="0"/>
      <w:marBottom w:val="0"/>
      <w:divBdr>
        <w:top w:val="none" w:sz="0" w:space="0" w:color="auto"/>
        <w:left w:val="none" w:sz="0" w:space="0" w:color="auto"/>
        <w:bottom w:val="none" w:sz="0" w:space="0" w:color="auto"/>
        <w:right w:val="none" w:sz="0" w:space="0" w:color="auto"/>
      </w:divBdr>
    </w:div>
    <w:div w:id="1918518791">
      <w:bodyDiv w:val="1"/>
      <w:marLeft w:val="0"/>
      <w:marRight w:val="0"/>
      <w:marTop w:val="0"/>
      <w:marBottom w:val="0"/>
      <w:divBdr>
        <w:top w:val="none" w:sz="0" w:space="0" w:color="auto"/>
        <w:left w:val="none" w:sz="0" w:space="0" w:color="auto"/>
        <w:bottom w:val="none" w:sz="0" w:space="0" w:color="auto"/>
        <w:right w:val="none" w:sz="0" w:space="0" w:color="auto"/>
      </w:divBdr>
    </w:div>
    <w:div w:id="1918664621">
      <w:bodyDiv w:val="1"/>
      <w:marLeft w:val="0"/>
      <w:marRight w:val="0"/>
      <w:marTop w:val="0"/>
      <w:marBottom w:val="0"/>
      <w:divBdr>
        <w:top w:val="none" w:sz="0" w:space="0" w:color="auto"/>
        <w:left w:val="none" w:sz="0" w:space="0" w:color="auto"/>
        <w:bottom w:val="none" w:sz="0" w:space="0" w:color="auto"/>
        <w:right w:val="none" w:sz="0" w:space="0" w:color="auto"/>
      </w:divBdr>
    </w:div>
    <w:div w:id="1918708819">
      <w:bodyDiv w:val="1"/>
      <w:marLeft w:val="0"/>
      <w:marRight w:val="0"/>
      <w:marTop w:val="0"/>
      <w:marBottom w:val="0"/>
      <w:divBdr>
        <w:top w:val="none" w:sz="0" w:space="0" w:color="auto"/>
        <w:left w:val="none" w:sz="0" w:space="0" w:color="auto"/>
        <w:bottom w:val="none" w:sz="0" w:space="0" w:color="auto"/>
        <w:right w:val="none" w:sz="0" w:space="0" w:color="auto"/>
      </w:divBdr>
    </w:div>
    <w:div w:id="1919242790">
      <w:bodyDiv w:val="1"/>
      <w:marLeft w:val="0"/>
      <w:marRight w:val="0"/>
      <w:marTop w:val="0"/>
      <w:marBottom w:val="0"/>
      <w:divBdr>
        <w:top w:val="none" w:sz="0" w:space="0" w:color="auto"/>
        <w:left w:val="none" w:sz="0" w:space="0" w:color="auto"/>
        <w:bottom w:val="none" w:sz="0" w:space="0" w:color="auto"/>
        <w:right w:val="none" w:sz="0" w:space="0" w:color="auto"/>
      </w:divBdr>
    </w:div>
    <w:div w:id="1920559045">
      <w:bodyDiv w:val="1"/>
      <w:marLeft w:val="0"/>
      <w:marRight w:val="0"/>
      <w:marTop w:val="0"/>
      <w:marBottom w:val="0"/>
      <w:divBdr>
        <w:top w:val="none" w:sz="0" w:space="0" w:color="auto"/>
        <w:left w:val="none" w:sz="0" w:space="0" w:color="auto"/>
        <w:bottom w:val="none" w:sz="0" w:space="0" w:color="auto"/>
        <w:right w:val="none" w:sz="0" w:space="0" w:color="auto"/>
      </w:divBdr>
    </w:div>
    <w:div w:id="1920749665">
      <w:bodyDiv w:val="1"/>
      <w:marLeft w:val="0"/>
      <w:marRight w:val="0"/>
      <w:marTop w:val="0"/>
      <w:marBottom w:val="0"/>
      <w:divBdr>
        <w:top w:val="none" w:sz="0" w:space="0" w:color="auto"/>
        <w:left w:val="none" w:sz="0" w:space="0" w:color="auto"/>
        <w:bottom w:val="none" w:sz="0" w:space="0" w:color="auto"/>
        <w:right w:val="none" w:sz="0" w:space="0" w:color="auto"/>
      </w:divBdr>
    </w:div>
    <w:div w:id="1921600058">
      <w:bodyDiv w:val="1"/>
      <w:marLeft w:val="0"/>
      <w:marRight w:val="0"/>
      <w:marTop w:val="0"/>
      <w:marBottom w:val="0"/>
      <w:divBdr>
        <w:top w:val="none" w:sz="0" w:space="0" w:color="auto"/>
        <w:left w:val="none" w:sz="0" w:space="0" w:color="auto"/>
        <w:bottom w:val="none" w:sz="0" w:space="0" w:color="auto"/>
        <w:right w:val="none" w:sz="0" w:space="0" w:color="auto"/>
      </w:divBdr>
    </w:div>
    <w:div w:id="1922132051">
      <w:bodyDiv w:val="1"/>
      <w:marLeft w:val="0"/>
      <w:marRight w:val="0"/>
      <w:marTop w:val="0"/>
      <w:marBottom w:val="0"/>
      <w:divBdr>
        <w:top w:val="none" w:sz="0" w:space="0" w:color="auto"/>
        <w:left w:val="none" w:sz="0" w:space="0" w:color="auto"/>
        <w:bottom w:val="none" w:sz="0" w:space="0" w:color="auto"/>
        <w:right w:val="none" w:sz="0" w:space="0" w:color="auto"/>
      </w:divBdr>
    </w:div>
    <w:div w:id="1923374977">
      <w:bodyDiv w:val="1"/>
      <w:marLeft w:val="0"/>
      <w:marRight w:val="0"/>
      <w:marTop w:val="0"/>
      <w:marBottom w:val="0"/>
      <w:divBdr>
        <w:top w:val="none" w:sz="0" w:space="0" w:color="auto"/>
        <w:left w:val="none" w:sz="0" w:space="0" w:color="auto"/>
        <w:bottom w:val="none" w:sz="0" w:space="0" w:color="auto"/>
        <w:right w:val="none" w:sz="0" w:space="0" w:color="auto"/>
      </w:divBdr>
    </w:div>
    <w:div w:id="1924218826">
      <w:bodyDiv w:val="1"/>
      <w:marLeft w:val="0"/>
      <w:marRight w:val="0"/>
      <w:marTop w:val="0"/>
      <w:marBottom w:val="0"/>
      <w:divBdr>
        <w:top w:val="none" w:sz="0" w:space="0" w:color="auto"/>
        <w:left w:val="none" w:sz="0" w:space="0" w:color="auto"/>
        <w:bottom w:val="none" w:sz="0" w:space="0" w:color="auto"/>
        <w:right w:val="none" w:sz="0" w:space="0" w:color="auto"/>
      </w:divBdr>
    </w:div>
    <w:div w:id="1924486980">
      <w:bodyDiv w:val="1"/>
      <w:marLeft w:val="0"/>
      <w:marRight w:val="0"/>
      <w:marTop w:val="0"/>
      <w:marBottom w:val="0"/>
      <w:divBdr>
        <w:top w:val="none" w:sz="0" w:space="0" w:color="auto"/>
        <w:left w:val="none" w:sz="0" w:space="0" w:color="auto"/>
        <w:bottom w:val="none" w:sz="0" w:space="0" w:color="auto"/>
        <w:right w:val="none" w:sz="0" w:space="0" w:color="auto"/>
      </w:divBdr>
    </w:div>
    <w:div w:id="1925530506">
      <w:bodyDiv w:val="1"/>
      <w:marLeft w:val="0"/>
      <w:marRight w:val="0"/>
      <w:marTop w:val="0"/>
      <w:marBottom w:val="0"/>
      <w:divBdr>
        <w:top w:val="none" w:sz="0" w:space="0" w:color="auto"/>
        <w:left w:val="none" w:sz="0" w:space="0" w:color="auto"/>
        <w:bottom w:val="none" w:sz="0" w:space="0" w:color="auto"/>
        <w:right w:val="none" w:sz="0" w:space="0" w:color="auto"/>
      </w:divBdr>
    </w:div>
    <w:div w:id="1925914779">
      <w:bodyDiv w:val="1"/>
      <w:marLeft w:val="0"/>
      <w:marRight w:val="0"/>
      <w:marTop w:val="0"/>
      <w:marBottom w:val="0"/>
      <w:divBdr>
        <w:top w:val="none" w:sz="0" w:space="0" w:color="auto"/>
        <w:left w:val="none" w:sz="0" w:space="0" w:color="auto"/>
        <w:bottom w:val="none" w:sz="0" w:space="0" w:color="auto"/>
        <w:right w:val="none" w:sz="0" w:space="0" w:color="auto"/>
      </w:divBdr>
    </w:div>
    <w:div w:id="1927223533">
      <w:bodyDiv w:val="1"/>
      <w:marLeft w:val="0"/>
      <w:marRight w:val="0"/>
      <w:marTop w:val="0"/>
      <w:marBottom w:val="0"/>
      <w:divBdr>
        <w:top w:val="none" w:sz="0" w:space="0" w:color="auto"/>
        <w:left w:val="none" w:sz="0" w:space="0" w:color="auto"/>
        <w:bottom w:val="none" w:sz="0" w:space="0" w:color="auto"/>
        <w:right w:val="none" w:sz="0" w:space="0" w:color="auto"/>
      </w:divBdr>
    </w:div>
    <w:div w:id="1927762084">
      <w:bodyDiv w:val="1"/>
      <w:marLeft w:val="0"/>
      <w:marRight w:val="0"/>
      <w:marTop w:val="0"/>
      <w:marBottom w:val="0"/>
      <w:divBdr>
        <w:top w:val="none" w:sz="0" w:space="0" w:color="auto"/>
        <w:left w:val="none" w:sz="0" w:space="0" w:color="auto"/>
        <w:bottom w:val="none" w:sz="0" w:space="0" w:color="auto"/>
        <w:right w:val="none" w:sz="0" w:space="0" w:color="auto"/>
      </w:divBdr>
    </w:div>
    <w:div w:id="1927883009">
      <w:bodyDiv w:val="1"/>
      <w:marLeft w:val="0"/>
      <w:marRight w:val="0"/>
      <w:marTop w:val="0"/>
      <w:marBottom w:val="0"/>
      <w:divBdr>
        <w:top w:val="none" w:sz="0" w:space="0" w:color="auto"/>
        <w:left w:val="none" w:sz="0" w:space="0" w:color="auto"/>
        <w:bottom w:val="none" w:sz="0" w:space="0" w:color="auto"/>
        <w:right w:val="none" w:sz="0" w:space="0" w:color="auto"/>
      </w:divBdr>
    </w:div>
    <w:div w:id="1928927571">
      <w:bodyDiv w:val="1"/>
      <w:marLeft w:val="0"/>
      <w:marRight w:val="0"/>
      <w:marTop w:val="0"/>
      <w:marBottom w:val="0"/>
      <w:divBdr>
        <w:top w:val="none" w:sz="0" w:space="0" w:color="auto"/>
        <w:left w:val="none" w:sz="0" w:space="0" w:color="auto"/>
        <w:bottom w:val="none" w:sz="0" w:space="0" w:color="auto"/>
        <w:right w:val="none" w:sz="0" w:space="0" w:color="auto"/>
      </w:divBdr>
    </w:div>
    <w:div w:id="1928995595">
      <w:bodyDiv w:val="1"/>
      <w:marLeft w:val="0"/>
      <w:marRight w:val="0"/>
      <w:marTop w:val="0"/>
      <w:marBottom w:val="0"/>
      <w:divBdr>
        <w:top w:val="none" w:sz="0" w:space="0" w:color="auto"/>
        <w:left w:val="none" w:sz="0" w:space="0" w:color="auto"/>
        <w:bottom w:val="none" w:sz="0" w:space="0" w:color="auto"/>
        <w:right w:val="none" w:sz="0" w:space="0" w:color="auto"/>
      </w:divBdr>
    </w:div>
    <w:div w:id="1929579284">
      <w:bodyDiv w:val="1"/>
      <w:marLeft w:val="0"/>
      <w:marRight w:val="0"/>
      <w:marTop w:val="0"/>
      <w:marBottom w:val="0"/>
      <w:divBdr>
        <w:top w:val="none" w:sz="0" w:space="0" w:color="auto"/>
        <w:left w:val="none" w:sz="0" w:space="0" w:color="auto"/>
        <w:bottom w:val="none" w:sz="0" w:space="0" w:color="auto"/>
        <w:right w:val="none" w:sz="0" w:space="0" w:color="auto"/>
      </w:divBdr>
    </w:div>
    <w:div w:id="1929920917">
      <w:bodyDiv w:val="1"/>
      <w:marLeft w:val="0"/>
      <w:marRight w:val="0"/>
      <w:marTop w:val="0"/>
      <w:marBottom w:val="0"/>
      <w:divBdr>
        <w:top w:val="none" w:sz="0" w:space="0" w:color="auto"/>
        <w:left w:val="none" w:sz="0" w:space="0" w:color="auto"/>
        <w:bottom w:val="none" w:sz="0" w:space="0" w:color="auto"/>
        <w:right w:val="none" w:sz="0" w:space="0" w:color="auto"/>
      </w:divBdr>
    </w:div>
    <w:div w:id="1930384333">
      <w:bodyDiv w:val="1"/>
      <w:marLeft w:val="0"/>
      <w:marRight w:val="0"/>
      <w:marTop w:val="0"/>
      <w:marBottom w:val="0"/>
      <w:divBdr>
        <w:top w:val="none" w:sz="0" w:space="0" w:color="auto"/>
        <w:left w:val="none" w:sz="0" w:space="0" w:color="auto"/>
        <w:bottom w:val="none" w:sz="0" w:space="0" w:color="auto"/>
        <w:right w:val="none" w:sz="0" w:space="0" w:color="auto"/>
      </w:divBdr>
    </w:div>
    <w:div w:id="1933464559">
      <w:bodyDiv w:val="1"/>
      <w:marLeft w:val="0"/>
      <w:marRight w:val="0"/>
      <w:marTop w:val="0"/>
      <w:marBottom w:val="0"/>
      <w:divBdr>
        <w:top w:val="none" w:sz="0" w:space="0" w:color="auto"/>
        <w:left w:val="none" w:sz="0" w:space="0" w:color="auto"/>
        <w:bottom w:val="none" w:sz="0" w:space="0" w:color="auto"/>
        <w:right w:val="none" w:sz="0" w:space="0" w:color="auto"/>
      </w:divBdr>
    </w:div>
    <w:div w:id="1937979274">
      <w:bodyDiv w:val="1"/>
      <w:marLeft w:val="0"/>
      <w:marRight w:val="0"/>
      <w:marTop w:val="0"/>
      <w:marBottom w:val="0"/>
      <w:divBdr>
        <w:top w:val="none" w:sz="0" w:space="0" w:color="auto"/>
        <w:left w:val="none" w:sz="0" w:space="0" w:color="auto"/>
        <w:bottom w:val="none" w:sz="0" w:space="0" w:color="auto"/>
        <w:right w:val="none" w:sz="0" w:space="0" w:color="auto"/>
      </w:divBdr>
    </w:div>
    <w:div w:id="1938636294">
      <w:bodyDiv w:val="1"/>
      <w:marLeft w:val="0"/>
      <w:marRight w:val="0"/>
      <w:marTop w:val="0"/>
      <w:marBottom w:val="0"/>
      <w:divBdr>
        <w:top w:val="none" w:sz="0" w:space="0" w:color="auto"/>
        <w:left w:val="none" w:sz="0" w:space="0" w:color="auto"/>
        <w:bottom w:val="none" w:sz="0" w:space="0" w:color="auto"/>
        <w:right w:val="none" w:sz="0" w:space="0" w:color="auto"/>
      </w:divBdr>
    </w:div>
    <w:div w:id="1940284875">
      <w:bodyDiv w:val="1"/>
      <w:marLeft w:val="0"/>
      <w:marRight w:val="0"/>
      <w:marTop w:val="0"/>
      <w:marBottom w:val="0"/>
      <w:divBdr>
        <w:top w:val="none" w:sz="0" w:space="0" w:color="auto"/>
        <w:left w:val="none" w:sz="0" w:space="0" w:color="auto"/>
        <w:bottom w:val="none" w:sz="0" w:space="0" w:color="auto"/>
        <w:right w:val="none" w:sz="0" w:space="0" w:color="auto"/>
      </w:divBdr>
    </w:div>
    <w:div w:id="1940719434">
      <w:bodyDiv w:val="1"/>
      <w:marLeft w:val="0"/>
      <w:marRight w:val="0"/>
      <w:marTop w:val="0"/>
      <w:marBottom w:val="0"/>
      <w:divBdr>
        <w:top w:val="none" w:sz="0" w:space="0" w:color="auto"/>
        <w:left w:val="none" w:sz="0" w:space="0" w:color="auto"/>
        <w:bottom w:val="none" w:sz="0" w:space="0" w:color="auto"/>
        <w:right w:val="none" w:sz="0" w:space="0" w:color="auto"/>
      </w:divBdr>
    </w:div>
    <w:div w:id="1940749293">
      <w:bodyDiv w:val="1"/>
      <w:marLeft w:val="0"/>
      <w:marRight w:val="0"/>
      <w:marTop w:val="0"/>
      <w:marBottom w:val="0"/>
      <w:divBdr>
        <w:top w:val="none" w:sz="0" w:space="0" w:color="auto"/>
        <w:left w:val="none" w:sz="0" w:space="0" w:color="auto"/>
        <w:bottom w:val="none" w:sz="0" w:space="0" w:color="auto"/>
        <w:right w:val="none" w:sz="0" w:space="0" w:color="auto"/>
      </w:divBdr>
    </w:div>
    <w:div w:id="1944218502">
      <w:bodyDiv w:val="1"/>
      <w:marLeft w:val="0"/>
      <w:marRight w:val="0"/>
      <w:marTop w:val="0"/>
      <w:marBottom w:val="0"/>
      <w:divBdr>
        <w:top w:val="none" w:sz="0" w:space="0" w:color="auto"/>
        <w:left w:val="none" w:sz="0" w:space="0" w:color="auto"/>
        <w:bottom w:val="none" w:sz="0" w:space="0" w:color="auto"/>
        <w:right w:val="none" w:sz="0" w:space="0" w:color="auto"/>
      </w:divBdr>
    </w:div>
    <w:div w:id="1945309985">
      <w:bodyDiv w:val="1"/>
      <w:marLeft w:val="0"/>
      <w:marRight w:val="0"/>
      <w:marTop w:val="0"/>
      <w:marBottom w:val="0"/>
      <w:divBdr>
        <w:top w:val="none" w:sz="0" w:space="0" w:color="auto"/>
        <w:left w:val="none" w:sz="0" w:space="0" w:color="auto"/>
        <w:bottom w:val="none" w:sz="0" w:space="0" w:color="auto"/>
        <w:right w:val="none" w:sz="0" w:space="0" w:color="auto"/>
      </w:divBdr>
    </w:div>
    <w:div w:id="1946184301">
      <w:bodyDiv w:val="1"/>
      <w:marLeft w:val="0"/>
      <w:marRight w:val="0"/>
      <w:marTop w:val="0"/>
      <w:marBottom w:val="0"/>
      <w:divBdr>
        <w:top w:val="none" w:sz="0" w:space="0" w:color="auto"/>
        <w:left w:val="none" w:sz="0" w:space="0" w:color="auto"/>
        <w:bottom w:val="none" w:sz="0" w:space="0" w:color="auto"/>
        <w:right w:val="none" w:sz="0" w:space="0" w:color="auto"/>
      </w:divBdr>
    </w:div>
    <w:div w:id="1946495872">
      <w:bodyDiv w:val="1"/>
      <w:marLeft w:val="0"/>
      <w:marRight w:val="0"/>
      <w:marTop w:val="0"/>
      <w:marBottom w:val="0"/>
      <w:divBdr>
        <w:top w:val="none" w:sz="0" w:space="0" w:color="auto"/>
        <w:left w:val="none" w:sz="0" w:space="0" w:color="auto"/>
        <w:bottom w:val="none" w:sz="0" w:space="0" w:color="auto"/>
        <w:right w:val="none" w:sz="0" w:space="0" w:color="auto"/>
      </w:divBdr>
    </w:div>
    <w:div w:id="1947300139">
      <w:bodyDiv w:val="1"/>
      <w:marLeft w:val="0"/>
      <w:marRight w:val="0"/>
      <w:marTop w:val="0"/>
      <w:marBottom w:val="0"/>
      <w:divBdr>
        <w:top w:val="none" w:sz="0" w:space="0" w:color="auto"/>
        <w:left w:val="none" w:sz="0" w:space="0" w:color="auto"/>
        <w:bottom w:val="none" w:sz="0" w:space="0" w:color="auto"/>
        <w:right w:val="none" w:sz="0" w:space="0" w:color="auto"/>
      </w:divBdr>
    </w:div>
    <w:div w:id="1950576610">
      <w:bodyDiv w:val="1"/>
      <w:marLeft w:val="0"/>
      <w:marRight w:val="0"/>
      <w:marTop w:val="0"/>
      <w:marBottom w:val="0"/>
      <w:divBdr>
        <w:top w:val="none" w:sz="0" w:space="0" w:color="auto"/>
        <w:left w:val="none" w:sz="0" w:space="0" w:color="auto"/>
        <w:bottom w:val="none" w:sz="0" w:space="0" w:color="auto"/>
        <w:right w:val="none" w:sz="0" w:space="0" w:color="auto"/>
      </w:divBdr>
    </w:div>
    <w:div w:id="1950968203">
      <w:bodyDiv w:val="1"/>
      <w:marLeft w:val="0"/>
      <w:marRight w:val="0"/>
      <w:marTop w:val="0"/>
      <w:marBottom w:val="0"/>
      <w:divBdr>
        <w:top w:val="none" w:sz="0" w:space="0" w:color="auto"/>
        <w:left w:val="none" w:sz="0" w:space="0" w:color="auto"/>
        <w:bottom w:val="none" w:sz="0" w:space="0" w:color="auto"/>
        <w:right w:val="none" w:sz="0" w:space="0" w:color="auto"/>
      </w:divBdr>
    </w:div>
    <w:div w:id="1952009045">
      <w:bodyDiv w:val="1"/>
      <w:marLeft w:val="0"/>
      <w:marRight w:val="0"/>
      <w:marTop w:val="0"/>
      <w:marBottom w:val="0"/>
      <w:divBdr>
        <w:top w:val="none" w:sz="0" w:space="0" w:color="auto"/>
        <w:left w:val="none" w:sz="0" w:space="0" w:color="auto"/>
        <w:bottom w:val="none" w:sz="0" w:space="0" w:color="auto"/>
        <w:right w:val="none" w:sz="0" w:space="0" w:color="auto"/>
      </w:divBdr>
    </w:div>
    <w:div w:id="1953241078">
      <w:bodyDiv w:val="1"/>
      <w:marLeft w:val="0"/>
      <w:marRight w:val="0"/>
      <w:marTop w:val="0"/>
      <w:marBottom w:val="0"/>
      <w:divBdr>
        <w:top w:val="none" w:sz="0" w:space="0" w:color="auto"/>
        <w:left w:val="none" w:sz="0" w:space="0" w:color="auto"/>
        <w:bottom w:val="none" w:sz="0" w:space="0" w:color="auto"/>
        <w:right w:val="none" w:sz="0" w:space="0" w:color="auto"/>
      </w:divBdr>
    </w:div>
    <w:div w:id="1953323510">
      <w:bodyDiv w:val="1"/>
      <w:marLeft w:val="0"/>
      <w:marRight w:val="0"/>
      <w:marTop w:val="0"/>
      <w:marBottom w:val="0"/>
      <w:divBdr>
        <w:top w:val="none" w:sz="0" w:space="0" w:color="auto"/>
        <w:left w:val="none" w:sz="0" w:space="0" w:color="auto"/>
        <w:bottom w:val="none" w:sz="0" w:space="0" w:color="auto"/>
        <w:right w:val="none" w:sz="0" w:space="0" w:color="auto"/>
      </w:divBdr>
    </w:div>
    <w:div w:id="1953323720">
      <w:bodyDiv w:val="1"/>
      <w:marLeft w:val="0"/>
      <w:marRight w:val="0"/>
      <w:marTop w:val="0"/>
      <w:marBottom w:val="0"/>
      <w:divBdr>
        <w:top w:val="none" w:sz="0" w:space="0" w:color="auto"/>
        <w:left w:val="none" w:sz="0" w:space="0" w:color="auto"/>
        <w:bottom w:val="none" w:sz="0" w:space="0" w:color="auto"/>
        <w:right w:val="none" w:sz="0" w:space="0" w:color="auto"/>
      </w:divBdr>
    </w:div>
    <w:div w:id="1955747620">
      <w:bodyDiv w:val="1"/>
      <w:marLeft w:val="0"/>
      <w:marRight w:val="0"/>
      <w:marTop w:val="0"/>
      <w:marBottom w:val="0"/>
      <w:divBdr>
        <w:top w:val="none" w:sz="0" w:space="0" w:color="auto"/>
        <w:left w:val="none" w:sz="0" w:space="0" w:color="auto"/>
        <w:bottom w:val="none" w:sz="0" w:space="0" w:color="auto"/>
        <w:right w:val="none" w:sz="0" w:space="0" w:color="auto"/>
      </w:divBdr>
    </w:div>
    <w:div w:id="1956054501">
      <w:bodyDiv w:val="1"/>
      <w:marLeft w:val="0"/>
      <w:marRight w:val="0"/>
      <w:marTop w:val="0"/>
      <w:marBottom w:val="0"/>
      <w:divBdr>
        <w:top w:val="none" w:sz="0" w:space="0" w:color="auto"/>
        <w:left w:val="none" w:sz="0" w:space="0" w:color="auto"/>
        <w:bottom w:val="none" w:sz="0" w:space="0" w:color="auto"/>
        <w:right w:val="none" w:sz="0" w:space="0" w:color="auto"/>
      </w:divBdr>
    </w:div>
    <w:div w:id="1956792905">
      <w:bodyDiv w:val="1"/>
      <w:marLeft w:val="0"/>
      <w:marRight w:val="0"/>
      <w:marTop w:val="0"/>
      <w:marBottom w:val="0"/>
      <w:divBdr>
        <w:top w:val="none" w:sz="0" w:space="0" w:color="auto"/>
        <w:left w:val="none" w:sz="0" w:space="0" w:color="auto"/>
        <w:bottom w:val="none" w:sz="0" w:space="0" w:color="auto"/>
        <w:right w:val="none" w:sz="0" w:space="0" w:color="auto"/>
      </w:divBdr>
    </w:div>
    <w:div w:id="1957829536">
      <w:bodyDiv w:val="1"/>
      <w:marLeft w:val="0"/>
      <w:marRight w:val="0"/>
      <w:marTop w:val="0"/>
      <w:marBottom w:val="0"/>
      <w:divBdr>
        <w:top w:val="none" w:sz="0" w:space="0" w:color="auto"/>
        <w:left w:val="none" w:sz="0" w:space="0" w:color="auto"/>
        <w:bottom w:val="none" w:sz="0" w:space="0" w:color="auto"/>
        <w:right w:val="none" w:sz="0" w:space="0" w:color="auto"/>
      </w:divBdr>
    </w:div>
    <w:div w:id="1959028556">
      <w:bodyDiv w:val="1"/>
      <w:marLeft w:val="0"/>
      <w:marRight w:val="0"/>
      <w:marTop w:val="0"/>
      <w:marBottom w:val="0"/>
      <w:divBdr>
        <w:top w:val="none" w:sz="0" w:space="0" w:color="auto"/>
        <w:left w:val="none" w:sz="0" w:space="0" w:color="auto"/>
        <w:bottom w:val="none" w:sz="0" w:space="0" w:color="auto"/>
        <w:right w:val="none" w:sz="0" w:space="0" w:color="auto"/>
      </w:divBdr>
    </w:div>
    <w:div w:id="1959794875">
      <w:bodyDiv w:val="1"/>
      <w:marLeft w:val="0"/>
      <w:marRight w:val="0"/>
      <w:marTop w:val="0"/>
      <w:marBottom w:val="0"/>
      <w:divBdr>
        <w:top w:val="none" w:sz="0" w:space="0" w:color="auto"/>
        <w:left w:val="none" w:sz="0" w:space="0" w:color="auto"/>
        <w:bottom w:val="none" w:sz="0" w:space="0" w:color="auto"/>
        <w:right w:val="none" w:sz="0" w:space="0" w:color="auto"/>
      </w:divBdr>
    </w:div>
    <w:div w:id="1963268558">
      <w:bodyDiv w:val="1"/>
      <w:marLeft w:val="0"/>
      <w:marRight w:val="0"/>
      <w:marTop w:val="0"/>
      <w:marBottom w:val="0"/>
      <w:divBdr>
        <w:top w:val="none" w:sz="0" w:space="0" w:color="auto"/>
        <w:left w:val="none" w:sz="0" w:space="0" w:color="auto"/>
        <w:bottom w:val="none" w:sz="0" w:space="0" w:color="auto"/>
        <w:right w:val="none" w:sz="0" w:space="0" w:color="auto"/>
      </w:divBdr>
    </w:div>
    <w:div w:id="1963682254">
      <w:bodyDiv w:val="1"/>
      <w:marLeft w:val="0"/>
      <w:marRight w:val="0"/>
      <w:marTop w:val="0"/>
      <w:marBottom w:val="0"/>
      <w:divBdr>
        <w:top w:val="none" w:sz="0" w:space="0" w:color="auto"/>
        <w:left w:val="none" w:sz="0" w:space="0" w:color="auto"/>
        <w:bottom w:val="none" w:sz="0" w:space="0" w:color="auto"/>
        <w:right w:val="none" w:sz="0" w:space="0" w:color="auto"/>
      </w:divBdr>
    </w:div>
    <w:div w:id="1964732557">
      <w:bodyDiv w:val="1"/>
      <w:marLeft w:val="0"/>
      <w:marRight w:val="0"/>
      <w:marTop w:val="0"/>
      <w:marBottom w:val="0"/>
      <w:divBdr>
        <w:top w:val="none" w:sz="0" w:space="0" w:color="auto"/>
        <w:left w:val="none" w:sz="0" w:space="0" w:color="auto"/>
        <w:bottom w:val="none" w:sz="0" w:space="0" w:color="auto"/>
        <w:right w:val="none" w:sz="0" w:space="0" w:color="auto"/>
      </w:divBdr>
    </w:div>
    <w:div w:id="1964773269">
      <w:bodyDiv w:val="1"/>
      <w:marLeft w:val="0"/>
      <w:marRight w:val="0"/>
      <w:marTop w:val="0"/>
      <w:marBottom w:val="0"/>
      <w:divBdr>
        <w:top w:val="none" w:sz="0" w:space="0" w:color="auto"/>
        <w:left w:val="none" w:sz="0" w:space="0" w:color="auto"/>
        <w:bottom w:val="none" w:sz="0" w:space="0" w:color="auto"/>
        <w:right w:val="none" w:sz="0" w:space="0" w:color="auto"/>
      </w:divBdr>
    </w:div>
    <w:div w:id="1965117137">
      <w:bodyDiv w:val="1"/>
      <w:marLeft w:val="0"/>
      <w:marRight w:val="0"/>
      <w:marTop w:val="0"/>
      <w:marBottom w:val="0"/>
      <w:divBdr>
        <w:top w:val="none" w:sz="0" w:space="0" w:color="auto"/>
        <w:left w:val="none" w:sz="0" w:space="0" w:color="auto"/>
        <w:bottom w:val="none" w:sz="0" w:space="0" w:color="auto"/>
        <w:right w:val="none" w:sz="0" w:space="0" w:color="auto"/>
      </w:divBdr>
    </w:div>
    <w:div w:id="1966108945">
      <w:bodyDiv w:val="1"/>
      <w:marLeft w:val="0"/>
      <w:marRight w:val="0"/>
      <w:marTop w:val="0"/>
      <w:marBottom w:val="0"/>
      <w:divBdr>
        <w:top w:val="none" w:sz="0" w:space="0" w:color="auto"/>
        <w:left w:val="none" w:sz="0" w:space="0" w:color="auto"/>
        <w:bottom w:val="none" w:sz="0" w:space="0" w:color="auto"/>
        <w:right w:val="none" w:sz="0" w:space="0" w:color="auto"/>
      </w:divBdr>
    </w:div>
    <w:div w:id="1966618599">
      <w:bodyDiv w:val="1"/>
      <w:marLeft w:val="0"/>
      <w:marRight w:val="0"/>
      <w:marTop w:val="0"/>
      <w:marBottom w:val="0"/>
      <w:divBdr>
        <w:top w:val="none" w:sz="0" w:space="0" w:color="auto"/>
        <w:left w:val="none" w:sz="0" w:space="0" w:color="auto"/>
        <w:bottom w:val="none" w:sz="0" w:space="0" w:color="auto"/>
        <w:right w:val="none" w:sz="0" w:space="0" w:color="auto"/>
      </w:divBdr>
    </w:div>
    <w:div w:id="1968580828">
      <w:bodyDiv w:val="1"/>
      <w:marLeft w:val="0"/>
      <w:marRight w:val="0"/>
      <w:marTop w:val="0"/>
      <w:marBottom w:val="0"/>
      <w:divBdr>
        <w:top w:val="none" w:sz="0" w:space="0" w:color="auto"/>
        <w:left w:val="none" w:sz="0" w:space="0" w:color="auto"/>
        <w:bottom w:val="none" w:sz="0" w:space="0" w:color="auto"/>
        <w:right w:val="none" w:sz="0" w:space="0" w:color="auto"/>
      </w:divBdr>
    </w:div>
    <w:div w:id="1970084921">
      <w:bodyDiv w:val="1"/>
      <w:marLeft w:val="0"/>
      <w:marRight w:val="0"/>
      <w:marTop w:val="0"/>
      <w:marBottom w:val="0"/>
      <w:divBdr>
        <w:top w:val="none" w:sz="0" w:space="0" w:color="auto"/>
        <w:left w:val="none" w:sz="0" w:space="0" w:color="auto"/>
        <w:bottom w:val="none" w:sz="0" w:space="0" w:color="auto"/>
        <w:right w:val="none" w:sz="0" w:space="0" w:color="auto"/>
      </w:divBdr>
    </w:div>
    <w:div w:id="1971083522">
      <w:bodyDiv w:val="1"/>
      <w:marLeft w:val="0"/>
      <w:marRight w:val="0"/>
      <w:marTop w:val="0"/>
      <w:marBottom w:val="0"/>
      <w:divBdr>
        <w:top w:val="none" w:sz="0" w:space="0" w:color="auto"/>
        <w:left w:val="none" w:sz="0" w:space="0" w:color="auto"/>
        <w:bottom w:val="none" w:sz="0" w:space="0" w:color="auto"/>
        <w:right w:val="none" w:sz="0" w:space="0" w:color="auto"/>
      </w:divBdr>
    </w:div>
    <w:div w:id="1972786086">
      <w:bodyDiv w:val="1"/>
      <w:marLeft w:val="0"/>
      <w:marRight w:val="0"/>
      <w:marTop w:val="0"/>
      <w:marBottom w:val="0"/>
      <w:divBdr>
        <w:top w:val="none" w:sz="0" w:space="0" w:color="auto"/>
        <w:left w:val="none" w:sz="0" w:space="0" w:color="auto"/>
        <w:bottom w:val="none" w:sz="0" w:space="0" w:color="auto"/>
        <w:right w:val="none" w:sz="0" w:space="0" w:color="auto"/>
      </w:divBdr>
    </w:div>
    <w:div w:id="1975015015">
      <w:bodyDiv w:val="1"/>
      <w:marLeft w:val="0"/>
      <w:marRight w:val="0"/>
      <w:marTop w:val="0"/>
      <w:marBottom w:val="0"/>
      <w:divBdr>
        <w:top w:val="none" w:sz="0" w:space="0" w:color="auto"/>
        <w:left w:val="none" w:sz="0" w:space="0" w:color="auto"/>
        <w:bottom w:val="none" w:sz="0" w:space="0" w:color="auto"/>
        <w:right w:val="none" w:sz="0" w:space="0" w:color="auto"/>
      </w:divBdr>
    </w:div>
    <w:div w:id="1975674151">
      <w:bodyDiv w:val="1"/>
      <w:marLeft w:val="0"/>
      <w:marRight w:val="0"/>
      <w:marTop w:val="0"/>
      <w:marBottom w:val="0"/>
      <w:divBdr>
        <w:top w:val="none" w:sz="0" w:space="0" w:color="auto"/>
        <w:left w:val="none" w:sz="0" w:space="0" w:color="auto"/>
        <w:bottom w:val="none" w:sz="0" w:space="0" w:color="auto"/>
        <w:right w:val="none" w:sz="0" w:space="0" w:color="auto"/>
      </w:divBdr>
    </w:div>
    <w:div w:id="1978145360">
      <w:bodyDiv w:val="1"/>
      <w:marLeft w:val="0"/>
      <w:marRight w:val="0"/>
      <w:marTop w:val="0"/>
      <w:marBottom w:val="0"/>
      <w:divBdr>
        <w:top w:val="none" w:sz="0" w:space="0" w:color="auto"/>
        <w:left w:val="none" w:sz="0" w:space="0" w:color="auto"/>
        <w:bottom w:val="none" w:sz="0" w:space="0" w:color="auto"/>
        <w:right w:val="none" w:sz="0" w:space="0" w:color="auto"/>
      </w:divBdr>
    </w:div>
    <w:div w:id="1979071308">
      <w:bodyDiv w:val="1"/>
      <w:marLeft w:val="0"/>
      <w:marRight w:val="0"/>
      <w:marTop w:val="0"/>
      <w:marBottom w:val="0"/>
      <w:divBdr>
        <w:top w:val="none" w:sz="0" w:space="0" w:color="auto"/>
        <w:left w:val="none" w:sz="0" w:space="0" w:color="auto"/>
        <w:bottom w:val="none" w:sz="0" w:space="0" w:color="auto"/>
        <w:right w:val="none" w:sz="0" w:space="0" w:color="auto"/>
      </w:divBdr>
    </w:div>
    <w:div w:id="1980114483">
      <w:bodyDiv w:val="1"/>
      <w:marLeft w:val="0"/>
      <w:marRight w:val="0"/>
      <w:marTop w:val="0"/>
      <w:marBottom w:val="0"/>
      <w:divBdr>
        <w:top w:val="none" w:sz="0" w:space="0" w:color="auto"/>
        <w:left w:val="none" w:sz="0" w:space="0" w:color="auto"/>
        <w:bottom w:val="none" w:sz="0" w:space="0" w:color="auto"/>
        <w:right w:val="none" w:sz="0" w:space="0" w:color="auto"/>
      </w:divBdr>
    </w:div>
    <w:div w:id="1980572021">
      <w:bodyDiv w:val="1"/>
      <w:marLeft w:val="0"/>
      <w:marRight w:val="0"/>
      <w:marTop w:val="0"/>
      <w:marBottom w:val="0"/>
      <w:divBdr>
        <w:top w:val="none" w:sz="0" w:space="0" w:color="auto"/>
        <w:left w:val="none" w:sz="0" w:space="0" w:color="auto"/>
        <w:bottom w:val="none" w:sz="0" w:space="0" w:color="auto"/>
        <w:right w:val="none" w:sz="0" w:space="0" w:color="auto"/>
      </w:divBdr>
    </w:div>
    <w:div w:id="1983384728">
      <w:bodyDiv w:val="1"/>
      <w:marLeft w:val="0"/>
      <w:marRight w:val="0"/>
      <w:marTop w:val="0"/>
      <w:marBottom w:val="0"/>
      <w:divBdr>
        <w:top w:val="none" w:sz="0" w:space="0" w:color="auto"/>
        <w:left w:val="none" w:sz="0" w:space="0" w:color="auto"/>
        <w:bottom w:val="none" w:sz="0" w:space="0" w:color="auto"/>
        <w:right w:val="none" w:sz="0" w:space="0" w:color="auto"/>
      </w:divBdr>
    </w:div>
    <w:div w:id="1985116283">
      <w:bodyDiv w:val="1"/>
      <w:marLeft w:val="0"/>
      <w:marRight w:val="0"/>
      <w:marTop w:val="0"/>
      <w:marBottom w:val="0"/>
      <w:divBdr>
        <w:top w:val="none" w:sz="0" w:space="0" w:color="auto"/>
        <w:left w:val="none" w:sz="0" w:space="0" w:color="auto"/>
        <w:bottom w:val="none" w:sz="0" w:space="0" w:color="auto"/>
        <w:right w:val="none" w:sz="0" w:space="0" w:color="auto"/>
      </w:divBdr>
    </w:div>
    <w:div w:id="1985158438">
      <w:bodyDiv w:val="1"/>
      <w:marLeft w:val="0"/>
      <w:marRight w:val="0"/>
      <w:marTop w:val="0"/>
      <w:marBottom w:val="0"/>
      <w:divBdr>
        <w:top w:val="none" w:sz="0" w:space="0" w:color="auto"/>
        <w:left w:val="none" w:sz="0" w:space="0" w:color="auto"/>
        <w:bottom w:val="none" w:sz="0" w:space="0" w:color="auto"/>
        <w:right w:val="none" w:sz="0" w:space="0" w:color="auto"/>
      </w:divBdr>
    </w:div>
    <w:div w:id="1987392508">
      <w:bodyDiv w:val="1"/>
      <w:marLeft w:val="0"/>
      <w:marRight w:val="0"/>
      <w:marTop w:val="0"/>
      <w:marBottom w:val="0"/>
      <w:divBdr>
        <w:top w:val="none" w:sz="0" w:space="0" w:color="auto"/>
        <w:left w:val="none" w:sz="0" w:space="0" w:color="auto"/>
        <w:bottom w:val="none" w:sz="0" w:space="0" w:color="auto"/>
        <w:right w:val="none" w:sz="0" w:space="0" w:color="auto"/>
      </w:divBdr>
    </w:div>
    <w:div w:id="1987780996">
      <w:bodyDiv w:val="1"/>
      <w:marLeft w:val="0"/>
      <w:marRight w:val="0"/>
      <w:marTop w:val="0"/>
      <w:marBottom w:val="0"/>
      <w:divBdr>
        <w:top w:val="none" w:sz="0" w:space="0" w:color="auto"/>
        <w:left w:val="none" w:sz="0" w:space="0" w:color="auto"/>
        <w:bottom w:val="none" w:sz="0" w:space="0" w:color="auto"/>
        <w:right w:val="none" w:sz="0" w:space="0" w:color="auto"/>
      </w:divBdr>
    </w:div>
    <w:div w:id="1989894622">
      <w:bodyDiv w:val="1"/>
      <w:marLeft w:val="0"/>
      <w:marRight w:val="0"/>
      <w:marTop w:val="0"/>
      <w:marBottom w:val="0"/>
      <w:divBdr>
        <w:top w:val="none" w:sz="0" w:space="0" w:color="auto"/>
        <w:left w:val="none" w:sz="0" w:space="0" w:color="auto"/>
        <w:bottom w:val="none" w:sz="0" w:space="0" w:color="auto"/>
        <w:right w:val="none" w:sz="0" w:space="0" w:color="auto"/>
      </w:divBdr>
    </w:div>
    <w:div w:id="1990207067">
      <w:bodyDiv w:val="1"/>
      <w:marLeft w:val="0"/>
      <w:marRight w:val="0"/>
      <w:marTop w:val="0"/>
      <w:marBottom w:val="0"/>
      <w:divBdr>
        <w:top w:val="none" w:sz="0" w:space="0" w:color="auto"/>
        <w:left w:val="none" w:sz="0" w:space="0" w:color="auto"/>
        <w:bottom w:val="none" w:sz="0" w:space="0" w:color="auto"/>
        <w:right w:val="none" w:sz="0" w:space="0" w:color="auto"/>
      </w:divBdr>
    </w:div>
    <w:div w:id="1990548910">
      <w:bodyDiv w:val="1"/>
      <w:marLeft w:val="0"/>
      <w:marRight w:val="0"/>
      <w:marTop w:val="0"/>
      <w:marBottom w:val="0"/>
      <w:divBdr>
        <w:top w:val="none" w:sz="0" w:space="0" w:color="auto"/>
        <w:left w:val="none" w:sz="0" w:space="0" w:color="auto"/>
        <w:bottom w:val="none" w:sz="0" w:space="0" w:color="auto"/>
        <w:right w:val="none" w:sz="0" w:space="0" w:color="auto"/>
      </w:divBdr>
    </w:div>
    <w:div w:id="1990741849">
      <w:bodyDiv w:val="1"/>
      <w:marLeft w:val="0"/>
      <w:marRight w:val="0"/>
      <w:marTop w:val="0"/>
      <w:marBottom w:val="0"/>
      <w:divBdr>
        <w:top w:val="none" w:sz="0" w:space="0" w:color="auto"/>
        <w:left w:val="none" w:sz="0" w:space="0" w:color="auto"/>
        <w:bottom w:val="none" w:sz="0" w:space="0" w:color="auto"/>
        <w:right w:val="none" w:sz="0" w:space="0" w:color="auto"/>
      </w:divBdr>
    </w:div>
    <w:div w:id="1991711879">
      <w:bodyDiv w:val="1"/>
      <w:marLeft w:val="0"/>
      <w:marRight w:val="0"/>
      <w:marTop w:val="0"/>
      <w:marBottom w:val="0"/>
      <w:divBdr>
        <w:top w:val="none" w:sz="0" w:space="0" w:color="auto"/>
        <w:left w:val="none" w:sz="0" w:space="0" w:color="auto"/>
        <w:bottom w:val="none" w:sz="0" w:space="0" w:color="auto"/>
        <w:right w:val="none" w:sz="0" w:space="0" w:color="auto"/>
      </w:divBdr>
    </w:div>
    <w:div w:id="1992564953">
      <w:bodyDiv w:val="1"/>
      <w:marLeft w:val="0"/>
      <w:marRight w:val="0"/>
      <w:marTop w:val="0"/>
      <w:marBottom w:val="0"/>
      <w:divBdr>
        <w:top w:val="none" w:sz="0" w:space="0" w:color="auto"/>
        <w:left w:val="none" w:sz="0" w:space="0" w:color="auto"/>
        <w:bottom w:val="none" w:sz="0" w:space="0" w:color="auto"/>
        <w:right w:val="none" w:sz="0" w:space="0" w:color="auto"/>
      </w:divBdr>
    </w:div>
    <w:div w:id="1993825726">
      <w:bodyDiv w:val="1"/>
      <w:marLeft w:val="0"/>
      <w:marRight w:val="0"/>
      <w:marTop w:val="0"/>
      <w:marBottom w:val="0"/>
      <w:divBdr>
        <w:top w:val="none" w:sz="0" w:space="0" w:color="auto"/>
        <w:left w:val="none" w:sz="0" w:space="0" w:color="auto"/>
        <w:bottom w:val="none" w:sz="0" w:space="0" w:color="auto"/>
        <w:right w:val="none" w:sz="0" w:space="0" w:color="auto"/>
      </w:divBdr>
    </w:div>
    <w:div w:id="1994329039">
      <w:bodyDiv w:val="1"/>
      <w:marLeft w:val="0"/>
      <w:marRight w:val="0"/>
      <w:marTop w:val="0"/>
      <w:marBottom w:val="0"/>
      <w:divBdr>
        <w:top w:val="none" w:sz="0" w:space="0" w:color="auto"/>
        <w:left w:val="none" w:sz="0" w:space="0" w:color="auto"/>
        <w:bottom w:val="none" w:sz="0" w:space="0" w:color="auto"/>
        <w:right w:val="none" w:sz="0" w:space="0" w:color="auto"/>
      </w:divBdr>
    </w:div>
    <w:div w:id="1995139888">
      <w:bodyDiv w:val="1"/>
      <w:marLeft w:val="0"/>
      <w:marRight w:val="0"/>
      <w:marTop w:val="0"/>
      <w:marBottom w:val="0"/>
      <w:divBdr>
        <w:top w:val="none" w:sz="0" w:space="0" w:color="auto"/>
        <w:left w:val="none" w:sz="0" w:space="0" w:color="auto"/>
        <w:bottom w:val="none" w:sz="0" w:space="0" w:color="auto"/>
        <w:right w:val="none" w:sz="0" w:space="0" w:color="auto"/>
      </w:divBdr>
    </w:div>
    <w:div w:id="2000890004">
      <w:bodyDiv w:val="1"/>
      <w:marLeft w:val="0"/>
      <w:marRight w:val="0"/>
      <w:marTop w:val="0"/>
      <w:marBottom w:val="0"/>
      <w:divBdr>
        <w:top w:val="none" w:sz="0" w:space="0" w:color="auto"/>
        <w:left w:val="none" w:sz="0" w:space="0" w:color="auto"/>
        <w:bottom w:val="none" w:sz="0" w:space="0" w:color="auto"/>
        <w:right w:val="none" w:sz="0" w:space="0" w:color="auto"/>
      </w:divBdr>
    </w:div>
    <w:div w:id="2001881581">
      <w:bodyDiv w:val="1"/>
      <w:marLeft w:val="0"/>
      <w:marRight w:val="0"/>
      <w:marTop w:val="0"/>
      <w:marBottom w:val="0"/>
      <w:divBdr>
        <w:top w:val="none" w:sz="0" w:space="0" w:color="auto"/>
        <w:left w:val="none" w:sz="0" w:space="0" w:color="auto"/>
        <w:bottom w:val="none" w:sz="0" w:space="0" w:color="auto"/>
        <w:right w:val="none" w:sz="0" w:space="0" w:color="auto"/>
      </w:divBdr>
    </w:div>
    <w:div w:id="2002148921">
      <w:bodyDiv w:val="1"/>
      <w:marLeft w:val="0"/>
      <w:marRight w:val="0"/>
      <w:marTop w:val="0"/>
      <w:marBottom w:val="0"/>
      <w:divBdr>
        <w:top w:val="none" w:sz="0" w:space="0" w:color="auto"/>
        <w:left w:val="none" w:sz="0" w:space="0" w:color="auto"/>
        <w:bottom w:val="none" w:sz="0" w:space="0" w:color="auto"/>
        <w:right w:val="none" w:sz="0" w:space="0" w:color="auto"/>
      </w:divBdr>
    </w:div>
    <w:div w:id="2003383948">
      <w:bodyDiv w:val="1"/>
      <w:marLeft w:val="0"/>
      <w:marRight w:val="0"/>
      <w:marTop w:val="0"/>
      <w:marBottom w:val="0"/>
      <w:divBdr>
        <w:top w:val="none" w:sz="0" w:space="0" w:color="auto"/>
        <w:left w:val="none" w:sz="0" w:space="0" w:color="auto"/>
        <w:bottom w:val="none" w:sz="0" w:space="0" w:color="auto"/>
        <w:right w:val="none" w:sz="0" w:space="0" w:color="auto"/>
      </w:divBdr>
    </w:div>
    <w:div w:id="2008168948">
      <w:bodyDiv w:val="1"/>
      <w:marLeft w:val="0"/>
      <w:marRight w:val="0"/>
      <w:marTop w:val="0"/>
      <w:marBottom w:val="0"/>
      <w:divBdr>
        <w:top w:val="none" w:sz="0" w:space="0" w:color="auto"/>
        <w:left w:val="none" w:sz="0" w:space="0" w:color="auto"/>
        <w:bottom w:val="none" w:sz="0" w:space="0" w:color="auto"/>
        <w:right w:val="none" w:sz="0" w:space="0" w:color="auto"/>
      </w:divBdr>
    </w:div>
    <w:div w:id="2008557953">
      <w:bodyDiv w:val="1"/>
      <w:marLeft w:val="0"/>
      <w:marRight w:val="0"/>
      <w:marTop w:val="0"/>
      <w:marBottom w:val="0"/>
      <w:divBdr>
        <w:top w:val="none" w:sz="0" w:space="0" w:color="auto"/>
        <w:left w:val="none" w:sz="0" w:space="0" w:color="auto"/>
        <w:bottom w:val="none" w:sz="0" w:space="0" w:color="auto"/>
        <w:right w:val="none" w:sz="0" w:space="0" w:color="auto"/>
      </w:divBdr>
    </w:div>
    <w:div w:id="2009863852">
      <w:bodyDiv w:val="1"/>
      <w:marLeft w:val="0"/>
      <w:marRight w:val="0"/>
      <w:marTop w:val="0"/>
      <w:marBottom w:val="0"/>
      <w:divBdr>
        <w:top w:val="none" w:sz="0" w:space="0" w:color="auto"/>
        <w:left w:val="none" w:sz="0" w:space="0" w:color="auto"/>
        <w:bottom w:val="none" w:sz="0" w:space="0" w:color="auto"/>
        <w:right w:val="none" w:sz="0" w:space="0" w:color="auto"/>
      </w:divBdr>
    </w:div>
    <w:div w:id="2013948200">
      <w:bodyDiv w:val="1"/>
      <w:marLeft w:val="0"/>
      <w:marRight w:val="0"/>
      <w:marTop w:val="0"/>
      <w:marBottom w:val="0"/>
      <w:divBdr>
        <w:top w:val="none" w:sz="0" w:space="0" w:color="auto"/>
        <w:left w:val="none" w:sz="0" w:space="0" w:color="auto"/>
        <w:bottom w:val="none" w:sz="0" w:space="0" w:color="auto"/>
        <w:right w:val="none" w:sz="0" w:space="0" w:color="auto"/>
      </w:divBdr>
    </w:div>
    <w:div w:id="2014187402">
      <w:bodyDiv w:val="1"/>
      <w:marLeft w:val="0"/>
      <w:marRight w:val="0"/>
      <w:marTop w:val="0"/>
      <w:marBottom w:val="0"/>
      <w:divBdr>
        <w:top w:val="none" w:sz="0" w:space="0" w:color="auto"/>
        <w:left w:val="none" w:sz="0" w:space="0" w:color="auto"/>
        <w:bottom w:val="none" w:sz="0" w:space="0" w:color="auto"/>
        <w:right w:val="none" w:sz="0" w:space="0" w:color="auto"/>
      </w:divBdr>
    </w:div>
    <w:div w:id="2014214814">
      <w:bodyDiv w:val="1"/>
      <w:marLeft w:val="0"/>
      <w:marRight w:val="0"/>
      <w:marTop w:val="0"/>
      <w:marBottom w:val="0"/>
      <w:divBdr>
        <w:top w:val="none" w:sz="0" w:space="0" w:color="auto"/>
        <w:left w:val="none" w:sz="0" w:space="0" w:color="auto"/>
        <w:bottom w:val="none" w:sz="0" w:space="0" w:color="auto"/>
        <w:right w:val="none" w:sz="0" w:space="0" w:color="auto"/>
      </w:divBdr>
    </w:div>
    <w:div w:id="2015840965">
      <w:bodyDiv w:val="1"/>
      <w:marLeft w:val="0"/>
      <w:marRight w:val="0"/>
      <w:marTop w:val="0"/>
      <w:marBottom w:val="0"/>
      <w:divBdr>
        <w:top w:val="none" w:sz="0" w:space="0" w:color="auto"/>
        <w:left w:val="none" w:sz="0" w:space="0" w:color="auto"/>
        <w:bottom w:val="none" w:sz="0" w:space="0" w:color="auto"/>
        <w:right w:val="none" w:sz="0" w:space="0" w:color="auto"/>
      </w:divBdr>
    </w:div>
    <w:div w:id="2015913717">
      <w:bodyDiv w:val="1"/>
      <w:marLeft w:val="0"/>
      <w:marRight w:val="0"/>
      <w:marTop w:val="0"/>
      <w:marBottom w:val="0"/>
      <w:divBdr>
        <w:top w:val="none" w:sz="0" w:space="0" w:color="auto"/>
        <w:left w:val="none" w:sz="0" w:space="0" w:color="auto"/>
        <w:bottom w:val="none" w:sz="0" w:space="0" w:color="auto"/>
        <w:right w:val="none" w:sz="0" w:space="0" w:color="auto"/>
      </w:divBdr>
    </w:div>
    <w:div w:id="2016567256">
      <w:bodyDiv w:val="1"/>
      <w:marLeft w:val="0"/>
      <w:marRight w:val="0"/>
      <w:marTop w:val="0"/>
      <w:marBottom w:val="0"/>
      <w:divBdr>
        <w:top w:val="none" w:sz="0" w:space="0" w:color="auto"/>
        <w:left w:val="none" w:sz="0" w:space="0" w:color="auto"/>
        <w:bottom w:val="none" w:sz="0" w:space="0" w:color="auto"/>
        <w:right w:val="none" w:sz="0" w:space="0" w:color="auto"/>
      </w:divBdr>
    </w:div>
    <w:div w:id="2017464841">
      <w:bodyDiv w:val="1"/>
      <w:marLeft w:val="0"/>
      <w:marRight w:val="0"/>
      <w:marTop w:val="0"/>
      <w:marBottom w:val="0"/>
      <w:divBdr>
        <w:top w:val="none" w:sz="0" w:space="0" w:color="auto"/>
        <w:left w:val="none" w:sz="0" w:space="0" w:color="auto"/>
        <w:bottom w:val="none" w:sz="0" w:space="0" w:color="auto"/>
        <w:right w:val="none" w:sz="0" w:space="0" w:color="auto"/>
      </w:divBdr>
    </w:div>
    <w:div w:id="2017686333">
      <w:bodyDiv w:val="1"/>
      <w:marLeft w:val="0"/>
      <w:marRight w:val="0"/>
      <w:marTop w:val="0"/>
      <w:marBottom w:val="0"/>
      <w:divBdr>
        <w:top w:val="none" w:sz="0" w:space="0" w:color="auto"/>
        <w:left w:val="none" w:sz="0" w:space="0" w:color="auto"/>
        <w:bottom w:val="none" w:sz="0" w:space="0" w:color="auto"/>
        <w:right w:val="none" w:sz="0" w:space="0" w:color="auto"/>
      </w:divBdr>
    </w:div>
    <w:div w:id="2017876817">
      <w:bodyDiv w:val="1"/>
      <w:marLeft w:val="0"/>
      <w:marRight w:val="0"/>
      <w:marTop w:val="0"/>
      <w:marBottom w:val="0"/>
      <w:divBdr>
        <w:top w:val="none" w:sz="0" w:space="0" w:color="auto"/>
        <w:left w:val="none" w:sz="0" w:space="0" w:color="auto"/>
        <w:bottom w:val="none" w:sz="0" w:space="0" w:color="auto"/>
        <w:right w:val="none" w:sz="0" w:space="0" w:color="auto"/>
      </w:divBdr>
    </w:div>
    <w:div w:id="2019649111">
      <w:bodyDiv w:val="1"/>
      <w:marLeft w:val="0"/>
      <w:marRight w:val="0"/>
      <w:marTop w:val="0"/>
      <w:marBottom w:val="0"/>
      <w:divBdr>
        <w:top w:val="none" w:sz="0" w:space="0" w:color="auto"/>
        <w:left w:val="none" w:sz="0" w:space="0" w:color="auto"/>
        <w:bottom w:val="none" w:sz="0" w:space="0" w:color="auto"/>
        <w:right w:val="none" w:sz="0" w:space="0" w:color="auto"/>
      </w:divBdr>
    </w:div>
    <w:div w:id="2022966537">
      <w:bodyDiv w:val="1"/>
      <w:marLeft w:val="0"/>
      <w:marRight w:val="0"/>
      <w:marTop w:val="0"/>
      <w:marBottom w:val="0"/>
      <w:divBdr>
        <w:top w:val="none" w:sz="0" w:space="0" w:color="auto"/>
        <w:left w:val="none" w:sz="0" w:space="0" w:color="auto"/>
        <w:bottom w:val="none" w:sz="0" w:space="0" w:color="auto"/>
        <w:right w:val="none" w:sz="0" w:space="0" w:color="auto"/>
      </w:divBdr>
    </w:div>
    <w:div w:id="2022973463">
      <w:bodyDiv w:val="1"/>
      <w:marLeft w:val="0"/>
      <w:marRight w:val="0"/>
      <w:marTop w:val="0"/>
      <w:marBottom w:val="0"/>
      <w:divBdr>
        <w:top w:val="none" w:sz="0" w:space="0" w:color="auto"/>
        <w:left w:val="none" w:sz="0" w:space="0" w:color="auto"/>
        <w:bottom w:val="none" w:sz="0" w:space="0" w:color="auto"/>
        <w:right w:val="none" w:sz="0" w:space="0" w:color="auto"/>
      </w:divBdr>
    </w:div>
    <w:div w:id="2023698877">
      <w:bodyDiv w:val="1"/>
      <w:marLeft w:val="0"/>
      <w:marRight w:val="0"/>
      <w:marTop w:val="0"/>
      <w:marBottom w:val="0"/>
      <w:divBdr>
        <w:top w:val="none" w:sz="0" w:space="0" w:color="auto"/>
        <w:left w:val="none" w:sz="0" w:space="0" w:color="auto"/>
        <w:bottom w:val="none" w:sz="0" w:space="0" w:color="auto"/>
        <w:right w:val="none" w:sz="0" w:space="0" w:color="auto"/>
      </w:divBdr>
    </w:div>
    <w:div w:id="2024672938">
      <w:bodyDiv w:val="1"/>
      <w:marLeft w:val="0"/>
      <w:marRight w:val="0"/>
      <w:marTop w:val="0"/>
      <w:marBottom w:val="0"/>
      <w:divBdr>
        <w:top w:val="none" w:sz="0" w:space="0" w:color="auto"/>
        <w:left w:val="none" w:sz="0" w:space="0" w:color="auto"/>
        <w:bottom w:val="none" w:sz="0" w:space="0" w:color="auto"/>
        <w:right w:val="none" w:sz="0" w:space="0" w:color="auto"/>
      </w:divBdr>
    </w:div>
    <w:div w:id="2025210242">
      <w:bodyDiv w:val="1"/>
      <w:marLeft w:val="0"/>
      <w:marRight w:val="0"/>
      <w:marTop w:val="0"/>
      <w:marBottom w:val="0"/>
      <w:divBdr>
        <w:top w:val="none" w:sz="0" w:space="0" w:color="auto"/>
        <w:left w:val="none" w:sz="0" w:space="0" w:color="auto"/>
        <w:bottom w:val="none" w:sz="0" w:space="0" w:color="auto"/>
        <w:right w:val="none" w:sz="0" w:space="0" w:color="auto"/>
      </w:divBdr>
    </w:div>
    <w:div w:id="2026864083">
      <w:bodyDiv w:val="1"/>
      <w:marLeft w:val="0"/>
      <w:marRight w:val="0"/>
      <w:marTop w:val="0"/>
      <w:marBottom w:val="0"/>
      <w:divBdr>
        <w:top w:val="none" w:sz="0" w:space="0" w:color="auto"/>
        <w:left w:val="none" w:sz="0" w:space="0" w:color="auto"/>
        <w:bottom w:val="none" w:sz="0" w:space="0" w:color="auto"/>
        <w:right w:val="none" w:sz="0" w:space="0" w:color="auto"/>
      </w:divBdr>
    </w:div>
    <w:div w:id="2029938857">
      <w:bodyDiv w:val="1"/>
      <w:marLeft w:val="0"/>
      <w:marRight w:val="0"/>
      <w:marTop w:val="0"/>
      <w:marBottom w:val="0"/>
      <w:divBdr>
        <w:top w:val="none" w:sz="0" w:space="0" w:color="auto"/>
        <w:left w:val="none" w:sz="0" w:space="0" w:color="auto"/>
        <w:bottom w:val="none" w:sz="0" w:space="0" w:color="auto"/>
        <w:right w:val="none" w:sz="0" w:space="0" w:color="auto"/>
      </w:divBdr>
    </w:div>
    <w:div w:id="2030522438">
      <w:bodyDiv w:val="1"/>
      <w:marLeft w:val="0"/>
      <w:marRight w:val="0"/>
      <w:marTop w:val="0"/>
      <w:marBottom w:val="0"/>
      <w:divBdr>
        <w:top w:val="none" w:sz="0" w:space="0" w:color="auto"/>
        <w:left w:val="none" w:sz="0" w:space="0" w:color="auto"/>
        <w:bottom w:val="none" w:sz="0" w:space="0" w:color="auto"/>
        <w:right w:val="none" w:sz="0" w:space="0" w:color="auto"/>
      </w:divBdr>
    </w:div>
    <w:div w:id="2032025671">
      <w:bodyDiv w:val="1"/>
      <w:marLeft w:val="0"/>
      <w:marRight w:val="0"/>
      <w:marTop w:val="0"/>
      <w:marBottom w:val="0"/>
      <w:divBdr>
        <w:top w:val="none" w:sz="0" w:space="0" w:color="auto"/>
        <w:left w:val="none" w:sz="0" w:space="0" w:color="auto"/>
        <w:bottom w:val="none" w:sz="0" w:space="0" w:color="auto"/>
        <w:right w:val="none" w:sz="0" w:space="0" w:color="auto"/>
      </w:divBdr>
    </w:div>
    <w:div w:id="2032298185">
      <w:bodyDiv w:val="1"/>
      <w:marLeft w:val="0"/>
      <w:marRight w:val="0"/>
      <w:marTop w:val="0"/>
      <w:marBottom w:val="0"/>
      <w:divBdr>
        <w:top w:val="none" w:sz="0" w:space="0" w:color="auto"/>
        <w:left w:val="none" w:sz="0" w:space="0" w:color="auto"/>
        <w:bottom w:val="none" w:sz="0" w:space="0" w:color="auto"/>
        <w:right w:val="none" w:sz="0" w:space="0" w:color="auto"/>
      </w:divBdr>
    </w:div>
    <w:div w:id="2034453247">
      <w:bodyDiv w:val="1"/>
      <w:marLeft w:val="0"/>
      <w:marRight w:val="0"/>
      <w:marTop w:val="0"/>
      <w:marBottom w:val="0"/>
      <w:divBdr>
        <w:top w:val="none" w:sz="0" w:space="0" w:color="auto"/>
        <w:left w:val="none" w:sz="0" w:space="0" w:color="auto"/>
        <w:bottom w:val="none" w:sz="0" w:space="0" w:color="auto"/>
        <w:right w:val="none" w:sz="0" w:space="0" w:color="auto"/>
      </w:divBdr>
    </w:div>
    <w:div w:id="2035568770">
      <w:bodyDiv w:val="1"/>
      <w:marLeft w:val="0"/>
      <w:marRight w:val="0"/>
      <w:marTop w:val="0"/>
      <w:marBottom w:val="0"/>
      <w:divBdr>
        <w:top w:val="none" w:sz="0" w:space="0" w:color="auto"/>
        <w:left w:val="none" w:sz="0" w:space="0" w:color="auto"/>
        <w:bottom w:val="none" w:sz="0" w:space="0" w:color="auto"/>
        <w:right w:val="none" w:sz="0" w:space="0" w:color="auto"/>
      </w:divBdr>
    </w:div>
    <w:div w:id="2035881496">
      <w:bodyDiv w:val="1"/>
      <w:marLeft w:val="0"/>
      <w:marRight w:val="0"/>
      <w:marTop w:val="0"/>
      <w:marBottom w:val="0"/>
      <w:divBdr>
        <w:top w:val="none" w:sz="0" w:space="0" w:color="auto"/>
        <w:left w:val="none" w:sz="0" w:space="0" w:color="auto"/>
        <w:bottom w:val="none" w:sz="0" w:space="0" w:color="auto"/>
        <w:right w:val="none" w:sz="0" w:space="0" w:color="auto"/>
      </w:divBdr>
    </w:div>
    <w:div w:id="2038070995">
      <w:bodyDiv w:val="1"/>
      <w:marLeft w:val="0"/>
      <w:marRight w:val="0"/>
      <w:marTop w:val="0"/>
      <w:marBottom w:val="0"/>
      <w:divBdr>
        <w:top w:val="none" w:sz="0" w:space="0" w:color="auto"/>
        <w:left w:val="none" w:sz="0" w:space="0" w:color="auto"/>
        <w:bottom w:val="none" w:sz="0" w:space="0" w:color="auto"/>
        <w:right w:val="none" w:sz="0" w:space="0" w:color="auto"/>
      </w:divBdr>
    </w:div>
    <w:div w:id="2039088255">
      <w:bodyDiv w:val="1"/>
      <w:marLeft w:val="0"/>
      <w:marRight w:val="0"/>
      <w:marTop w:val="0"/>
      <w:marBottom w:val="0"/>
      <w:divBdr>
        <w:top w:val="none" w:sz="0" w:space="0" w:color="auto"/>
        <w:left w:val="none" w:sz="0" w:space="0" w:color="auto"/>
        <w:bottom w:val="none" w:sz="0" w:space="0" w:color="auto"/>
        <w:right w:val="none" w:sz="0" w:space="0" w:color="auto"/>
      </w:divBdr>
    </w:div>
    <w:div w:id="2039889117">
      <w:bodyDiv w:val="1"/>
      <w:marLeft w:val="0"/>
      <w:marRight w:val="0"/>
      <w:marTop w:val="0"/>
      <w:marBottom w:val="0"/>
      <w:divBdr>
        <w:top w:val="none" w:sz="0" w:space="0" w:color="auto"/>
        <w:left w:val="none" w:sz="0" w:space="0" w:color="auto"/>
        <w:bottom w:val="none" w:sz="0" w:space="0" w:color="auto"/>
        <w:right w:val="none" w:sz="0" w:space="0" w:color="auto"/>
      </w:divBdr>
    </w:div>
    <w:div w:id="2042436676">
      <w:bodyDiv w:val="1"/>
      <w:marLeft w:val="0"/>
      <w:marRight w:val="0"/>
      <w:marTop w:val="0"/>
      <w:marBottom w:val="0"/>
      <w:divBdr>
        <w:top w:val="none" w:sz="0" w:space="0" w:color="auto"/>
        <w:left w:val="none" w:sz="0" w:space="0" w:color="auto"/>
        <w:bottom w:val="none" w:sz="0" w:space="0" w:color="auto"/>
        <w:right w:val="none" w:sz="0" w:space="0" w:color="auto"/>
      </w:divBdr>
    </w:div>
    <w:div w:id="2043509430">
      <w:bodyDiv w:val="1"/>
      <w:marLeft w:val="0"/>
      <w:marRight w:val="0"/>
      <w:marTop w:val="0"/>
      <w:marBottom w:val="0"/>
      <w:divBdr>
        <w:top w:val="none" w:sz="0" w:space="0" w:color="auto"/>
        <w:left w:val="none" w:sz="0" w:space="0" w:color="auto"/>
        <w:bottom w:val="none" w:sz="0" w:space="0" w:color="auto"/>
        <w:right w:val="none" w:sz="0" w:space="0" w:color="auto"/>
      </w:divBdr>
    </w:div>
    <w:div w:id="2043707019">
      <w:bodyDiv w:val="1"/>
      <w:marLeft w:val="0"/>
      <w:marRight w:val="0"/>
      <w:marTop w:val="0"/>
      <w:marBottom w:val="0"/>
      <w:divBdr>
        <w:top w:val="none" w:sz="0" w:space="0" w:color="auto"/>
        <w:left w:val="none" w:sz="0" w:space="0" w:color="auto"/>
        <w:bottom w:val="none" w:sz="0" w:space="0" w:color="auto"/>
        <w:right w:val="none" w:sz="0" w:space="0" w:color="auto"/>
      </w:divBdr>
    </w:div>
    <w:div w:id="2043744510">
      <w:bodyDiv w:val="1"/>
      <w:marLeft w:val="0"/>
      <w:marRight w:val="0"/>
      <w:marTop w:val="0"/>
      <w:marBottom w:val="0"/>
      <w:divBdr>
        <w:top w:val="none" w:sz="0" w:space="0" w:color="auto"/>
        <w:left w:val="none" w:sz="0" w:space="0" w:color="auto"/>
        <w:bottom w:val="none" w:sz="0" w:space="0" w:color="auto"/>
        <w:right w:val="none" w:sz="0" w:space="0" w:color="auto"/>
      </w:divBdr>
    </w:div>
    <w:div w:id="2044936625">
      <w:bodyDiv w:val="1"/>
      <w:marLeft w:val="0"/>
      <w:marRight w:val="0"/>
      <w:marTop w:val="0"/>
      <w:marBottom w:val="0"/>
      <w:divBdr>
        <w:top w:val="none" w:sz="0" w:space="0" w:color="auto"/>
        <w:left w:val="none" w:sz="0" w:space="0" w:color="auto"/>
        <w:bottom w:val="none" w:sz="0" w:space="0" w:color="auto"/>
        <w:right w:val="none" w:sz="0" w:space="0" w:color="auto"/>
      </w:divBdr>
    </w:div>
    <w:div w:id="2044985369">
      <w:bodyDiv w:val="1"/>
      <w:marLeft w:val="0"/>
      <w:marRight w:val="0"/>
      <w:marTop w:val="0"/>
      <w:marBottom w:val="0"/>
      <w:divBdr>
        <w:top w:val="none" w:sz="0" w:space="0" w:color="auto"/>
        <w:left w:val="none" w:sz="0" w:space="0" w:color="auto"/>
        <w:bottom w:val="none" w:sz="0" w:space="0" w:color="auto"/>
        <w:right w:val="none" w:sz="0" w:space="0" w:color="auto"/>
      </w:divBdr>
    </w:div>
    <w:div w:id="2045278515">
      <w:bodyDiv w:val="1"/>
      <w:marLeft w:val="0"/>
      <w:marRight w:val="0"/>
      <w:marTop w:val="0"/>
      <w:marBottom w:val="0"/>
      <w:divBdr>
        <w:top w:val="none" w:sz="0" w:space="0" w:color="auto"/>
        <w:left w:val="none" w:sz="0" w:space="0" w:color="auto"/>
        <w:bottom w:val="none" w:sz="0" w:space="0" w:color="auto"/>
        <w:right w:val="none" w:sz="0" w:space="0" w:color="auto"/>
      </w:divBdr>
    </w:div>
    <w:div w:id="2045783218">
      <w:bodyDiv w:val="1"/>
      <w:marLeft w:val="0"/>
      <w:marRight w:val="0"/>
      <w:marTop w:val="0"/>
      <w:marBottom w:val="0"/>
      <w:divBdr>
        <w:top w:val="none" w:sz="0" w:space="0" w:color="auto"/>
        <w:left w:val="none" w:sz="0" w:space="0" w:color="auto"/>
        <w:bottom w:val="none" w:sz="0" w:space="0" w:color="auto"/>
        <w:right w:val="none" w:sz="0" w:space="0" w:color="auto"/>
      </w:divBdr>
    </w:div>
    <w:div w:id="2047216435">
      <w:bodyDiv w:val="1"/>
      <w:marLeft w:val="0"/>
      <w:marRight w:val="0"/>
      <w:marTop w:val="0"/>
      <w:marBottom w:val="0"/>
      <w:divBdr>
        <w:top w:val="none" w:sz="0" w:space="0" w:color="auto"/>
        <w:left w:val="none" w:sz="0" w:space="0" w:color="auto"/>
        <w:bottom w:val="none" w:sz="0" w:space="0" w:color="auto"/>
        <w:right w:val="none" w:sz="0" w:space="0" w:color="auto"/>
      </w:divBdr>
    </w:div>
    <w:div w:id="2047289398">
      <w:bodyDiv w:val="1"/>
      <w:marLeft w:val="0"/>
      <w:marRight w:val="0"/>
      <w:marTop w:val="0"/>
      <w:marBottom w:val="0"/>
      <w:divBdr>
        <w:top w:val="none" w:sz="0" w:space="0" w:color="auto"/>
        <w:left w:val="none" w:sz="0" w:space="0" w:color="auto"/>
        <w:bottom w:val="none" w:sz="0" w:space="0" w:color="auto"/>
        <w:right w:val="none" w:sz="0" w:space="0" w:color="auto"/>
      </w:divBdr>
    </w:div>
    <w:div w:id="2047369706">
      <w:bodyDiv w:val="1"/>
      <w:marLeft w:val="0"/>
      <w:marRight w:val="0"/>
      <w:marTop w:val="0"/>
      <w:marBottom w:val="0"/>
      <w:divBdr>
        <w:top w:val="none" w:sz="0" w:space="0" w:color="auto"/>
        <w:left w:val="none" w:sz="0" w:space="0" w:color="auto"/>
        <w:bottom w:val="none" w:sz="0" w:space="0" w:color="auto"/>
        <w:right w:val="none" w:sz="0" w:space="0" w:color="auto"/>
      </w:divBdr>
    </w:div>
    <w:div w:id="2047942956">
      <w:bodyDiv w:val="1"/>
      <w:marLeft w:val="0"/>
      <w:marRight w:val="0"/>
      <w:marTop w:val="0"/>
      <w:marBottom w:val="0"/>
      <w:divBdr>
        <w:top w:val="none" w:sz="0" w:space="0" w:color="auto"/>
        <w:left w:val="none" w:sz="0" w:space="0" w:color="auto"/>
        <w:bottom w:val="none" w:sz="0" w:space="0" w:color="auto"/>
        <w:right w:val="none" w:sz="0" w:space="0" w:color="auto"/>
      </w:divBdr>
    </w:div>
    <w:div w:id="2049257150">
      <w:bodyDiv w:val="1"/>
      <w:marLeft w:val="0"/>
      <w:marRight w:val="0"/>
      <w:marTop w:val="0"/>
      <w:marBottom w:val="0"/>
      <w:divBdr>
        <w:top w:val="none" w:sz="0" w:space="0" w:color="auto"/>
        <w:left w:val="none" w:sz="0" w:space="0" w:color="auto"/>
        <w:bottom w:val="none" w:sz="0" w:space="0" w:color="auto"/>
        <w:right w:val="none" w:sz="0" w:space="0" w:color="auto"/>
      </w:divBdr>
    </w:div>
    <w:div w:id="2058356501">
      <w:bodyDiv w:val="1"/>
      <w:marLeft w:val="0"/>
      <w:marRight w:val="0"/>
      <w:marTop w:val="0"/>
      <w:marBottom w:val="0"/>
      <w:divBdr>
        <w:top w:val="none" w:sz="0" w:space="0" w:color="auto"/>
        <w:left w:val="none" w:sz="0" w:space="0" w:color="auto"/>
        <w:bottom w:val="none" w:sz="0" w:space="0" w:color="auto"/>
        <w:right w:val="none" w:sz="0" w:space="0" w:color="auto"/>
      </w:divBdr>
    </w:div>
    <w:div w:id="2058553127">
      <w:bodyDiv w:val="1"/>
      <w:marLeft w:val="0"/>
      <w:marRight w:val="0"/>
      <w:marTop w:val="0"/>
      <w:marBottom w:val="0"/>
      <w:divBdr>
        <w:top w:val="none" w:sz="0" w:space="0" w:color="auto"/>
        <w:left w:val="none" w:sz="0" w:space="0" w:color="auto"/>
        <w:bottom w:val="none" w:sz="0" w:space="0" w:color="auto"/>
        <w:right w:val="none" w:sz="0" w:space="0" w:color="auto"/>
      </w:divBdr>
    </w:div>
    <w:div w:id="2059744975">
      <w:bodyDiv w:val="1"/>
      <w:marLeft w:val="0"/>
      <w:marRight w:val="0"/>
      <w:marTop w:val="0"/>
      <w:marBottom w:val="0"/>
      <w:divBdr>
        <w:top w:val="none" w:sz="0" w:space="0" w:color="auto"/>
        <w:left w:val="none" w:sz="0" w:space="0" w:color="auto"/>
        <w:bottom w:val="none" w:sz="0" w:space="0" w:color="auto"/>
        <w:right w:val="none" w:sz="0" w:space="0" w:color="auto"/>
      </w:divBdr>
    </w:div>
    <w:div w:id="2060009684">
      <w:bodyDiv w:val="1"/>
      <w:marLeft w:val="0"/>
      <w:marRight w:val="0"/>
      <w:marTop w:val="0"/>
      <w:marBottom w:val="0"/>
      <w:divBdr>
        <w:top w:val="none" w:sz="0" w:space="0" w:color="auto"/>
        <w:left w:val="none" w:sz="0" w:space="0" w:color="auto"/>
        <w:bottom w:val="none" w:sz="0" w:space="0" w:color="auto"/>
        <w:right w:val="none" w:sz="0" w:space="0" w:color="auto"/>
      </w:divBdr>
    </w:div>
    <w:div w:id="2060517408">
      <w:bodyDiv w:val="1"/>
      <w:marLeft w:val="0"/>
      <w:marRight w:val="0"/>
      <w:marTop w:val="0"/>
      <w:marBottom w:val="0"/>
      <w:divBdr>
        <w:top w:val="none" w:sz="0" w:space="0" w:color="auto"/>
        <w:left w:val="none" w:sz="0" w:space="0" w:color="auto"/>
        <w:bottom w:val="none" w:sz="0" w:space="0" w:color="auto"/>
        <w:right w:val="none" w:sz="0" w:space="0" w:color="auto"/>
      </w:divBdr>
    </w:div>
    <w:div w:id="2061781743">
      <w:bodyDiv w:val="1"/>
      <w:marLeft w:val="0"/>
      <w:marRight w:val="0"/>
      <w:marTop w:val="0"/>
      <w:marBottom w:val="0"/>
      <w:divBdr>
        <w:top w:val="none" w:sz="0" w:space="0" w:color="auto"/>
        <w:left w:val="none" w:sz="0" w:space="0" w:color="auto"/>
        <w:bottom w:val="none" w:sz="0" w:space="0" w:color="auto"/>
        <w:right w:val="none" w:sz="0" w:space="0" w:color="auto"/>
      </w:divBdr>
    </w:div>
    <w:div w:id="2061977878">
      <w:bodyDiv w:val="1"/>
      <w:marLeft w:val="0"/>
      <w:marRight w:val="0"/>
      <w:marTop w:val="0"/>
      <w:marBottom w:val="0"/>
      <w:divBdr>
        <w:top w:val="none" w:sz="0" w:space="0" w:color="auto"/>
        <w:left w:val="none" w:sz="0" w:space="0" w:color="auto"/>
        <w:bottom w:val="none" w:sz="0" w:space="0" w:color="auto"/>
        <w:right w:val="none" w:sz="0" w:space="0" w:color="auto"/>
      </w:divBdr>
    </w:div>
    <w:div w:id="2062972382">
      <w:bodyDiv w:val="1"/>
      <w:marLeft w:val="0"/>
      <w:marRight w:val="0"/>
      <w:marTop w:val="0"/>
      <w:marBottom w:val="0"/>
      <w:divBdr>
        <w:top w:val="none" w:sz="0" w:space="0" w:color="auto"/>
        <w:left w:val="none" w:sz="0" w:space="0" w:color="auto"/>
        <w:bottom w:val="none" w:sz="0" w:space="0" w:color="auto"/>
        <w:right w:val="none" w:sz="0" w:space="0" w:color="auto"/>
      </w:divBdr>
    </w:div>
    <w:div w:id="2063207839">
      <w:bodyDiv w:val="1"/>
      <w:marLeft w:val="0"/>
      <w:marRight w:val="0"/>
      <w:marTop w:val="0"/>
      <w:marBottom w:val="0"/>
      <w:divBdr>
        <w:top w:val="none" w:sz="0" w:space="0" w:color="auto"/>
        <w:left w:val="none" w:sz="0" w:space="0" w:color="auto"/>
        <w:bottom w:val="none" w:sz="0" w:space="0" w:color="auto"/>
        <w:right w:val="none" w:sz="0" w:space="0" w:color="auto"/>
      </w:divBdr>
    </w:div>
    <w:div w:id="2063479150">
      <w:bodyDiv w:val="1"/>
      <w:marLeft w:val="0"/>
      <w:marRight w:val="0"/>
      <w:marTop w:val="0"/>
      <w:marBottom w:val="0"/>
      <w:divBdr>
        <w:top w:val="none" w:sz="0" w:space="0" w:color="auto"/>
        <w:left w:val="none" w:sz="0" w:space="0" w:color="auto"/>
        <w:bottom w:val="none" w:sz="0" w:space="0" w:color="auto"/>
        <w:right w:val="none" w:sz="0" w:space="0" w:color="auto"/>
      </w:divBdr>
    </w:div>
    <w:div w:id="2064017520">
      <w:bodyDiv w:val="1"/>
      <w:marLeft w:val="0"/>
      <w:marRight w:val="0"/>
      <w:marTop w:val="0"/>
      <w:marBottom w:val="0"/>
      <w:divBdr>
        <w:top w:val="none" w:sz="0" w:space="0" w:color="auto"/>
        <w:left w:val="none" w:sz="0" w:space="0" w:color="auto"/>
        <w:bottom w:val="none" w:sz="0" w:space="0" w:color="auto"/>
        <w:right w:val="none" w:sz="0" w:space="0" w:color="auto"/>
      </w:divBdr>
    </w:div>
    <w:div w:id="2065987033">
      <w:bodyDiv w:val="1"/>
      <w:marLeft w:val="0"/>
      <w:marRight w:val="0"/>
      <w:marTop w:val="0"/>
      <w:marBottom w:val="0"/>
      <w:divBdr>
        <w:top w:val="none" w:sz="0" w:space="0" w:color="auto"/>
        <w:left w:val="none" w:sz="0" w:space="0" w:color="auto"/>
        <w:bottom w:val="none" w:sz="0" w:space="0" w:color="auto"/>
        <w:right w:val="none" w:sz="0" w:space="0" w:color="auto"/>
      </w:divBdr>
    </w:div>
    <w:div w:id="2067800181">
      <w:bodyDiv w:val="1"/>
      <w:marLeft w:val="0"/>
      <w:marRight w:val="0"/>
      <w:marTop w:val="0"/>
      <w:marBottom w:val="0"/>
      <w:divBdr>
        <w:top w:val="none" w:sz="0" w:space="0" w:color="auto"/>
        <w:left w:val="none" w:sz="0" w:space="0" w:color="auto"/>
        <w:bottom w:val="none" w:sz="0" w:space="0" w:color="auto"/>
        <w:right w:val="none" w:sz="0" w:space="0" w:color="auto"/>
      </w:divBdr>
    </w:div>
    <w:div w:id="2069650157">
      <w:bodyDiv w:val="1"/>
      <w:marLeft w:val="0"/>
      <w:marRight w:val="0"/>
      <w:marTop w:val="0"/>
      <w:marBottom w:val="0"/>
      <w:divBdr>
        <w:top w:val="none" w:sz="0" w:space="0" w:color="auto"/>
        <w:left w:val="none" w:sz="0" w:space="0" w:color="auto"/>
        <w:bottom w:val="none" w:sz="0" w:space="0" w:color="auto"/>
        <w:right w:val="none" w:sz="0" w:space="0" w:color="auto"/>
      </w:divBdr>
    </w:div>
    <w:div w:id="2070571888">
      <w:bodyDiv w:val="1"/>
      <w:marLeft w:val="0"/>
      <w:marRight w:val="0"/>
      <w:marTop w:val="0"/>
      <w:marBottom w:val="0"/>
      <w:divBdr>
        <w:top w:val="none" w:sz="0" w:space="0" w:color="auto"/>
        <w:left w:val="none" w:sz="0" w:space="0" w:color="auto"/>
        <w:bottom w:val="none" w:sz="0" w:space="0" w:color="auto"/>
        <w:right w:val="none" w:sz="0" w:space="0" w:color="auto"/>
      </w:divBdr>
    </w:div>
    <w:div w:id="2070689063">
      <w:bodyDiv w:val="1"/>
      <w:marLeft w:val="0"/>
      <w:marRight w:val="0"/>
      <w:marTop w:val="0"/>
      <w:marBottom w:val="0"/>
      <w:divBdr>
        <w:top w:val="none" w:sz="0" w:space="0" w:color="auto"/>
        <w:left w:val="none" w:sz="0" w:space="0" w:color="auto"/>
        <w:bottom w:val="none" w:sz="0" w:space="0" w:color="auto"/>
        <w:right w:val="none" w:sz="0" w:space="0" w:color="auto"/>
      </w:divBdr>
    </w:div>
    <w:div w:id="2072580861">
      <w:bodyDiv w:val="1"/>
      <w:marLeft w:val="0"/>
      <w:marRight w:val="0"/>
      <w:marTop w:val="0"/>
      <w:marBottom w:val="0"/>
      <w:divBdr>
        <w:top w:val="none" w:sz="0" w:space="0" w:color="auto"/>
        <w:left w:val="none" w:sz="0" w:space="0" w:color="auto"/>
        <w:bottom w:val="none" w:sz="0" w:space="0" w:color="auto"/>
        <w:right w:val="none" w:sz="0" w:space="0" w:color="auto"/>
      </w:divBdr>
    </w:div>
    <w:div w:id="2073112072">
      <w:bodyDiv w:val="1"/>
      <w:marLeft w:val="0"/>
      <w:marRight w:val="0"/>
      <w:marTop w:val="0"/>
      <w:marBottom w:val="0"/>
      <w:divBdr>
        <w:top w:val="none" w:sz="0" w:space="0" w:color="auto"/>
        <w:left w:val="none" w:sz="0" w:space="0" w:color="auto"/>
        <w:bottom w:val="none" w:sz="0" w:space="0" w:color="auto"/>
        <w:right w:val="none" w:sz="0" w:space="0" w:color="auto"/>
      </w:divBdr>
    </w:div>
    <w:div w:id="2075733227">
      <w:bodyDiv w:val="1"/>
      <w:marLeft w:val="0"/>
      <w:marRight w:val="0"/>
      <w:marTop w:val="0"/>
      <w:marBottom w:val="0"/>
      <w:divBdr>
        <w:top w:val="none" w:sz="0" w:space="0" w:color="auto"/>
        <w:left w:val="none" w:sz="0" w:space="0" w:color="auto"/>
        <w:bottom w:val="none" w:sz="0" w:space="0" w:color="auto"/>
        <w:right w:val="none" w:sz="0" w:space="0" w:color="auto"/>
      </w:divBdr>
    </w:div>
    <w:div w:id="2076589099">
      <w:bodyDiv w:val="1"/>
      <w:marLeft w:val="0"/>
      <w:marRight w:val="0"/>
      <w:marTop w:val="0"/>
      <w:marBottom w:val="0"/>
      <w:divBdr>
        <w:top w:val="none" w:sz="0" w:space="0" w:color="auto"/>
        <w:left w:val="none" w:sz="0" w:space="0" w:color="auto"/>
        <w:bottom w:val="none" w:sz="0" w:space="0" w:color="auto"/>
        <w:right w:val="none" w:sz="0" w:space="0" w:color="auto"/>
      </w:divBdr>
    </w:div>
    <w:div w:id="2076780555">
      <w:bodyDiv w:val="1"/>
      <w:marLeft w:val="0"/>
      <w:marRight w:val="0"/>
      <w:marTop w:val="0"/>
      <w:marBottom w:val="0"/>
      <w:divBdr>
        <w:top w:val="none" w:sz="0" w:space="0" w:color="auto"/>
        <w:left w:val="none" w:sz="0" w:space="0" w:color="auto"/>
        <w:bottom w:val="none" w:sz="0" w:space="0" w:color="auto"/>
        <w:right w:val="none" w:sz="0" w:space="0" w:color="auto"/>
      </w:divBdr>
    </w:div>
    <w:div w:id="2078086535">
      <w:bodyDiv w:val="1"/>
      <w:marLeft w:val="0"/>
      <w:marRight w:val="0"/>
      <w:marTop w:val="0"/>
      <w:marBottom w:val="0"/>
      <w:divBdr>
        <w:top w:val="none" w:sz="0" w:space="0" w:color="auto"/>
        <w:left w:val="none" w:sz="0" w:space="0" w:color="auto"/>
        <w:bottom w:val="none" w:sz="0" w:space="0" w:color="auto"/>
        <w:right w:val="none" w:sz="0" w:space="0" w:color="auto"/>
      </w:divBdr>
    </w:div>
    <w:div w:id="2078818294">
      <w:bodyDiv w:val="1"/>
      <w:marLeft w:val="0"/>
      <w:marRight w:val="0"/>
      <w:marTop w:val="0"/>
      <w:marBottom w:val="0"/>
      <w:divBdr>
        <w:top w:val="none" w:sz="0" w:space="0" w:color="auto"/>
        <w:left w:val="none" w:sz="0" w:space="0" w:color="auto"/>
        <w:bottom w:val="none" w:sz="0" w:space="0" w:color="auto"/>
        <w:right w:val="none" w:sz="0" w:space="0" w:color="auto"/>
      </w:divBdr>
    </w:div>
    <w:div w:id="2082285105">
      <w:bodyDiv w:val="1"/>
      <w:marLeft w:val="0"/>
      <w:marRight w:val="0"/>
      <w:marTop w:val="0"/>
      <w:marBottom w:val="0"/>
      <w:divBdr>
        <w:top w:val="none" w:sz="0" w:space="0" w:color="auto"/>
        <w:left w:val="none" w:sz="0" w:space="0" w:color="auto"/>
        <w:bottom w:val="none" w:sz="0" w:space="0" w:color="auto"/>
        <w:right w:val="none" w:sz="0" w:space="0" w:color="auto"/>
      </w:divBdr>
    </w:div>
    <w:div w:id="2083287662">
      <w:bodyDiv w:val="1"/>
      <w:marLeft w:val="0"/>
      <w:marRight w:val="0"/>
      <w:marTop w:val="0"/>
      <w:marBottom w:val="0"/>
      <w:divBdr>
        <w:top w:val="none" w:sz="0" w:space="0" w:color="auto"/>
        <w:left w:val="none" w:sz="0" w:space="0" w:color="auto"/>
        <w:bottom w:val="none" w:sz="0" w:space="0" w:color="auto"/>
        <w:right w:val="none" w:sz="0" w:space="0" w:color="auto"/>
      </w:divBdr>
    </w:div>
    <w:div w:id="2085949773">
      <w:bodyDiv w:val="1"/>
      <w:marLeft w:val="0"/>
      <w:marRight w:val="0"/>
      <w:marTop w:val="0"/>
      <w:marBottom w:val="0"/>
      <w:divBdr>
        <w:top w:val="none" w:sz="0" w:space="0" w:color="auto"/>
        <w:left w:val="none" w:sz="0" w:space="0" w:color="auto"/>
        <w:bottom w:val="none" w:sz="0" w:space="0" w:color="auto"/>
        <w:right w:val="none" w:sz="0" w:space="0" w:color="auto"/>
      </w:divBdr>
    </w:div>
    <w:div w:id="2086107760">
      <w:bodyDiv w:val="1"/>
      <w:marLeft w:val="0"/>
      <w:marRight w:val="0"/>
      <w:marTop w:val="0"/>
      <w:marBottom w:val="0"/>
      <w:divBdr>
        <w:top w:val="none" w:sz="0" w:space="0" w:color="auto"/>
        <w:left w:val="none" w:sz="0" w:space="0" w:color="auto"/>
        <w:bottom w:val="none" w:sz="0" w:space="0" w:color="auto"/>
        <w:right w:val="none" w:sz="0" w:space="0" w:color="auto"/>
      </w:divBdr>
    </w:div>
    <w:div w:id="2087416781">
      <w:bodyDiv w:val="1"/>
      <w:marLeft w:val="0"/>
      <w:marRight w:val="0"/>
      <w:marTop w:val="0"/>
      <w:marBottom w:val="0"/>
      <w:divBdr>
        <w:top w:val="none" w:sz="0" w:space="0" w:color="auto"/>
        <w:left w:val="none" w:sz="0" w:space="0" w:color="auto"/>
        <w:bottom w:val="none" w:sz="0" w:space="0" w:color="auto"/>
        <w:right w:val="none" w:sz="0" w:space="0" w:color="auto"/>
      </w:divBdr>
    </w:div>
    <w:div w:id="2087454678">
      <w:bodyDiv w:val="1"/>
      <w:marLeft w:val="0"/>
      <w:marRight w:val="0"/>
      <w:marTop w:val="0"/>
      <w:marBottom w:val="0"/>
      <w:divBdr>
        <w:top w:val="none" w:sz="0" w:space="0" w:color="auto"/>
        <w:left w:val="none" w:sz="0" w:space="0" w:color="auto"/>
        <w:bottom w:val="none" w:sz="0" w:space="0" w:color="auto"/>
        <w:right w:val="none" w:sz="0" w:space="0" w:color="auto"/>
      </w:divBdr>
    </w:div>
    <w:div w:id="2087720517">
      <w:bodyDiv w:val="1"/>
      <w:marLeft w:val="0"/>
      <w:marRight w:val="0"/>
      <w:marTop w:val="0"/>
      <w:marBottom w:val="0"/>
      <w:divBdr>
        <w:top w:val="none" w:sz="0" w:space="0" w:color="auto"/>
        <w:left w:val="none" w:sz="0" w:space="0" w:color="auto"/>
        <w:bottom w:val="none" w:sz="0" w:space="0" w:color="auto"/>
        <w:right w:val="none" w:sz="0" w:space="0" w:color="auto"/>
      </w:divBdr>
    </w:div>
    <w:div w:id="2087993366">
      <w:bodyDiv w:val="1"/>
      <w:marLeft w:val="0"/>
      <w:marRight w:val="0"/>
      <w:marTop w:val="0"/>
      <w:marBottom w:val="0"/>
      <w:divBdr>
        <w:top w:val="none" w:sz="0" w:space="0" w:color="auto"/>
        <w:left w:val="none" w:sz="0" w:space="0" w:color="auto"/>
        <w:bottom w:val="none" w:sz="0" w:space="0" w:color="auto"/>
        <w:right w:val="none" w:sz="0" w:space="0" w:color="auto"/>
      </w:divBdr>
    </w:div>
    <w:div w:id="2088381024">
      <w:bodyDiv w:val="1"/>
      <w:marLeft w:val="0"/>
      <w:marRight w:val="0"/>
      <w:marTop w:val="0"/>
      <w:marBottom w:val="0"/>
      <w:divBdr>
        <w:top w:val="none" w:sz="0" w:space="0" w:color="auto"/>
        <w:left w:val="none" w:sz="0" w:space="0" w:color="auto"/>
        <w:bottom w:val="none" w:sz="0" w:space="0" w:color="auto"/>
        <w:right w:val="none" w:sz="0" w:space="0" w:color="auto"/>
      </w:divBdr>
    </w:div>
    <w:div w:id="2089230644">
      <w:bodyDiv w:val="1"/>
      <w:marLeft w:val="0"/>
      <w:marRight w:val="0"/>
      <w:marTop w:val="0"/>
      <w:marBottom w:val="0"/>
      <w:divBdr>
        <w:top w:val="none" w:sz="0" w:space="0" w:color="auto"/>
        <w:left w:val="none" w:sz="0" w:space="0" w:color="auto"/>
        <w:bottom w:val="none" w:sz="0" w:space="0" w:color="auto"/>
        <w:right w:val="none" w:sz="0" w:space="0" w:color="auto"/>
      </w:divBdr>
    </w:div>
    <w:div w:id="2089617097">
      <w:bodyDiv w:val="1"/>
      <w:marLeft w:val="0"/>
      <w:marRight w:val="0"/>
      <w:marTop w:val="0"/>
      <w:marBottom w:val="0"/>
      <w:divBdr>
        <w:top w:val="none" w:sz="0" w:space="0" w:color="auto"/>
        <w:left w:val="none" w:sz="0" w:space="0" w:color="auto"/>
        <w:bottom w:val="none" w:sz="0" w:space="0" w:color="auto"/>
        <w:right w:val="none" w:sz="0" w:space="0" w:color="auto"/>
      </w:divBdr>
    </w:div>
    <w:div w:id="2089955613">
      <w:bodyDiv w:val="1"/>
      <w:marLeft w:val="0"/>
      <w:marRight w:val="0"/>
      <w:marTop w:val="0"/>
      <w:marBottom w:val="0"/>
      <w:divBdr>
        <w:top w:val="none" w:sz="0" w:space="0" w:color="auto"/>
        <w:left w:val="none" w:sz="0" w:space="0" w:color="auto"/>
        <w:bottom w:val="none" w:sz="0" w:space="0" w:color="auto"/>
        <w:right w:val="none" w:sz="0" w:space="0" w:color="auto"/>
      </w:divBdr>
    </w:div>
    <w:div w:id="2090303133">
      <w:bodyDiv w:val="1"/>
      <w:marLeft w:val="0"/>
      <w:marRight w:val="0"/>
      <w:marTop w:val="0"/>
      <w:marBottom w:val="0"/>
      <w:divBdr>
        <w:top w:val="none" w:sz="0" w:space="0" w:color="auto"/>
        <w:left w:val="none" w:sz="0" w:space="0" w:color="auto"/>
        <w:bottom w:val="none" w:sz="0" w:space="0" w:color="auto"/>
        <w:right w:val="none" w:sz="0" w:space="0" w:color="auto"/>
      </w:divBdr>
    </w:div>
    <w:div w:id="2090956164">
      <w:bodyDiv w:val="1"/>
      <w:marLeft w:val="0"/>
      <w:marRight w:val="0"/>
      <w:marTop w:val="0"/>
      <w:marBottom w:val="0"/>
      <w:divBdr>
        <w:top w:val="none" w:sz="0" w:space="0" w:color="auto"/>
        <w:left w:val="none" w:sz="0" w:space="0" w:color="auto"/>
        <w:bottom w:val="none" w:sz="0" w:space="0" w:color="auto"/>
        <w:right w:val="none" w:sz="0" w:space="0" w:color="auto"/>
      </w:divBdr>
    </w:div>
    <w:div w:id="2091194399">
      <w:bodyDiv w:val="1"/>
      <w:marLeft w:val="0"/>
      <w:marRight w:val="0"/>
      <w:marTop w:val="0"/>
      <w:marBottom w:val="0"/>
      <w:divBdr>
        <w:top w:val="none" w:sz="0" w:space="0" w:color="auto"/>
        <w:left w:val="none" w:sz="0" w:space="0" w:color="auto"/>
        <w:bottom w:val="none" w:sz="0" w:space="0" w:color="auto"/>
        <w:right w:val="none" w:sz="0" w:space="0" w:color="auto"/>
      </w:divBdr>
    </w:div>
    <w:div w:id="2091272825">
      <w:bodyDiv w:val="1"/>
      <w:marLeft w:val="0"/>
      <w:marRight w:val="0"/>
      <w:marTop w:val="0"/>
      <w:marBottom w:val="0"/>
      <w:divBdr>
        <w:top w:val="none" w:sz="0" w:space="0" w:color="auto"/>
        <w:left w:val="none" w:sz="0" w:space="0" w:color="auto"/>
        <w:bottom w:val="none" w:sz="0" w:space="0" w:color="auto"/>
        <w:right w:val="none" w:sz="0" w:space="0" w:color="auto"/>
      </w:divBdr>
    </w:div>
    <w:div w:id="2091386211">
      <w:bodyDiv w:val="1"/>
      <w:marLeft w:val="0"/>
      <w:marRight w:val="0"/>
      <w:marTop w:val="0"/>
      <w:marBottom w:val="0"/>
      <w:divBdr>
        <w:top w:val="none" w:sz="0" w:space="0" w:color="auto"/>
        <w:left w:val="none" w:sz="0" w:space="0" w:color="auto"/>
        <w:bottom w:val="none" w:sz="0" w:space="0" w:color="auto"/>
        <w:right w:val="none" w:sz="0" w:space="0" w:color="auto"/>
      </w:divBdr>
    </w:div>
    <w:div w:id="2092699634">
      <w:bodyDiv w:val="1"/>
      <w:marLeft w:val="0"/>
      <w:marRight w:val="0"/>
      <w:marTop w:val="0"/>
      <w:marBottom w:val="0"/>
      <w:divBdr>
        <w:top w:val="none" w:sz="0" w:space="0" w:color="auto"/>
        <w:left w:val="none" w:sz="0" w:space="0" w:color="auto"/>
        <w:bottom w:val="none" w:sz="0" w:space="0" w:color="auto"/>
        <w:right w:val="none" w:sz="0" w:space="0" w:color="auto"/>
      </w:divBdr>
    </w:div>
    <w:div w:id="2096171730">
      <w:bodyDiv w:val="1"/>
      <w:marLeft w:val="0"/>
      <w:marRight w:val="0"/>
      <w:marTop w:val="0"/>
      <w:marBottom w:val="0"/>
      <w:divBdr>
        <w:top w:val="none" w:sz="0" w:space="0" w:color="auto"/>
        <w:left w:val="none" w:sz="0" w:space="0" w:color="auto"/>
        <w:bottom w:val="none" w:sz="0" w:space="0" w:color="auto"/>
        <w:right w:val="none" w:sz="0" w:space="0" w:color="auto"/>
      </w:divBdr>
    </w:div>
    <w:div w:id="2100520913">
      <w:bodyDiv w:val="1"/>
      <w:marLeft w:val="0"/>
      <w:marRight w:val="0"/>
      <w:marTop w:val="0"/>
      <w:marBottom w:val="0"/>
      <w:divBdr>
        <w:top w:val="none" w:sz="0" w:space="0" w:color="auto"/>
        <w:left w:val="none" w:sz="0" w:space="0" w:color="auto"/>
        <w:bottom w:val="none" w:sz="0" w:space="0" w:color="auto"/>
        <w:right w:val="none" w:sz="0" w:space="0" w:color="auto"/>
      </w:divBdr>
    </w:div>
    <w:div w:id="2101415132">
      <w:bodyDiv w:val="1"/>
      <w:marLeft w:val="0"/>
      <w:marRight w:val="0"/>
      <w:marTop w:val="0"/>
      <w:marBottom w:val="0"/>
      <w:divBdr>
        <w:top w:val="none" w:sz="0" w:space="0" w:color="auto"/>
        <w:left w:val="none" w:sz="0" w:space="0" w:color="auto"/>
        <w:bottom w:val="none" w:sz="0" w:space="0" w:color="auto"/>
        <w:right w:val="none" w:sz="0" w:space="0" w:color="auto"/>
      </w:divBdr>
    </w:div>
    <w:div w:id="2105177870">
      <w:bodyDiv w:val="1"/>
      <w:marLeft w:val="0"/>
      <w:marRight w:val="0"/>
      <w:marTop w:val="0"/>
      <w:marBottom w:val="0"/>
      <w:divBdr>
        <w:top w:val="none" w:sz="0" w:space="0" w:color="auto"/>
        <w:left w:val="none" w:sz="0" w:space="0" w:color="auto"/>
        <w:bottom w:val="none" w:sz="0" w:space="0" w:color="auto"/>
        <w:right w:val="none" w:sz="0" w:space="0" w:color="auto"/>
      </w:divBdr>
    </w:div>
    <w:div w:id="2107463338">
      <w:bodyDiv w:val="1"/>
      <w:marLeft w:val="0"/>
      <w:marRight w:val="0"/>
      <w:marTop w:val="0"/>
      <w:marBottom w:val="0"/>
      <w:divBdr>
        <w:top w:val="none" w:sz="0" w:space="0" w:color="auto"/>
        <w:left w:val="none" w:sz="0" w:space="0" w:color="auto"/>
        <w:bottom w:val="none" w:sz="0" w:space="0" w:color="auto"/>
        <w:right w:val="none" w:sz="0" w:space="0" w:color="auto"/>
      </w:divBdr>
    </w:div>
    <w:div w:id="2107573100">
      <w:bodyDiv w:val="1"/>
      <w:marLeft w:val="0"/>
      <w:marRight w:val="0"/>
      <w:marTop w:val="0"/>
      <w:marBottom w:val="0"/>
      <w:divBdr>
        <w:top w:val="none" w:sz="0" w:space="0" w:color="auto"/>
        <w:left w:val="none" w:sz="0" w:space="0" w:color="auto"/>
        <w:bottom w:val="none" w:sz="0" w:space="0" w:color="auto"/>
        <w:right w:val="none" w:sz="0" w:space="0" w:color="auto"/>
      </w:divBdr>
    </w:div>
    <w:div w:id="2107729489">
      <w:bodyDiv w:val="1"/>
      <w:marLeft w:val="0"/>
      <w:marRight w:val="0"/>
      <w:marTop w:val="0"/>
      <w:marBottom w:val="0"/>
      <w:divBdr>
        <w:top w:val="none" w:sz="0" w:space="0" w:color="auto"/>
        <w:left w:val="none" w:sz="0" w:space="0" w:color="auto"/>
        <w:bottom w:val="none" w:sz="0" w:space="0" w:color="auto"/>
        <w:right w:val="none" w:sz="0" w:space="0" w:color="auto"/>
      </w:divBdr>
    </w:div>
    <w:div w:id="2107845640">
      <w:bodyDiv w:val="1"/>
      <w:marLeft w:val="0"/>
      <w:marRight w:val="0"/>
      <w:marTop w:val="0"/>
      <w:marBottom w:val="0"/>
      <w:divBdr>
        <w:top w:val="none" w:sz="0" w:space="0" w:color="auto"/>
        <w:left w:val="none" w:sz="0" w:space="0" w:color="auto"/>
        <w:bottom w:val="none" w:sz="0" w:space="0" w:color="auto"/>
        <w:right w:val="none" w:sz="0" w:space="0" w:color="auto"/>
      </w:divBdr>
    </w:div>
    <w:div w:id="2111852702">
      <w:bodyDiv w:val="1"/>
      <w:marLeft w:val="0"/>
      <w:marRight w:val="0"/>
      <w:marTop w:val="0"/>
      <w:marBottom w:val="0"/>
      <w:divBdr>
        <w:top w:val="none" w:sz="0" w:space="0" w:color="auto"/>
        <w:left w:val="none" w:sz="0" w:space="0" w:color="auto"/>
        <w:bottom w:val="none" w:sz="0" w:space="0" w:color="auto"/>
        <w:right w:val="none" w:sz="0" w:space="0" w:color="auto"/>
      </w:divBdr>
    </w:div>
    <w:div w:id="2112846784">
      <w:bodyDiv w:val="1"/>
      <w:marLeft w:val="0"/>
      <w:marRight w:val="0"/>
      <w:marTop w:val="0"/>
      <w:marBottom w:val="0"/>
      <w:divBdr>
        <w:top w:val="none" w:sz="0" w:space="0" w:color="auto"/>
        <w:left w:val="none" w:sz="0" w:space="0" w:color="auto"/>
        <w:bottom w:val="none" w:sz="0" w:space="0" w:color="auto"/>
        <w:right w:val="none" w:sz="0" w:space="0" w:color="auto"/>
      </w:divBdr>
    </w:div>
    <w:div w:id="2113355362">
      <w:bodyDiv w:val="1"/>
      <w:marLeft w:val="0"/>
      <w:marRight w:val="0"/>
      <w:marTop w:val="0"/>
      <w:marBottom w:val="0"/>
      <w:divBdr>
        <w:top w:val="none" w:sz="0" w:space="0" w:color="auto"/>
        <w:left w:val="none" w:sz="0" w:space="0" w:color="auto"/>
        <w:bottom w:val="none" w:sz="0" w:space="0" w:color="auto"/>
        <w:right w:val="none" w:sz="0" w:space="0" w:color="auto"/>
      </w:divBdr>
    </w:div>
    <w:div w:id="2113889223">
      <w:bodyDiv w:val="1"/>
      <w:marLeft w:val="0"/>
      <w:marRight w:val="0"/>
      <w:marTop w:val="0"/>
      <w:marBottom w:val="0"/>
      <w:divBdr>
        <w:top w:val="none" w:sz="0" w:space="0" w:color="auto"/>
        <w:left w:val="none" w:sz="0" w:space="0" w:color="auto"/>
        <w:bottom w:val="none" w:sz="0" w:space="0" w:color="auto"/>
        <w:right w:val="none" w:sz="0" w:space="0" w:color="auto"/>
      </w:divBdr>
    </w:div>
    <w:div w:id="2118132483">
      <w:bodyDiv w:val="1"/>
      <w:marLeft w:val="0"/>
      <w:marRight w:val="0"/>
      <w:marTop w:val="0"/>
      <w:marBottom w:val="0"/>
      <w:divBdr>
        <w:top w:val="none" w:sz="0" w:space="0" w:color="auto"/>
        <w:left w:val="none" w:sz="0" w:space="0" w:color="auto"/>
        <w:bottom w:val="none" w:sz="0" w:space="0" w:color="auto"/>
        <w:right w:val="none" w:sz="0" w:space="0" w:color="auto"/>
      </w:divBdr>
    </w:div>
    <w:div w:id="2118285752">
      <w:bodyDiv w:val="1"/>
      <w:marLeft w:val="0"/>
      <w:marRight w:val="0"/>
      <w:marTop w:val="0"/>
      <w:marBottom w:val="0"/>
      <w:divBdr>
        <w:top w:val="none" w:sz="0" w:space="0" w:color="auto"/>
        <w:left w:val="none" w:sz="0" w:space="0" w:color="auto"/>
        <w:bottom w:val="none" w:sz="0" w:space="0" w:color="auto"/>
        <w:right w:val="none" w:sz="0" w:space="0" w:color="auto"/>
      </w:divBdr>
    </w:div>
    <w:div w:id="2118332665">
      <w:bodyDiv w:val="1"/>
      <w:marLeft w:val="0"/>
      <w:marRight w:val="0"/>
      <w:marTop w:val="0"/>
      <w:marBottom w:val="0"/>
      <w:divBdr>
        <w:top w:val="none" w:sz="0" w:space="0" w:color="auto"/>
        <w:left w:val="none" w:sz="0" w:space="0" w:color="auto"/>
        <w:bottom w:val="none" w:sz="0" w:space="0" w:color="auto"/>
        <w:right w:val="none" w:sz="0" w:space="0" w:color="auto"/>
      </w:divBdr>
    </w:div>
    <w:div w:id="2119375069">
      <w:bodyDiv w:val="1"/>
      <w:marLeft w:val="0"/>
      <w:marRight w:val="0"/>
      <w:marTop w:val="0"/>
      <w:marBottom w:val="0"/>
      <w:divBdr>
        <w:top w:val="none" w:sz="0" w:space="0" w:color="auto"/>
        <w:left w:val="none" w:sz="0" w:space="0" w:color="auto"/>
        <w:bottom w:val="none" w:sz="0" w:space="0" w:color="auto"/>
        <w:right w:val="none" w:sz="0" w:space="0" w:color="auto"/>
      </w:divBdr>
    </w:div>
    <w:div w:id="2121531647">
      <w:bodyDiv w:val="1"/>
      <w:marLeft w:val="0"/>
      <w:marRight w:val="0"/>
      <w:marTop w:val="0"/>
      <w:marBottom w:val="0"/>
      <w:divBdr>
        <w:top w:val="none" w:sz="0" w:space="0" w:color="auto"/>
        <w:left w:val="none" w:sz="0" w:space="0" w:color="auto"/>
        <w:bottom w:val="none" w:sz="0" w:space="0" w:color="auto"/>
        <w:right w:val="none" w:sz="0" w:space="0" w:color="auto"/>
      </w:divBdr>
    </w:div>
    <w:div w:id="2126461123">
      <w:bodyDiv w:val="1"/>
      <w:marLeft w:val="0"/>
      <w:marRight w:val="0"/>
      <w:marTop w:val="0"/>
      <w:marBottom w:val="0"/>
      <w:divBdr>
        <w:top w:val="none" w:sz="0" w:space="0" w:color="auto"/>
        <w:left w:val="none" w:sz="0" w:space="0" w:color="auto"/>
        <w:bottom w:val="none" w:sz="0" w:space="0" w:color="auto"/>
        <w:right w:val="none" w:sz="0" w:space="0" w:color="auto"/>
      </w:divBdr>
    </w:div>
    <w:div w:id="2127652639">
      <w:bodyDiv w:val="1"/>
      <w:marLeft w:val="0"/>
      <w:marRight w:val="0"/>
      <w:marTop w:val="0"/>
      <w:marBottom w:val="0"/>
      <w:divBdr>
        <w:top w:val="none" w:sz="0" w:space="0" w:color="auto"/>
        <w:left w:val="none" w:sz="0" w:space="0" w:color="auto"/>
        <w:bottom w:val="none" w:sz="0" w:space="0" w:color="auto"/>
        <w:right w:val="none" w:sz="0" w:space="0" w:color="auto"/>
      </w:divBdr>
    </w:div>
    <w:div w:id="2129859760">
      <w:bodyDiv w:val="1"/>
      <w:marLeft w:val="0"/>
      <w:marRight w:val="0"/>
      <w:marTop w:val="0"/>
      <w:marBottom w:val="0"/>
      <w:divBdr>
        <w:top w:val="none" w:sz="0" w:space="0" w:color="auto"/>
        <w:left w:val="none" w:sz="0" w:space="0" w:color="auto"/>
        <w:bottom w:val="none" w:sz="0" w:space="0" w:color="auto"/>
        <w:right w:val="none" w:sz="0" w:space="0" w:color="auto"/>
      </w:divBdr>
    </w:div>
    <w:div w:id="2130195509">
      <w:bodyDiv w:val="1"/>
      <w:marLeft w:val="0"/>
      <w:marRight w:val="0"/>
      <w:marTop w:val="0"/>
      <w:marBottom w:val="0"/>
      <w:divBdr>
        <w:top w:val="none" w:sz="0" w:space="0" w:color="auto"/>
        <w:left w:val="none" w:sz="0" w:space="0" w:color="auto"/>
        <w:bottom w:val="none" w:sz="0" w:space="0" w:color="auto"/>
        <w:right w:val="none" w:sz="0" w:space="0" w:color="auto"/>
      </w:divBdr>
    </w:div>
    <w:div w:id="2131120275">
      <w:bodyDiv w:val="1"/>
      <w:marLeft w:val="0"/>
      <w:marRight w:val="0"/>
      <w:marTop w:val="0"/>
      <w:marBottom w:val="0"/>
      <w:divBdr>
        <w:top w:val="none" w:sz="0" w:space="0" w:color="auto"/>
        <w:left w:val="none" w:sz="0" w:space="0" w:color="auto"/>
        <w:bottom w:val="none" w:sz="0" w:space="0" w:color="auto"/>
        <w:right w:val="none" w:sz="0" w:space="0" w:color="auto"/>
      </w:divBdr>
    </w:div>
    <w:div w:id="2132820456">
      <w:bodyDiv w:val="1"/>
      <w:marLeft w:val="0"/>
      <w:marRight w:val="0"/>
      <w:marTop w:val="0"/>
      <w:marBottom w:val="0"/>
      <w:divBdr>
        <w:top w:val="none" w:sz="0" w:space="0" w:color="auto"/>
        <w:left w:val="none" w:sz="0" w:space="0" w:color="auto"/>
        <w:bottom w:val="none" w:sz="0" w:space="0" w:color="auto"/>
        <w:right w:val="none" w:sz="0" w:space="0" w:color="auto"/>
      </w:divBdr>
    </w:div>
    <w:div w:id="2134712472">
      <w:bodyDiv w:val="1"/>
      <w:marLeft w:val="0"/>
      <w:marRight w:val="0"/>
      <w:marTop w:val="0"/>
      <w:marBottom w:val="0"/>
      <w:divBdr>
        <w:top w:val="none" w:sz="0" w:space="0" w:color="auto"/>
        <w:left w:val="none" w:sz="0" w:space="0" w:color="auto"/>
        <w:bottom w:val="none" w:sz="0" w:space="0" w:color="auto"/>
        <w:right w:val="none" w:sz="0" w:space="0" w:color="auto"/>
      </w:divBdr>
    </w:div>
    <w:div w:id="2135059968">
      <w:bodyDiv w:val="1"/>
      <w:marLeft w:val="0"/>
      <w:marRight w:val="0"/>
      <w:marTop w:val="0"/>
      <w:marBottom w:val="0"/>
      <w:divBdr>
        <w:top w:val="none" w:sz="0" w:space="0" w:color="auto"/>
        <w:left w:val="none" w:sz="0" w:space="0" w:color="auto"/>
        <w:bottom w:val="none" w:sz="0" w:space="0" w:color="auto"/>
        <w:right w:val="none" w:sz="0" w:space="0" w:color="auto"/>
      </w:divBdr>
    </w:div>
    <w:div w:id="2135521285">
      <w:bodyDiv w:val="1"/>
      <w:marLeft w:val="0"/>
      <w:marRight w:val="0"/>
      <w:marTop w:val="0"/>
      <w:marBottom w:val="0"/>
      <w:divBdr>
        <w:top w:val="none" w:sz="0" w:space="0" w:color="auto"/>
        <w:left w:val="none" w:sz="0" w:space="0" w:color="auto"/>
        <w:bottom w:val="none" w:sz="0" w:space="0" w:color="auto"/>
        <w:right w:val="none" w:sz="0" w:space="0" w:color="auto"/>
      </w:divBdr>
    </w:div>
    <w:div w:id="2138133862">
      <w:bodyDiv w:val="1"/>
      <w:marLeft w:val="0"/>
      <w:marRight w:val="0"/>
      <w:marTop w:val="0"/>
      <w:marBottom w:val="0"/>
      <w:divBdr>
        <w:top w:val="none" w:sz="0" w:space="0" w:color="auto"/>
        <w:left w:val="none" w:sz="0" w:space="0" w:color="auto"/>
        <w:bottom w:val="none" w:sz="0" w:space="0" w:color="auto"/>
        <w:right w:val="none" w:sz="0" w:space="0" w:color="auto"/>
      </w:divBdr>
    </w:div>
    <w:div w:id="2139294923">
      <w:bodyDiv w:val="1"/>
      <w:marLeft w:val="0"/>
      <w:marRight w:val="0"/>
      <w:marTop w:val="0"/>
      <w:marBottom w:val="0"/>
      <w:divBdr>
        <w:top w:val="none" w:sz="0" w:space="0" w:color="auto"/>
        <w:left w:val="none" w:sz="0" w:space="0" w:color="auto"/>
        <w:bottom w:val="none" w:sz="0" w:space="0" w:color="auto"/>
        <w:right w:val="none" w:sz="0" w:space="0" w:color="auto"/>
      </w:divBdr>
    </w:div>
    <w:div w:id="2141150061">
      <w:bodyDiv w:val="1"/>
      <w:marLeft w:val="0"/>
      <w:marRight w:val="0"/>
      <w:marTop w:val="0"/>
      <w:marBottom w:val="0"/>
      <w:divBdr>
        <w:top w:val="none" w:sz="0" w:space="0" w:color="auto"/>
        <w:left w:val="none" w:sz="0" w:space="0" w:color="auto"/>
        <w:bottom w:val="none" w:sz="0" w:space="0" w:color="auto"/>
        <w:right w:val="none" w:sz="0" w:space="0" w:color="auto"/>
      </w:divBdr>
    </w:div>
    <w:div w:id="2141485216">
      <w:bodyDiv w:val="1"/>
      <w:marLeft w:val="0"/>
      <w:marRight w:val="0"/>
      <w:marTop w:val="0"/>
      <w:marBottom w:val="0"/>
      <w:divBdr>
        <w:top w:val="none" w:sz="0" w:space="0" w:color="auto"/>
        <w:left w:val="none" w:sz="0" w:space="0" w:color="auto"/>
        <w:bottom w:val="none" w:sz="0" w:space="0" w:color="auto"/>
        <w:right w:val="none" w:sz="0" w:space="0" w:color="auto"/>
      </w:divBdr>
    </w:div>
    <w:div w:id="2147236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18" Type="http://schemas.openxmlformats.org/officeDocument/2006/relationships/diagramColors" Target="diagrams/colors2.xml"/><Relationship Id="rId26" Type="http://schemas.openxmlformats.org/officeDocument/2006/relationships/image" Target="media/image2.png"/><Relationship Id="rId39"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diagramData" Target="diagrams/data3.xml"/><Relationship Id="rId34" Type="http://schemas.openxmlformats.org/officeDocument/2006/relationships/comments" Target="comments.xml"/><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diagramQuickStyle" Target="diagrams/quickStyle2.xml"/><Relationship Id="rId25" Type="http://schemas.microsoft.com/office/2007/relationships/diagramDrawing" Target="diagrams/drawing3.xml"/><Relationship Id="rId33" Type="http://schemas.microsoft.com/office/2007/relationships/diagramDrawing" Target="diagrams/drawing4.xm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diagramLayout" Target="diagrams/layout2.xml"/><Relationship Id="rId20" Type="http://schemas.openxmlformats.org/officeDocument/2006/relationships/hyperlink" Target="http://www.domusmedica.be/documentatie/richtlijnen/overzicht/diabetes-type-2-horizontaalmenu-378.html" TargetMode="External"/><Relationship Id="rId29" Type="http://schemas.openxmlformats.org/officeDocument/2006/relationships/diagramData" Target="diagrams/data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24" Type="http://schemas.openxmlformats.org/officeDocument/2006/relationships/diagramColors" Target="diagrams/colors3.xml"/><Relationship Id="rId32" Type="http://schemas.openxmlformats.org/officeDocument/2006/relationships/diagramColors" Target="diagrams/colors4.xm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diagramData" Target="diagrams/data2.xml"/><Relationship Id="rId23" Type="http://schemas.openxmlformats.org/officeDocument/2006/relationships/diagramQuickStyle" Target="diagrams/quickStyle3.xml"/><Relationship Id="rId28" Type="http://schemas.openxmlformats.org/officeDocument/2006/relationships/image" Target="media/image4.png"/><Relationship Id="rId36" Type="http://schemas.openxmlformats.org/officeDocument/2006/relationships/hyperlink" Target="mailto:nico.carpriau@kava.be" TargetMode="External"/><Relationship Id="rId10" Type="http://schemas.openxmlformats.org/officeDocument/2006/relationships/diagramData" Target="diagrams/data1.xml"/><Relationship Id="rId19" Type="http://schemas.microsoft.com/office/2007/relationships/diagramDrawing" Target="diagrams/drawing2.xml"/><Relationship Id="rId31" Type="http://schemas.openxmlformats.org/officeDocument/2006/relationships/diagramQuickStyle" Target="diagrams/quickStyle4.xml"/><Relationship Id="rId4" Type="http://schemas.openxmlformats.org/officeDocument/2006/relationships/styles" Target="styles.xml"/><Relationship Id="rId9" Type="http://schemas.openxmlformats.org/officeDocument/2006/relationships/image" Target="media/image1.png"/><Relationship Id="rId14" Type="http://schemas.microsoft.com/office/2007/relationships/diagramDrawing" Target="diagrams/drawing1.xml"/><Relationship Id="rId22" Type="http://schemas.openxmlformats.org/officeDocument/2006/relationships/diagramLayout" Target="diagrams/layout3.xml"/><Relationship Id="rId27" Type="http://schemas.openxmlformats.org/officeDocument/2006/relationships/image" Target="media/image3.jpg"/><Relationship Id="rId30" Type="http://schemas.openxmlformats.org/officeDocument/2006/relationships/diagramLayout" Target="diagrams/layout4.xml"/><Relationship Id="rId35" Type="http://schemas.microsoft.com/office/2011/relationships/commentsExtended" Target="commentsExtended.xml"/></Relationships>
</file>

<file path=word/diagrams/colors1.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5197D4A-90A4-43E3-9C5F-3F8B22B99296}" type="doc">
      <dgm:prSet loTypeId="urn:microsoft.com/office/officeart/2005/8/layout/list1" loCatId="list" qsTypeId="urn:microsoft.com/office/officeart/2005/8/quickstyle/simple1" qsCatId="simple" csTypeId="urn:microsoft.com/office/officeart/2005/8/colors/accent0_3" csCatId="mainScheme" phldr="1"/>
      <dgm:spPr/>
      <dgm:t>
        <a:bodyPr/>
        <a:lstStyle/>
        <a:p>
          <a:endParaRPr lang="nl-BE"/>
        </a:p>
      </dgm:t>
    </dgm:pt>
    <dgm:pt modelId="{028C4198-3686-4065-8A12-2EFD28F0A718}">
      <dgm:prSet phldrT="[Tekst]" custT="1"/>
      <dgm:spPr/>
      <dgm:t>
        <a:bodyPr/>
        <a:lstStyle/>
        <a:p>
          <a:r>
            <a:rPr lang="nl-BE" sz="900"/>
            <a:t>Nuchtere glycemie</a:t>
          </a:r>
        </a:p>
      </dgm:t>
    </dgm:pt>
    <dgm:pt modelId="{F66F0C68-D588-4243-B93D-D5CC5B67EEA3}" type="parTrans" cxnId="{A9510253-3364-420B-83E9-8A2A4839F382}">
      <dgm:prSet/>
      <dgm:spPr/>
      <dgm:t>
        <a:bodyPr/>
        <a:lstStyle/>
        <a:p>
          <a:endParaRPr lang="nl-BE" sz="900"/>
        </a:p>
      </dgm:t>
    </dgm:pt>
    <dgm:pt modelId="{9FC675F6-1540-4852-A8DA-769A5EB47F8C}" type="sibTrans" cxnId="{A9510253-3364-420B-83E9-8A2A4839F382}">
      <dgm:prSet/>
      <dgm:spPr/>
      <dgm:t>
        <a:bodyPr/>
        <a:lstStyle/>
        <a:p>
          <a:endParaRPr lang="nl-BE" sz="900"/>
        </a:p>
      </dgm:t>
    </dgm:pt>
    <dgm:pt modelId="{16F418DD-49DC-4464-A79D-B8CC0C747017}">
      <dgm:prSet phldrT="[Tekst]" custT="1"/>
      <dgm:spPr/>
      <dgm:t>
        <a:bodyPr/>
        <a:lstStyle/>
        <a:p>
          <a:r>
            <a:rPr lang="nl-BE" sz="900">
              <a:latin typeface="Times New Roman" panose="02020603050405020304" pitchFamily="18" charset="0"/>
              <a:cs typeface="Times New Roman" panose="02020603050405020304" pitchFamily="18" charset="0"/>
            </a:rPr>
            <a:t>≥ 126 mg/dL</a:t>
          </a:r>
          <a:endParaRPr lang="nl-BE" sz="900"/>
        </a:p>
      </dgm:t>
    </dgm:pt>
    <dgm:pt modelId="{389361AE-40A7-4E91-B38B-152C9D1DC2E1}" type="parTrans" cxnId="{97FEA7B4-43E6-4CDB-AC08-8C28146144F8}">
      <dgm:prSet/>
      <dgm:spPr/>
      <dgm:t>
        <a:bodyPr/>
        <a:lstStyle/>
        <a:p>
          <a:endParaRPr lang="nl-BE" sz="900"/>
        </a:p>
      </dgm:t>
    </dgm:pt>
    <dgm:pt modelId="{5E550D79-5244-4E81-9177-5DCB4BFA6280}" type="sibTrans" cxnId="{97FEA7B4-43E6-4CDB-AC08-8C28146144F8}">
      <dgm:prSet/>
      <dgm:spPr/>
      <dgm:t>
        <a:bodyPr/>
        <a:lstStyle/>
        <a:p>
          <a:endParaRPr lang="nl-BE" sz="900"/>
        </a:p>
      </dgm:t>
    </dgm:pt>
    <dgm:pt modelId="{E3529271-6145-4097-A674-7D0A9C099F22}">
      <dgm:prSet phldrT="[Tekst]" custT="1"/>
      <dgm:spPr/>
      <dgm:t>
        <a:bodyPr/>
        <a:lstStyle/>
        <a:p>
          <a:r>
            <a:rPr lang="nl-BE" sz="900"/>
            <a:t>HbA1c</a:t>
          </a:r>
        </a:p>
      </dgm:t>
    </dgm:pt>
    <dgm:pt modelId="{FBF9AE85-43BE-4B3B-9A2E-9E36D5F52624}" type="parTrans" cxnId="{F4C3B0A1-A0F1-493D-872D-542D52780CB4}">
      <dgm:prSet/>
      <dgm:spPr/>
      <dgm:t>
        <a:bodyPr/>
        <a:lstStyle/>
        <a:p>
          <a:endParaRPr lang="nl-BE" sz="900"/>
        </a:p>
      </dgm:t>
    </dgm:pt>
    <dgm:pt modelId="{2F17F923-909D-4EF2-A881-EDEFE1E9FF16}" type="sibTrans" cxnId="{F4C3B0A1-A0F1-493D-872D-542D52780CB4}">
      <dgm:prSet/>
      <dgm:spPr/>
      <dgm:t>
        <a:bodyPr/>
        <a:lstStyle/>
        <a:p>
          <a:endParaRPr lang="nl-BE" sz="900"/>
        </a:p>
      </dgm:t>
    </dgm:pt>
    <dgm:pt modelId="{90154262-C787-4496-A491-7C16C8239B4B}">
      <dgm:prSet phldrT="[Tekst]" custT="1"/>
      <dgm:spPr/>
      <dgm:t>
        <a:bodyPr/>
        <a:lstStyle/>
        <a:p>
          <a:r>
            <a:rPr lang="nl-BE" sz="900">
              <a:latin typeface="Times New Roman" panose="02020603050405020304" pitchFamily="18" charset="0"/>
              <a:cs typeface="Times New Roman" panose="02020603050405020304" pitchFamily="18" charset="0"/>
            </a:rPr>
            <a:t>≥ 6.5% (48 mmol/mol)</a:t>
          </a:r>
          <a:endParaRPr lang="nl-BE" sz="900"/>
        </a:p>
      </dgm:t>
    </dgm:pt>
    <dgm:pt modelId="{B37B3DB4-B4FE-481C-9379-16723187B660}" type="parTrans" cxnId="{FE9CFC06-5743-4641-A026-AF87D6B9B5E5}">
      <dgm:prSet/>
      <dgm:spPr/>
      <dgm:t>
        <a:bodyPr/>
        <a:lstStyle/>
        <a:p>
          <a:endParaRPr lang="nl-BE" sz="900"/>
        </a:p>
      </dgm:t>
    </dgm:pt>
    <dgm:pt modelId="{0FB2D4F4-44D2-4007-92BE-DA5BEF20F048}" type="sibTrans" cxnId="{FE9CFC06-5743-4641-A026-AF87D6B9B5E5}">
      <dgm:prSet/>
      <dgm:spPr/>
      <dgm:t>
        <a:bodyPr/>
        <a:lstStyle/>
        <a:p>
          <a:endParaRPr lang="nl-BE" sz="900"/>
        </a:p>
      </dgm:t>
    </dgm:pt>
    <dgm:pt modelId="{5D82AEB6-32DC-4C5B-9BE5-3F3201B98574}">
      <dgm:prSet phldrT="[Tekst]" custT="1"/>
      <dgm:spPr/>
      <dgm:t>
        <a:bodyPr/>
        <a:lstStyle/>
        <a:p>
          <a:endParaRPr lang="nl-BE" sz="900"/>
        </a:p>
      </dgm:t>
    </dgm:pt>
    <dgm:pt modelId="{7589B84F-4EF6-49E7-B269-044ADF7D57AD}" type="parTrans" cxnId="{8B3337B0-F22B-456F-8BA9-4A3E7F94A523}">
      <dgm:prSet/>
      <dgm:spPr/>
      <dgm:t>
        <a:bodyPr/>
        <a:lstStyle/>
        <a:p>
          <a:endParaRPr lang="nl-BE" sz="900"/>
        </a:p>
      </dgm:t>
    </dgm:pt>
    <dgm:pt modelId="{51D252DC-0958-4AE2-8DD1-77F2CE4DCC71}" type="sibTrans" cxnId="{8B3337B0-F22B-456F-8BA9-4A3E7F94A523}">
      <dgm:prSet/>
      <dgm:spPr/>
      <dgm:t>
        <a:bodyPr/>
        <a:lstStyle/>
        <a:p>
          <a:endParaRPr lang="nl-BE" sz="900"/>
        </a:p>
      </dgm:t>
    </dgm:pt>
    <dgm:pt modelId="{5D25B0C8-EF7F-4E6D-AF79-4D18A9ED668A}">
      <dgm:prSet phldrT="[Tekst]" custT="1"/>
      <dgm:spPr/>
      <dgm:t>
        <a:bodyPr/>
        <a:lstStyle/>
        <a:p>
          <a:r>
            <a:rPr lang="nl-BE" sz="900"/>
            <a:t>Niet nuchtere glycemie</a:t>
          </a:r>
        </a:p>
      </dgm:t>
    </dgm:pt>
    <dgm:pt modelId="{8422EFE7-14DF-4B7E-908D-AE9B25F9613C}" type="parTrans" cxnId="{00DD2343-1D43-47F8-B5AE-BF491BC061DB}">
      <dgm:prSet/>
      <dgm:spPr/>
      <dgm:t>
        <a:bodyPr/>
        <a:lstStyle/>
        <a:p>
          <a:endParaRPr lang="nl-BE" sz="900"/>
        </a:p>
      </dgm:t>
    </dgm:pt>
    <dgm:pt modelId="{53A2255A-A686-4C65-84FB-1C994DE752B2}" type="sibTrans" cxnId="{00DD2343-1D43-47F8-B5AE-BF491BC061DB}">
      <dgm:prSet/>
      <dgm:spPr/>
      <dgm:t>
        <a:bodyPr/>
        <a:lstStyle/>
        <a:p>
          <a:endParaRPr lang="nl-BE" sz="900"/>
        </a:p>
      </dgm:t>
    </dgm:pt>
    <dgm:pt modelId="{08951954-5114-452A-98CD-48A76A84DECB}">
      <dgm:prSet phldrT="[Tekst]" custT="1"/>
      <dgm:spPr/>
      <dgm:t>
        <a:bodyPr/>
        <a:lstStyle/>
        <a:p>
          <a:r>
            <a:rPr lang="nl-BE" sz="900">
              <a:latin typeface="Times New Roman" panose="02020603050405020304" pitchFamily="18" charset="0"/>
              <a:cs typeface="Times New Roman" panose="02020603050405020304" pitchFamily="18" charset="0"/>
            </a:rPr>
            <a:t>≥ 200 mg/dL</a:t>
          </a:r>
          <a:endParaRPr lang="nl-BE" sz="900"/>
        </a:p>
      </dgm:t>
    </dgm:pt>
    <dgm:pt modelId="{20837CFB-C11F-4A96-AE5D-17D09CA35378}" type="parTrans" cxnId="{387E2310-9B65-4025-8921-4F206D4BC8A0}">
      <dgm:prSet/>
      <dgm:spPr/>
      <dgm:t>
        <a:bodyPr/>
        <a:lstStyle/>
        <a:p>
          <a:endParaRPr lang="nl-BE" sz="900"/>
        </a:p>
      </dgm:t>
    </dgm:pt>
    <dgm:pt modelId="{8FA74AF5-0FC0-4FF3-8288-4E6A8828CBAE}" type="sibTrans" cxnId="{387E2310-9B65-4025-8921-4F206D4BC8A0}">
      <dgm:prSet/>
      <dgm:spPr/>
      <dgm:t>
        <a:bodyPr/>
        <a:lstStyle/>
        <a:p>
          <a:endParaRPr lang="nl-BE" sz="900"/>
        </a:p>
      </dgm:t>
    </dgm:pt>
    <dgm:pt modelId="{0E7A17AA-E881-4924-8012-D143D47343F8}">
      <dgm:prSet phldrT="[Tekst]" custT="1"/>
      <dgm:spPr/>
      <dgm:t>
        <a:bodyPr/>
        <a:lstStyle/>
        <a:p>
          <a:r>
            <a:rPr lang="nl-BE" sz="900"/>
            <a:t>Geen herhaling laboresultaat noodzakelijk</a:t>
          </a:r>
        </a:p>
      </dgm:t>
    </dgm:pt>
    <dgm:pt modelId="{CA8EAD70-7DDA-402A-9508-3EBEB1C6E23F}" type="parTrans" cxnId="{104EC371-C12B-474E-9C39-8AFD74A0C504}">
      <dgm:prSet/>
      <dgm:spPr/>
      <dgm:t>
        <a:bodyPr/>
        <a:lstStyle/>
        <a:p>
          <a:endParaRPr lang="nl-BE" sz="900"/>
        </a:p>
      </dgm:t>
    </dgm:pt>
    <dgm:pt modelId="{E498CDD1-C148-4D1C-B941-E80CEC94F5B7}" type="sibTrans" cxnId="{104EC371-C12B-474E-9C39-8AFD74A0C504}">
      <dgm:prSet/>
      <dgm:spPr/>
      <dgm:t>
        <a:bodyPr/>
        <a:lstStyle/>
        <a:p>
          <a:endParaRPr lang="nl-BE" sz="900"/>
        </a:p>
      </dgm:t>
    </dgm:pt>
    <dgm:pt modelId="{49ED1650-AD31-452C-98BB-0BDAEE490D25}">
      <dgm:prSet phldrT="[Tekst]" custT="1"/>
      <dgm:spPr/>
      <dgm:t>
        <a:bodyPr/>
        <a:lstStyle/>
        <a:p>
          <a:r>
            <a:rPr lang="nl-BE" sz="900"/>
            <a:t>Op 2 bloedstalen</a:t>
          </a:r>
        </a:p>
      </dgm:t>
    </dgm:pt>
    <dgm:pt modelId="{BAB1449D-463E-4EA4-8F2E-08E5C45CA167}" type="parTrans" cxnId="{00E82075-BFE5-49BD-AB89-1414DBAB71AA}">
      <dgm:prSet/>
      <dgm:spPr/>
      <dgm:t>
        <a:bodyPr/>
        <a:lstStyle/>
        <a:p>
          <a:endParaRPr lang="nl-BE" sz="900"/>
        </a:p>
      </dgm:t>
    </dgm:pt>
    <dgm:pt modelId="{9744E4C6-E3B5-4AF9-AE71-784869E6964E}" type="sibTrans" cxnId="{00E82075-BFE5-49BD-AB89-1414DBAB71AA}">
      <dgm:prSet/>
      <dgm:spPr/>
      <dgm:t>
        <a:bodyPr/>
        <a:lstStyle/>
        <a:p>
          <a:endParaRPr lang="nl-BE" sz="900"/>
        </a:p>
      </dgm:t>
    </dgm:pt>
    <dgm:pt modelId="{8C4F622D-E1D3-4D2A-A044-DBE28269D6C3}">
      <dgm:prSet phldrT="[Tekst]" custT="1"/>
      <dgm:spPr/>
      <dgm:t>
        <a:bodyPr/>
        <a:lstStyle/>
        <a:p>
          <a:r>
            <a:rPr lang="nl-BE" sz="900"/>
            <a:t>Op 2 bloestalen</a:t>
          </a:r>
        </a:p>
      </dgm:t>
    </dgm:pt>
    <dgm:pt modelId="{5FAFD5AB-4406-4E20-A409-594342ADFA73}" type="parTrans" cxnId="{DD936FD3-BFBE-4F18-9B86-7112756D632B}">
      <dgm:prSet/>
      <dgm:spPr/>
      <dgm:t>
        <a:bodyPr/>
        <a:lstStyle/>
        <a:p>
          <a:endParaRPr lang="nl-BE" sz="900"/>
        </a:p>
      </dgm:t>
    </dgm:pt>
    <dgm:pt modelId="{7DA849B7-403E-499C-A6B7-B6EC90DFC465}" type="sibTrans" cxnId="{DD936FD3-BFBE-4F18-9B86-7112756D632B}">
      <dgm:prSet/>
      <dgm:spPr/>
      <dgm:t>
        <a:bodyPr/>
        <a:lstStyle/>
        <a:p>
          <a:endParaRPr lang="nl-BE" sz="900"/>
        </a:p>
      </dgm:t>
    </dgm:pt>
    <dgm:pt modelId="{931CE706-A15D-4B87-AC1A-02C6AABC82CE}">
      <dgm:prSet phldrT="[Tekst]" custT="1"/>
      <dgm:spPr/>
      <dgm:t>
        <a:bodyPr/>
        <a:lstStyle/>
        <a:p>
          <a:r>
            <a:rPr lang="nl-BE" sz="900"/>
            <a:t>Aanwezigheid klassieke symptomen hyperglycemie</a:t>
          </a:r>
        </a:p>
      </dgm:t>
    </dgm:pt>
    <dgm:pt modelId="{87004610-FD37-4651-B913-CBBE295F50EF}" type="parTrans" cxnId="{6790FC83-EDA1-475F-AE83-5F26B785E2FA}">
      <dgm:prSet/>
      <dgm:spPr/>
      <dgm:t>
        <a:bodyPr/>
        <a:lstStyle/>
        <a:p>
          <a:endParaRPr lang="nl-BE" sz="900"/>
        </a:p>
      </dgm:t>
    </dgm:pt>
    <dgm:pt modelId="{0F3FF287-9632-4716-B51E-ADDBE3723FA5}" type="sibTrans" cxnId="{6790FC83-EDA1-475F-AE83-5F26B785E2FA}">
      <dgm:prSet/>
      <dgm:spPr/>
      <dgm:t>
        <a:bodyPr/>
        <a:lstStyle/>
        <a:p>
          <a:endParaRPr lang="nl-BE" sz="900"/>
        </a:p>
      </dgm:t>
    </dgm:pt>
    <dgm:pt modelId="{094F6D74-44E5-43AD-9DA6-E0F4D475AE29}" type="pres">
      <dgm:prSet presAssocID="{95197D4A-90A4-43E3-9C5F-3F8B22B99296}" presName="linear" presStyleCnt="0">
        <dgm:presLayoutVars>
          <dgm:dir/>
          <dgm:animLvl val="lvl"/>
          <dgm:resizeHandles val="exact"/>
        </dgm:presLayoutVars>
      </dgm:prSet>
      <dgm:spPr/>
      <dgm:t>
        <a:bodyPr/>
        <a:lstStyle/>
        <a:p>
          <a:endParaRPr lang="nl-BE"/>
        </a:p>
      </dgm:t>
    </dgm:pt>
    <dgm:pt modelId="{77E5E67E-BB38-40ED-BEE4-06D4191F8961}" type="pres">
      <dgm:prSet presAssocID="{028C4198-3686-4065-8A12-2EFD28F0A718}" presName="parentLin" presStyleCnt="0"/>
      <dgm:spPr/>
    </dgm:pt>
    <dgm:pt modelId="{49E63C75-F2A1-4B72-AEF8-E2521A85F6C2}" type="pres">
      <dgm:prSet presAssocID="{028C4198-3686-4065-8A12-2EFD28F0A718}" presName="parentLeftMargin" presStyleLbl="node1" presStyleIdx="0" presStyleCnt="3"/>
      <dgm:spPr/>
      <dgm:t>
        <a:bodyPr/>
        <a:lstStyle/>
        <a:p>
          <a:endParaRPr lang="nl-BE"/>
        </a:p>
      </dgm:t>
    </dgm:pt>
    <dgm:pt modelId="{61C2F0D4-B15B-4638-986F-C2812FDC30D4}" type="pres">
      <dgm:prSet presAssocID="{028C4198-3686-4065-8A12-2EFD28F0A718}" presName="parentText" presStyleLbl="node1" presStyleIdx="0" presStyleCnt="3">
        <dgm:presLayoutVars>
          <dgm:chMax val="0"/>
          <dgm:bulletEnabled val="1"/>
        </dgm:presLayoutVars>
      </dgm:prSet>
      <dgm:spPr/>
      <dgm:t>
        <a:bodyPr/>
        <a:lstStyle/>
        <a:p>
          <a:endParaRPr lang="nl-BE"/>
        </a:p>
      </dgm:t>
    </dgm:pt>
    <dgm:pt modelId="{E02083B5-2ECC-4B24-A96D-49A27089F91A}" type="pres">
      <dgm:prSet presAssocID="{028C4198-3686-4065-8A12-2EFD28F0A718}" presName="negativeSpace" presStyleCnt="0"/>
      <dgm:spPr/>
    </dgm:pt>
    <dgm:pt modelId="{12D825E0-2D6B-4129-939D-4892FF9C5A53}" type="pres">
      <dgm:prSet presAssocID="{028C4198-3686-4065-8A12-2EFD28F0A718}" presName="childText" presStyleLbl="conFgAcc1" presStyleIdx="0" presStyleCnt="3">
        <dgm:presLayoutVars>
          <dgm:bulletEnabled val="1"/>
        </dgm:presLayoutVars>
      </dgm:prSet>
      <dgm:spPr/>
      <dgm:t>
        <a:bodyPr/>
        <a:lstStyle/>
        <a:p>
          <a:endParaRPr lang="nl-BE"/>
        </a:p>
      </dgm:t>
    </dgm:pt>
    <dgm:pt modelId="{04EE64DB-DB53-4706-B098-31800043D40E}" type="pres">
      <dgm:prSet presAssocID="{9FC675F6-1540-4852-A8DA-769A5EB47F8C}" presName="spaceBetweenRectangles" presStyleCnt="0"/>
      <dgm:spPr/>
    </dgm:pt>
    <dgm:pt modelId="{2AA2E9B4-89B2-4F50-8643-8DD86F00F40E}" type="pres">
      <dgm:prSet presAssocID="{E3529271-6145-4097-A674-7D0A9C099F22}" presName="parentLin" presStyleCnt="0"/>
      <dgm:spPr/>
    </dgm:pt>
    <dgm:pt modelId="{52CD946D-F5B1-4687-B351-81C88B763098}" type="pres">
      <dgm:prSet presAssocID="{E3529271-6145-4097-A674-7D0A9C099F22}" presName="parentLeftMargin" presStyleLbl="node1" presStyleIdx="0" presStyleCnt="3"/>
      <dgm:spPr/>
      <dgm:t>
        <a:bodyPr/>
        <a:lstStyle/>
        <a:p>
          <a:endParaRPr lang="nl-BE"/>
        </a:p>
      </dgm:t>
    </dgm:pt>
    <dgm:pt modelId="{E6B1E7AF-A6EF-4BC5-9648-1AB8AEC15AC2}" type="pres">
      <dgm:prSet presAssocID="{E3529271-6145-4097-A674-7D0A9C099F22}" presName="parentText" presStyleLbl="node1" presStyleIdx="1" presStyleCnt="3">
        <dgm:presLayoutVars>
          <dgm:chMax val="0"/>
          <dgm:bulletEnabled val="1"/>
        </dgm:presLayoutVars>
      </dgm:prSet>
      <dgm:spPr/>
      <dgm:t>
        <a:bodyPr/>
        <a:lstStyle/>
        <a:p>
          <a:endParaRPr lang="nl-BE"/>
        </a:p>
      </dgm:t>
    </dgm:pt>
    <dgm:pt modelId="{A2BAC895-7BC8-41A0-9CB0-1A71F25EEAF9}" type="pres">
      <dgm:prSet presAssocID="{E3529271-6145-4097-A674-7D0A9C099F22}" presName="negativeSpace" presStyleCnt="0"/>
      <dgm:spPr/>
    </dgm:pt>
    <dgm:pt modelId="{5E30CB1A-1074-4DC7-9847-DA5F0B6B9B5B}" type="pres">
      <dgm:prSet presAssocID="{E3529271-6145-4097-A674-7D0A9C099F22}" presName="childText" presStyleLbl="conFgAcc1" presStyleIdx="1" presStyleCnt="3">
        <dgm:presLayoutVars>
          <dgm:bulletEnabled val="1"/>
        </dgm:presLayoutVars>
      </dgm:prSet>
      <dgm:spPr/>
      <dgm:t>
        <a:bodyPr/>
        <a:lstStyle/>
        <a:p>
          <a:endParaRPr lang="nl-BE"/>
        </a:p>
      </dgm:t>
    </dgm:pt>
    <dgm:pt modelId="{A69349C1-7568-4BEB-9945-27FB31A093C1}" type="pres">
      <dgm:prSet presAssocID="{2F17F923-909D-4EF2-A881-EDEFE1E9FF16}" presName="spaceBetweenRectangles" presStyleCnt="0"/>
      <dgm:spPr/>
    </dgm:pt>
    <dgm:pt modelId="{662938DD-910B-460A-B809-BA8820E861F2}" type="pres">
      <dgm:prSet presAssocID="{5D25B0C8-EF7F-4E6D-AF79-4D18A9ED668A}" presName="parentLin" presStyleCnt="0"/>
      <dgm:spPr/>
    </dgm:pt>
    <dgm:pt modelId="{1ED25DD3-C3C8-45A9-BFB3-5A815A7BCC93}" type="pres">
      <dgm:prSet presAssocID="{5D25B0C8-EF7F-4E6D-AF79-4D18A9ED668A}" presName="parentLeftMargin" presStyleLbl="node1" presStyleIdx="1" presStyleCnt="3"/>
      <dgm:spPr/>
      <dgm:t>
        <a:bodyPr/>
        <a:lstStyle/>
        <a:p>
          <a:endParaRPr lang="nl-BE"/>
        </a:p>
      </dgm:t>
    </dgm:pt>
    <dgm:pt modelId="{C25EBB69-A8ED-4264-928A-5DA5F942B5BC}" type="pres">
      <dgm:prSet presAssocID="{5D25B0C8-EF7F-4E6D-AF79-4D18A9ED668A}" presName="parentText" presStyleLbl="node1" presStyleIdx="2" presStyleCnt="3">
        <dgm:presLayoutVars>
          <dgm:chMax val="0"/>
          <dgm:bulletEnabled val="1"/>
        </dgm:presLayoutVars>
      </dgm:prSet>
      <dgm:spPr/>
      <dgm:t>
        <a:bodyPr/>
        <a:lstStyle/>
        <a:p>
          <a:endParaRPr lang="nl-BE"/>
        </a:p>
      </dgm:t>
    </dgm:pt>
    <dgm:pt modelId="{16F032A8-8D33-4E88-86E9-06823D46D9A1}" type="pres">
      <dgm:prSet presAssocID="{5D25B0C8-EF7F-4E6D-AF79-4D18A9ED668A}" presName="negativeSpace" presStyleCnt="0"/>
      <dgm:spPr/>
    </dgm:pt>
    <dgm:pt modelId="{FAF35B95-3988-48F2-9C8A-BA62EA6665C8}" type="pres">
      <dgm:prSet presAssocID="{5D25B0C8-EF7F-4E6D-AF79-4D18A9ED668A}" presName="childText" presStyleLbl="conFgAcc1" presStyleIdx="2" presStyleCnt="3">
        <dgm:presLayoutVars>
          <dgm:bulletEnabled val="1"/>
        </dgm:presLayoutVars>
      </dgm:prSet>
      <dgm:spPr/>
      <dgm:t>
        <a:bodyPr/>
        <a:lstStyle/>
        <a:p>
          <a:endParaRPr lang="nl-BE"/>
        </a:p>
      </dgm:t>
    </dgm:pt>
  </dgm:ptLst>
  <dgm:cxnLst>
    <dgm:cxn modelId="{387E2310-9B65-4025-8921-4F206D4BC8A0}" srcId="{5D25B0C8-EF7F-4E6D-AF79-4D18A9ED668A}" destId="{08951954-5114-452A-98CD-48A76A84DECB}" srcOrd="0" destOrd="0" parTransId="{20837CFB-C11F-4A96-AE5D-17D09CA35378}" sibTransId="{8FA74AF5-0FC0-4FF3-8288-4E6A8828CBAE}"/>
    <dgm:cxn modelId="{46CDB594-8BD7-4A1D-BD67-800F7A4B1ACB}" type="presOf" srcId="{028C4198-3686-4065-8A12-2EFD28F0A718}" destId="{61C2F0D4-B15B-4638-986F-C2812FDC30D4}" srcOrd="1" destOrd="0" presId="urn:microsoft.com/office/officeart/2005/8/layout/list1"/>
    <dgm:cxn modelId="{8F53F91A-D8DB-492C-A035-42DC914505DF}" type="presOf" srcId="{931CE706-A15D-4B87-AC1A-02C6AABC82CE}" destId="{FAF35B95-3988-48F2-9C8A-BA62EA6665C8}" srcOrd="0" destOrd="1" presId="urn:microsoft.com/office/officeart/2005/8/layout/list1"/>
    <dgm:cxn modelId="{62539AA8-2F6C-41D0-A9AC-636130F2E0A2}" type="presOf" srcId="{028C4198-3686-4065-8A12-2EFD28F0A718}" destId="{49E63C75-F2A1-4B72-AEF8-E2521A85F6C2}" srcOrd="0" destOrd="0" presId="urn:microsoft.com/office/officeart/2005/8/layout/list1"/>
    <dgm:cxn modelId="{DD936FD3-BFBE-4F18-9B86-7112756D632B}" srcId="{E3529271-6145-4097-A674-7D0A9C099F22}" destId="{8C4F622D-E1D3-4D2A-A044-DBE28269D6C3}" srcOrd="1" destOrd="0" parTransId="{5FAFD5AB-4406-4E20-A409-594342ADFA73}" sibTransId="{7DA849B7-403E-499C-A6B7-B6EC90DFC465}"/>
    <dgm:cxn modelId="{F4C3B0A1-A0F1-493D-872D-542D52780CB4}" srcId="{95197D4A-90A4-43E3-9C5F-3F8B22B99296}" destId="{E3529271-6145-4097-A674-7D0A9C099F22}" srcOrd="1" destOrd="0" parTransId="{FBF9AE85-43BE-4B3B-9A2E-9E36D5F52624}" sibTransId="{2F17F923-909D-4EF2-A881-EDEFE1E9FF16}"/>
    <dgm:cxn modelId="{E5D7F132-ACDA-4D86-8776-1C0DC5752FDB}" type="presOf" srcId="{0E7A17AA-E881-4924-8012-D143D47343F8}" destId="{FAF35B95-3988-48F2-9C8A-BA62EA6665C8}" srcOrd="0" destOrd="2" presId="urn:microsoft.com/office/officeart/2005/8/layout/list1"/>
    <dgm:cxn modelId="{8B3337B0-F22B-456F-8BA9-4A3E7F94A523}" srcId="{E3529271-6145-4097-A674-7D0A9C099F22}" destId="{5D82AEB6-32DC-4C5B-9BE5-3F3201B98574}" srcOrd="2" destOrd="0" parTransId="{7589B84F-4EF6-49E7-B269-044ADF7D57AD}" sibTransId="{51D252DC-0958-4AE2-8DD1-77F2CE4DCC71}"/>
    <dgm:cxn modelId="{941AEE71-0FFA-4197-AC7F-7929AE766AAA}" type="presOf" srcId="{49ED1650-AD31-452C-98BB-0BDAEE490D25}" destId="{12D825E0-2D6B-4129-939D-4892FF9C5A53}" srcOrd="0" destOrd="1" presId="urn:microsoft.com/office/officeart/2005/8/layout/list1"/>
    <dgm:cxn modelId="{A91A3682-64EF-4F6B-8B37-6F776D8C719E}" type="presOf" srcId="{E3529271-6145-4097-A674-7D0A9C099F22}" destId="{E6B1E7AF-A6EF-4BC5-9648-1AB8AEC15AC2}" srcOrd="1" destOrd="0" presId="urn:microsoft.com/office/officeart/2005/8/layout/list1"/>
    <dgm:cxn modelId="{00DD2343-1D43-47F8-B5AE-BF491BC061DB}" srcId="{95197D4A-90A4-43E3-9C5F-3F8B22B99296}" destId="{5D25B0C8-EF7F-4E6D-AF79-4D18A9ED668A}" srcOrd="2" destOrd="0" parTransId="{8422EFE7-14DF-4B7E-908D-AE9B25F9613C}" sibTransId="{53A2255A-A686-4C65-84FB-1C994DE752B2}"/>
    <dgm:cxn modelId="{918E377B-F760-46A4-BF2A-A8765D782C2E}" type="presOf" srcId="{5D25B0C8-EF7F-4E6D-AF79-4D18A9ED668A}" destId="{C25EBB69-A8ED-4264-928A-5DA5F942B5BC}" srcOrd="1" destOrd="0" presId="urn:microsoft.com/office/officeart/2005/8/layout/list1"/>
    <dgm:cxn modelId="{6790FC83-EDA1-475F-AE83-5F26B785E2FA}" srcId="{5D25B0C8-EF7F-4E6D-AF79-4D18A9ED668A}" destId="{931CE706-A15D-4B87-AC1A-02C6AABC82CE}" srcOrd="1" destOrd="0" parTransId="{87004610-FD37-4651-B913-CBBE295F50EF}" sibTransId="{0F3FF287-9632-4716-B51E-ADDBE3723FA5}"/>
    <dgm:cxn modelId="{C2864DFC-C8F9-4B5A-A104-F8DA4B4B413A}" type="presOf" srcId="{5D25B0C8-EF7F-4E6D-AF79-4D18A9ED668A}" destId="{1ED25DD3-C3C8-45A9-BFB3-5A815A7BCC93}" srcOrd="0" destOrd="0" presId="urn:microsoft.com/office/officeart/2005/8/layout/list1"/>
    <dgm:cxn modelId="{341B21E7-8A32-4FEA-90BB-5BF37B0DE37F}" type="presOf" srcId="{95197D4A-90A4-43E3-9C5F-3F8B22B99296}" destId="{094F6D74-44E5-43AD-9DA6-E0F4D475AE29}" srcOrd="0" destOrd="0" presId="urn:microsoft.com/office/officeart/2005/8/layout/list1"/>
    <dgm:cxn modelId="{FE9CFC06-5743-4641-A026-AF87D6B9B5E5}" srcId="{E3529271-6145-4097-A674-7D0A9C099F22}" destId="{90154262-C787-4496-A491-7C16C8239B4B}" srcOrd="0" destOrd="0" parTransId="{B37B3DB4-B4FE-481C-9379-16723187B660}" sibTransId="{0FB2D4F4-44D2-4007-92BE-DA5BEF20F048}"/>
    <dgm:cxn modelId="{8E1A01F8-C78D-46A8-9A23-C99970302D5B}" type="presOf" srcId="{E3529271-6145-4097-A674-7D0A9C099F22}" destId="{52CD946D-F5B1-4687-B351-81C88B763098}" srcOrd="0" destOrd="0" presId="urn:microsoft.com/office/officeart/2005/8/layout/list1"/>
    <dgm:cxn modelId="{07A997E6-E293-4178-BFAA-5CA89FA7C643}" type="presOf" srcId="{8C4F622D-E1D3-4D2A-A044-DBE28269D6C3}" destId="{5E30CB1A-1074-4DC7-9847-DA5F0B6B9B5B}" srcOrd="0" destOrd="1" presId="urn:microsoft.com/office/officeart/2005/8/layout/list1"/>
    <dgm:cxn modelId="{D0492C75-64E3-4B7B-8940-BCE58617BCCC}" type="presOf" srcId="{5D82AEB6-32DC-4C5B-9BE5-3F3201B98574}" destId="{5E30CB1A-1074-4DC7-9847-DA5F0B6B9B5B}" srcOrd="0" destOrd="2" presId="urn:microsoft.com/office/officeart/2005/8/layout/list1"/>
    <dgm:cxn modelId="{00E82075-BFE5-49BD-AB89-1414DBAB71AA}" srcId="{028C4198-3686-4065-8A12-2EFD28F0A718}" destId="{49ED1650-AD31-452C-98BB-0BDAEE490D25}" srcOrd="1" destOrd="0" parTransId="{BAB1449D-463E-4EA4-8F2E-08E5C45CA167}" sibTransId="{9744E4C6-E3B5-4AF9-AE71-784869E6964E}"/>
    <dgm:cxn modelId="{104EC371-C12B-474E-9C39-8AFD74A0C504}" srcId="{5D25B0C8-EF7F-4E6D-AF79-4D18A9ED668A}" destId="{0E7A17AA-E881-4924-8012-D143D47343F8}" srcOrd="2" destOrd="0" parTransId="{CA8EAD70-7DDA-402A-9508-3EBEB1C6E23F}" sibTransId="{E498CDD1-C148-4D1C-B941-E80CEC94F5B7}"/>
    <dgm:cxn modelId="{B901B544-2FCC-4F84-91C0-A355F54A998D}" type="presOf" srcId="{16F418DD-49DC-4464-A79D-B8CC0C747017}" destId="{12D825E0-2D6B-4129-939D-4892FF9C5A53}" srcOrd="0" destOrd="0" presId="urn:microsoft.com/office/officeart/2005/8/layout/list1"/>
    <dgm:cxn modelId="{B1354E40-8682-4E42-8633-AB01C795502A}" type="presOf" srcId="{90154262-C787-4496-A491-7C16C8239B4B}" destId="{5E30CB1A-1074-4DC7-9847-DA5F0B6B9B5B}" srcOrd="0" destOrd="0" presId="urn:microsoft.com/office/officeart/2005/8/layout/list1"/>
    <dgm:cxn modelId="{A9510253-3364-420B-83E9-8A2A4839F382}" srcId="{95197D4A-90A4-43E3-9C5F-3F8B22B99296}" destId="{028C4198-3686-4065-8A12-2EFD28F0A718}" srcOrd="0" destOrd="0" parTransId="{F66F0C68-D588-4243-B93D-D5CC5B67EEA3}" sibTransId="{9FC675F6-1540-4852-A8DA-769A5EB47F8C}"/>
    <dgm:cxn modelId="{97FEA7B4-43E6-4CDB-AC08-8C28146144F8}" srcId="{028C4198-3686-4065-8A12-2EFD28F0A718}" destId="{16F418DD-49DC-4464-A79D-B8CC0C747017}" srcOrd="0" destOrd="0" parTransId="{389361AE-40A7-4E91-B38B-152C9D1DC2E1}" sibTransId="{5E550D79-5244-4E81-9177-5DCB4BFA6280}"/>
    <dgm:cxn modelId="{71249976-9890-4BD4-AD14-CC4FB1574F23}" type="presOf" srcId="{08951954-5114-452A-98CD-48A76A84DECB}" destId="{FAF35B95-3988-48F2-9C8A-BA62EA6665C8}" srcOrd="0" destOrd="0" presId="urn:microsoft.com/office/officeart/2005/8/layout/list1"/>
    <dgm:cxn modelId="{7569DBE8-0F4F-4385-B79F-00D1D412F311}" type="presParOf" srcId="{094F6D74-44E5-43AD-9DA6-E0F4D475AE29}" destId="{77E5E67E-BB38-40ED-BEE4-06D4191F8961}" srcOrd="0" destOrd="0" presId="urn:microsoft.com/office/officeart/2005/8/layout/list1"/>
    <dgm:cxn modelId="{6868699D-6524-4C1B-A6E4-D388B39574C8}" type="presParOf" srcId="{77E5E67E-BB38-40ED-BEE4-06D4191F8961}" destId="{49E63C75-F2A1-4B72-AEF8-E2521A85F6C2}" srcOrd="0" destOrd="0" presId="urn:microsoft.com/office/officeart/2005/8/layout/list1"/>
    <dgm:cxn modelId="{06F61DD8-BF4B-42A3-B854-D1F136B4556D}" type="presParOf" srcId="{77E5E67E-BB38-40ED-BEE4-06D4191F8961}" destId="{61C2F0D4-B15B-4638-986F-C2812FDC30D4}" srcOrd="1" destOrd="0" presId="urn:microsoft.com/office/officeart/2005/8/layout/list1"/>
    <dgm:cxn modelId="{7FB00DD0-26E3-4979-AA8A-B9D87A3BC552}" type="presParOf" srcId="{094F6D74-44E5-43AD-9DA6-E0F4D475AE29}" destId="{E02083B5-2ECC-4B24-A96D-49A27089F91A}" srcOrd="1" destOrd="0" presId="urn:microsoft.com/office/officeart/2005/8/layout/list1"/>
    <dgm:cxn modelId="{D0685BF8-6F8F-42A3-9E5C-6BC029D07CF7}" type="presParOf" srcId="{094F6D74-44E5-43AD-9DA6-E0F4D475AE29}" destId="{12D825E0-2D6B-4129-939D-4892FF9C5A53}" srcOrd="2" destOrd="0" presId="urn:microsoft.com/office/officeart/2005/8/layout/list1"/>
    <dgm:cxn modelId="{F3D453B3-A6A2-40B1-A831-4B5F7AD31E98}" type="presParOf" srcId="{094F6D74-44E5-43AD-9DA6-E0F4D475AE29}" destId="{04EE64DB-DB53-4706-B098-31800043D40E}" srcOrd="3" destOrd="0" presId="urn:microsoft.com/office/officeart/2005/8/layout/list1"/>
    <dgm:cxn modelId="{C46DE50C-1241-4F56-99E0-340B89845997}" type="presParOf" srcId="{094F6D74-44E5-43AD-9DA6-E0F4D475AE29}" destId="{2AA2E9B4-89B2-4F50-8643-8DD86F00F40E}" srcOrd="4" destOrd="0" presId="urn:microsoft.com/office/officeart/2005/8/layout/list1"/>
    <dgm:cxn modelId="{2B5E1514-7CCB-424D-8EE5-ABCB3D984C38}" type="presParOf" srcId="{2AA2E9B4-89B2-4F50-8643-8DD86F00F40E}" destId="{52CD946D-F5B1-4687-B351-81C88B763098}" srcOrd="0" destOrd="0" presId="urn:microsoft.com/office/officeart/2005/8/layout/list1"/>
    <dgm:cxn modelId="{32A7CF1C-37E0-4F82-B0B5-ACC50AAE5ECB}" type="presParOf" srcId="{2AA2E9B4-89B2-4F50-8643-8DD86F00F40E}" destId="{E6B1E7AF-A6EF-4BC5-9648-1AB8AEC15AC2}" srcOrd="1" destOrd="0" presId="urn:microsoft.com/office/officeart/2005/8/layout/list1"/>
    <dgm:cxn modelId="{FE8A1428-0D90-4E2A-9583-A5A3E650B2FF}" type="presParOf" srcId="{094F6D74-44E5-43AD-9DA6-E0F4D475AE29}" destId="{A2BAC895-7BC8-41A0-9CB0-1A71F25EEAF9}" srcOrd="5" destOrd="0" presId="urn:microsoft.com/office/officeart/2005/8/layout/list1"/>
    <dgm:cxn modelId="{1D811873-F726-4BE4-B34C-C0456F8E32F9}" type="presParOf" srcId="{094F6D74-44E5-43AD-9DA6-E0F4D475AE29}" destId="{5E30CB1A-1074-4DC7-9847-DA5F0B6B9B5B}" srcOrd="6" destOrd="0" presId="urn:microsoft.com/office/officeart/2005/8/layout/list1"/>
    <dgm:cxn modelId="{31142A4A-860F-4EC8-94C9-5F3B7DC4C7AD}" type="presParOf" srcId="{094F6D74-44E5-43AD-9DA6-E0F4D475AE29}" destId="{A69349C1-7568-4BEB-9945-27FB31A093C1}" srcOrd="7" destOrd="0" presId="urn:microsoft.com/office/officeart/2005/8/layout/list1"/>
    <dgm:cxn modelId="{B2D80563-A7AB-456A-96D4-110F733FF54E}" type="presParOf" srcId="{094F6D74-44E5-43AD-9DA6-E0F4D475AE29}" destId="{662938DD-910B-460A-B809-BA8820E861F2}" srcOrd="8" destOrd="0" presId="urn:microsoft.com/office/officeart/2005/8/layout/list1"/>
    <dgm:cxn modelId="{1624F4E6-2D3F-4E1F-91B6-0EC6C40725FC}" type="presParOf" srcId="{662938DD-910B-460A-B809-BA8820E861F2}" destId="{1ED25DD3-C3C8-45A9-BFB3-5A815A7BCC93}" srcOrd="0" destOrd="0" presId="urn:microsoft.com/office/officeart/2005/8/layout/list1"/>
    <dgm:cxn modelId="{217D8443-D39B-4650-A854-C77262E6418A}" type="presParOf" srcId="{662938DD-910B-460A-B809-BA8820E861F2}" destId="{C25EBB69-A8ED-4264-928A-5DA5F942B5BC}" srcOrd="1" destOrd="0" presId="urn:microsoft.com/office/officeart/2005/8/layout/list1"/>
    <dgm:cxn modelId="{9BAA81C5-D26D-483B-8D2C-64CB029F4BDE}" type="presParOf" srcId="{094F6D74-44E5-43AD-9DA6-E0F4D475AE29}" destId="{16F032A8-8D33-4E88-86E9-06823D46D9A1}" srcOrd="9" destOrd="0" presId="urn:microsoft.com/office/officeart/2005/8/layout/list1"/>
    <dgm:cxn modelId="{6B4083B4-69FB-4C0D-A7AE-14C5CC343BFE}" type="presParOf" srcId="{094F6D74-44E5-43AD-9DA6-E0F4D475AE29}" destId="{FAF35B95-3988-48F2-9C8A-BA62EA6665C8}" srcOrd="10" destOrd="0" presId="urn:microsoft.com/office/officeart/2005/8/layout/list1"/>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9DA8D5E0-AB19-40A7-9655-AA81E92256EF}" type="doc">
      <dgm:prSet loTypeId="urn:microsoft.com/office/officeart/2005/8/layout/hierarchy4" loCatId="hierarchy" qsTypeId="urn:microsoft.com/office/officeart/2005/8/quickstyle/simple1" qsCatId="simple" csTypeId="urn:microsoft.com/office/officeart/2005/8/colors/accent0_3" csCatId="mainScheme" phldr="1"/>
      <dgm:spPr/>
      <dgm:t>
        <a:bodyPr/>
        <a:lstStyle/>
        <a:p>
          <a:endParaRPr lang="nl-BE"/>
        </a:p>
      </dgm:t>
    </dgm:pt>
    <dgm:pt modelId="{1F1A1579-E34F-4F81-9BD2-40D7640C680F}">
      <dgm:prSet phldrT="[Tekst]" custT="1"/>
      <dgm:spPr/>
      <dgm:t>
        <a:bodyPr/>
        <a:lstStyle/>
        <a:p>
          <a:r>
            <a:rPr lang="nl-BE" sz="900"/>
            <a:t>Complicaties diabetes</a:t>
          </a:r>
        </a:p>
      </dgm:t>
    </dgm:pt>
    <dgm:pt modelId="{91748E23-D813-4402-9DE1-A808B55358AD}" type="parTrans" cxnId="{DF780B9B-1A21-4354-982D-D35B7881284A}">
      <dgm:prSet/>
      <dgm:spPr/>
      <dgm:t>
        <a:bodyPr/>
        <a:lstStyle/>
        <a:p>
          <a:endParaRPr lang="nl-BE" sz="900"/>
        </a:p>
      </dgm:t>
    </dgm:pt>
    <dgm:pt modelId="{B29A6F1C-665E-4544-A484-BAB98C4BDD6C}" type="sibTrans" cxnId="{DF780B9B-1A21-4354-982D-D35B7881284A}">
      <dgm:prSet/>
      <dgm:spPr/>
      <dgm:t>
        <a:bodyPr/>
        <a:lstStyle/>
        <a:p>
          <a:endParaRPr lang="nl-BE" sz="900"/>
        </a:p>
      </dgm:t>
    </dgm:pt>
    <dgm:pt modelId="{06A6DAD9-097C-4755-873B-6FE985672D37}">
      <dgm:prSet phldrT="[Tekst]" custT="1"/>
      <dgm:spPr/>
      <dgm:t>
        <a:bodyPr/>
        <a:lstStyle/>
        <a:p>
          <a:r>
            <a:rPr lang="nl-BE" sz="900"/>
            <a:t>Korte termijn</a:t>
          </a:r>
        </a:p>
      </dgm:t>
    </dgm:pt>
    <dgm:pt modelId="{60000C94-0D3B-4580-B706-BBE39058E7F1}" type="parTrans" cxnId="{E28413E1-2360-4586-ACF9-408B3939E8D0}">
      <dgm:prSet/>
      <dgm:spPr/>
      <dgm:t>
        <a:bodyPr/>
        <a:lstStyle/>
        <a:p>
          <a:endParaRPr lang="nl-BE" sz="900"/>
        </a:p>
      </dgm:t>
    </dgm:pt>
    <dgm:pt modelId="{DDAAED86-E951-4230-B2E8-A67A436D902E}" type="sibTrans" cxnId="{E28413E1-2360-4586-ACF9-408B3939E8D0}">
      <dgm:prSet/>
      <dgm:spPr/>
      <dgm:t>
        <a:bodyPr/>
        <a:lstStyle/>
        <a:p>
          <a:endParaRPr lang="nl-BE" sz="900"/>
        </a:p>
      </dgm:t>
    </dgm:pt>
    <dgm:pt modelId="{5D15D037-C166-4F0C-B435-088E458506D2}">
      <dgm:prSet phldrT="[Tekst]" custT="1"/>
      <dgm:spPr/>
      <dgm:t>
        <a:bodyPr/>
        <a:lstStyle/>
        <a:p>
          <a:r>
            <a:rPr lang="nl-BE" sz="900"/>
            <a:t>Hypoglycemie</a:t>
          </a:r>
        </a:p>
      </dgm:t>
    </dgm:pt>
    <dgm:pt modelId="{A16255FF-497B-461A-AB68-7DC626CAB3B0}" type="parTrans" cxnId="{8968D1AE-52D2-43FA-980A-373C5501DA17}">
      <dgm:prSet/>
      <dgm:spPr/>
      <dgm:t>
        <a:bodyPr/>
        <a:lstStyle/>
        <a:p>
          <a:endParaRPr lang="nl-BE" sz="900"/>
        </a:p>
      </dgm:t>
    </dgm:pt>
    <dgm:pt modelId="{B29A031A-DB99-40D5-A3B1-01DF28CEC2FB}" type="sibTrans" cxnId="{8968D1AE-52D2-43FA-980A-373C5501DA17}">
      <dgm:prSet/>
      <dgm:spPr/>
      <dgm:t>
        <a:bodyPr/>
        <a:lstStyle/>
        <a:p>
          <a:endParaRPr lang="nl-BE" sz="900"/>
        </a:p>
      </dgm:t>
    </dgm:pt>
    <dgm:pt modelId="{37B92901-0D8B-4516-A565-E5533B6FCAF4}">
      <dgm:prSet phldrT="[Tekst]" custT="1"/>
      <dgm:spPr/>
      <dgm:t>
        <a:bodyPr/>
        <a:lstStyle/>
        <a:p>
          <a:r>
            <a:rPr lang="nl-BE" sz="900"/>
            <a:t>Hyperglycemie</a:t>
          </a:r>
        </a:p>
      </dgm:t>
    </dgm:pt>
    <dgm:pt modelId="{F56483A1-A68A-43B7-B9C7-7208F7BA43B0}" type="parTrans" cxnId="{EF3E3190-DB59-4121-BEFE-2A5E270DD3AD}">
      <dgm:prSet/>
      <dgm:spPr/>
      <dgm:t>
        <a:bodyPr/>
        <a:lstStyle/>
        <a:p>
          <a:endParaRPr lang="nl-BE" sz="900"/>
        </a:p>
      </dgm:t>
    </dgm:pt>
    <dgm:pt modelId="{37676441-F39F-4045-9DA6-CF015B653B4F}" type="sibTrans" cxnId="{EF3E3190-DB59-4121-BEFE-2A5E270DD3AD}">
      <dgm:prSet/>
      <dgm:spPr/>
      <dgm:t>
        <a:bodyPr/>
        <a:lstStyle/>
        <a:p>
          <a:endParaRPr lang="nl-BE" sz="900"/>
        </a:p>
      </dgm:t>
    </dgm:pt>
    <dgm:pt modelId="{C74B3C76-D2CD-4070-B221-14ADB608D51B}">
      <dgm:prSet phldrT="[Tekst]" custT="1"/>
      <dgm:spPr/>
      <dgm:t>
        <a:bodyPr/>
        <a:lstStyle/>
        <a:p>
          <a:r>
            <a:rPr lang="nl-BE" sz="900"/>
            <a:t>Lange termijn</a:t>
          </a:r>
        </a:p>
      </dgm:t>
    </dgm:pt>
    <dgm:pt modelId="{A26B78E8-1312-4BCB-92C5-3D0B23CD347A}" type="parTrans" cxnId="{58BB0E96-B4D5-45C4-ABB4-4E6922A54093}">
      <dgm:prSet/>
      <dgm:spPr/>
      <dgm:t>
        <a:bodyPr/>
        <a:lstStyle/>
        <a:p>
          <a:endParaRPr lang="nl-BE" sz="900"/>
        </a:p>
      </dgm:t>
    </dgm:pt>
    <dgm:pt modelId="{3CD46A6D-56B3-45E0-8099-4CC9CC89C76A}" type="sibTrans" cxnId="{58BB0E96-B4D5-45C4-ABB4-4E6922A54093}">
      <dgm:prSet/>
      <dgm:spPr/>
      <dgm:t>
        <a:bodyPr/>
        <a:lstStyle/>
        <a:p>
          <a:endParaRPr lang="nl-BE" sz="900"/>
        </a:p>
      </dgm:t>
    </dgm:pt>
    <dgm:pt modelId="{A6D83228-540D-4FB5-9202-FB8937F831C7}">
      <dgm:prSet phldrT="[Tekst]" custT="1"/>
      <dgm:spPr/>
      <dgm:t>
        <a:bodyPr/>
        <a:lstStyle/>
        <a:p>
          <a:r>
            <a:rPr lang="nl-BE" sz="900"/>
            <a:t>Macrovasculair</a:t>
          </a:r>
        </a:p>
      </dgm:t>
    </dgm:pt>
    <dgm:pt modelId="{0024D461-8D1C-40D4-A68E-7E72159582FF}" type="parTrans" cxnId="{907CC908-A4F3-44D6-B715-2CF1950AA33A}">
      <dgm:prSet/>
      <dgm:spPr/>
      <dgm:t>
        <a:bodyPr/>
        <a:lstStyle/>
        <a:p>
          <a:endParaRPr lang="nl-BE" sz="900"/>
        </a:p>
      </dgm:t>
    </dgm:pt>
    <dgm:pt modelId="{3C8397E6-1909-4714-98E4-006E528FAC58}" type="sibTrans" cxnId="{907CC908-A4F3-44D6-B715-2CF1950AA33A}">
      <dgm:prSet/>
      <dgm:spPr/>
      <dgm:t>
        <a:bodyPr/>
        <a:lstStyle/>
        <a:p>
          <a:endParaRPr lang="nl-BE" sz="900"/>
        </a:p>
      </dgm:t>
    </dgm:pt>
    <dgm:pt modelId="{A7DC5503-B99C-4574-B07E-CA137BE324EF}">
      <dgm:prSet custT="1"/>
      <dgm:spPr/>
      <dgm:t>
        <a:bodyPr/>
        <a:lstStyle/>
        <a:p>
          <a:r>
            <a:rPr lang="nl-BE" sz="900"/>
            <a:t>Microvasculair</a:t>
          </a:r>
        </a:p>
      </dgm:t>
    </dgm:pt>
    <dgm:pt modelId="{D67210B5-A83B-4123-8E0B-6F45FDB6FFF7}" type="parTrans" cxnId="{1C2A3172-1620-4475-B82E-9A3D4A04C413}">
      <dgm:prSet/>
      <dgm:spPr/>
      <dgm:t>
        <a:bodyPr/>
        <a:lstStyle/>
        <a:p>
          <a:endParaRPr lang="nl-BE" sz="900"/>
        </a:p>
      </dgm:t>
    </dgm:pt>
    <dgm:pt modelId="{C8771F2F-BD29-4A20-8FFF-CE1498827566}" type="sibTrans" cxnId="{1C2A3172-1620-4475-B82E-9A3D4A04C413}">
      <dgm:prSet/>
      <dgm:spPr/>
      <dgm:t>
        <a:bodyPr/>
        <a:lstStyle/>
        <a:p>
          <a:endParaRPr lang="nl-BE" sz="900"/>
        </a:p>
      </dgm:t>
    </dgm:pt>
    <dgm:pt modelId="{FCD813D4-E607-4ACF-9DC7-C0D87119DA8A}">
      <dgm:prSet custT="1"/>
      <dgm:spPr/>
      <dgm:t>
        <a:bodyPr/>
        <a:lstStyle/>
        <a:p>
          <a:r>
            <a:rPr lang="nl-BE" sz="900"/>
            <a:t>Hongergevoel</a:t>
          </a:r>
        </a:p>
        <a:p>
          <a:r>
            <a:rPr lang="nl-BE" sz="900"/>
            <a:t>Zweten</a:t>
          </a:r>
        </a:p>
        <a:p>
          <a:r>
            <a:rPr lang="nl-BE" sz="900"/>
            <a:t>Beven</a:t>
          </a:r>
        </a:p>
        <a:p>
          <a:r>
            <a:rPr lang="nl-BE" sz="900"/>
            <a:t>Hartkloppingen</a:t>
          </a:r>
        </a:p>
        <a:p>
          <a:r>
            <a:rPr lang="nl-BE" sz="900"/>
            <a:t>Bleek zijn</a:t>
          </a:r>
        </a:p>
        <a:p>
          <a:r>
            <a:rPr lang="nl-BE" sz="900"/>
            <a:t>Duizeligheid</a:t>
          </a:r>
        </a:p>
        <a:p>
          <a:r>
            <a:rPr lang="nl-BE" sz="900"/>
            <a:t>Wisselend humeur</a:t>
          </a:r>
        </a:p>
        <a:p>
          <a:r>
            <a:rPr lang="nl-BE" sz="900"/>
            <a:t>Slecht zicht</a:t>
          </a:r>
        </a:p>
      </dgm:t>
    </dgm:pt>
    <dgm:pt modelId="{BF482422-51EF-4C96-BEAE-5E37AF07F077}" type="parTrans" cxnId="{882C1A07-9F2F-4A99-9CE9-092CEB2705F5}">
      <dgm:prSet/>
      <dgm:spPr/>
      <dgm:t>
        <a:bodyPr/>
        <a:lstStyle/>
        <a:p>
          <a:endParaRPr lang="nl-BE" sz="900"/>
        </a:p>
      </dgm:t>
    </dgm:pt>
    <dgm:pt modelId="{93976208-3B9C-46B7-AE73-F26C3322E7FA}" type="sibTrans" cxnId="{882C1A07-9F2F-4A99-9CE9-092CEB2705F5}">
      <dgm:prSet/>
      <dgm:spPr/>
      <dgm:t>
        <a:bodyPr/>
        <a:lstStyle/>
        <a:p>
          <a:endParaRPr lang="nl-BE" sz="900"/>
        </a:p>
      </dgm:t>
    </dgm:pt>
    <dgm:pt modelId="{34F31A42-D7F1-4B63-887F-9E27AD365D3B}">
      <dgm:prSet custT="1"/>
      <dgm:spPr/>
      <dgm:t>
        <a:bodyPr/>
        <a:lstStyle/>
        <a:p>
          <a:r>
            <a:rPr lang="nl-BE" sz="900"/>
            <a:t>Vermoeidheid</a:t>
          </a:r>
        </a:p>
        <a:p>
          <a:r>
            <a:rPr lang="nl-BE" sz="900"/>
            <a:t>Droge tong</a:t>
          </a:r>
        </a:p>
        <a:p>
          <a:r>
            <a:rPr lang="nl-BE" sz="900"/>
            <a:t>Veel dorst</a:t>
          </a:r>
        </a:p>
        <a:p>
          <a:r>
            <a:rPr lang="nl-BE" sz="900"/>
            <a:t>Veel plassen</a:t>
          </a:r>
        </a:p>
        <a:p>
          <a:r>
            <a:rPr lang="nl-BE" sz="900"/>
            <a:t>Vermageren</a:t>
          </a:r>
        </a:p>
      </dgm:t>
    </dgm:pt>
    <dgm:pt modelId="{6B1D8840-3290-4D35-A6E2-3F58EBDED2EE}" type="parTrans" cxnId="{92DD11C3-77D7-4BF5-9836-E26BF84F28BB}">
      <dgm:prSet/>
      <dgm:spPr/>
      <dgm:t>
        <a:bodyPr/>
        <a:lstStyle/>
        <a:p>
          <a:endParaRPr lang="nl-BE" sz="900"/>
        </a:p>
      </dgm:t>
    </dgm:pt>
    <dgm:pt modelId="{C50A1780-9F35-47E0-9F3C-8393437DF737}" type="sibTrans" cxnId="{92DD11C3-77D7-4BF5-9836-E26BF84F28BB}">
      <dgm:prSet/>
      <dgm:spPr/>
      <dgm:t>
        <a:bodyPr/>
        <a:lstStyle/>
        <a:p>
          <a:endParaRPr lang="nl-BE" sz="900"/>
        </a:p>
      </dgm:t>
    </dgm:pt>
    <dgm:pt modelId="{BE2844A3-12E4-48B0-9602-3612BA0D4E8A}">
      <dgm:prSet custT="1"/>
      <dgm:spPr/>
      <dgm:t>
        <a:bodyPr/>
        <a:lstStyle/>
        <a:p>
          <a:r>
            <a:rPr lang="nl-BE" sz="900"/>
            <a:t>Herseninfarct</a:t>
          </a:r>
        </a:p>
        <a:p>
          <a:r>
            <a:rPr lang="nl-BE" sz="900"/>
            <a:t>Hartinfarct</a:t>
          </a:r>
        </a:p>
        <a:p>
          <a:r>
            <a:rPr lang="nl-BE" sz="900"/>
            <a:t>Verminderde bloed - doorstroming benen</a:t>
          </a:r>
        </a:p>
      </dgm:t>
    </dgm:pt>
    <dgm:pt modelId="{DB6DA9F4-3B4D-42BD-9192-3998B7134C1F}" type="parTrans" cxnId="{29D1C269-3AA9-4DD2-B44F-14FC2CE65BC0}">
      <dgm:prSet/>
      <dgm:spPr/>
      <dgm:t>
        <a:bodyPr/>
        <a:lstStyle/>
        <a:p>
          <a:endParaRPr lang="nl-BE" sz="900"/>
        </a:p>
      </dgm:t>
    </dgm:pt>
    <dgm:pt modelId="{90B687DA-8E6B-40DA-A26B-EBDEC13F1571}" type="sibTrans" cxnId="{29D1C269-3AA9-4DD2-B44F-14FC2CE65BC0}">
      <dgm:prSet/>
      <dgm:spPr/>
      <dgm:t>
        <a:bodyPr/>
        <a:lstStyle/>
        <a:p>
          <a:endParaRPr lang="nl-BE" sz="900"/>
        </a:p>
      </dgm:t>
    </dgm:pt>
    <dgm:pt modelId="{22C930E2-37E0-43F2-A67D-26282BBBBEE5}">
      <dgm:prSet custT="1"/>
      <dgm:spPr/>
      <dgm:t>
        <a:bodyPr/>
        <a:lstStyle/>
        <a:p>
          <a:r>
            <a:rPr lang="nl-BE" sz="900"/>
            <a:t>Nefropathie</a:t>
          </a:r>
        </a:p>
        <a:p>
          <a:r>
            <a:rPr lang="nl-BE" sz="900"/>
            <a:t>Retinopathie</a:t>
          </a:r>
        </a:p>
        <a:p>
          <a:r>
            <a:rPr lang="nl-BE" sz="900"/>
            <a:t>Perifere neuropathie</a:t>
          </a:r>
        </a:p>
        <a:p>
          <a:r>
            <a:rPr lang="nl-BE" sz="900"/>
            <a:t>Problemen met seksualiteit</a:t>
          </a:r>
        </a:p>
        <a:p>
          <a:r>
            <a:rPr lang="nl-BE" sz="900"/>
            <a:t>Diabetische voet</a:t>
          </a:r>
        </a:p>
      </dgm:t>
    </dgm:pt>
    <dgm:pt modelId="{9A0A6011-964A-4B3E-822A-321A04586E6C}" type="parTrans" cxnId="{5999B7AB-1F96-4516-8975-FFB05DB0E29B}">
      <dgm:prSet/>
      <dgm:spPr/>
      <dgm:t>
        <a:bodyPr/>
        <a:lstStyle/>
        <a:p>
          <a:endParaRPr lang="nl-BE" sz="900"/>
        </a:p>
      </dgm:t>
    </dgm:pt>
    <dgm:pt modelId="{CC237743-5FFE-43E3-A202-0E673CA1527D}" type="sibTrans" cxnId="{5999B7AB-1F96-4516-8975-FFB05DB0E29B}">
      <dgm:prSet/>
      <dgm:spPr/>
      <dgm:t>
        <a:bodyPr/>
        <a:lstStyle/>
        <a:p>
          <a:endParaRPr lang="nl-BE" sz="900"/>
        </a:p>
      </dgm:t>
    </dgm:pt>
    <dgm:pt modelId="{507A7557-4611-432F-920D-715E37477A66}" type="pres">
      <dgm:prSet presAssocID="{9DA8D5E0-AB19-40A7-9655-AA81E92256EF}" presName="Name0" presStyleCnt="0">
        <dgm:presLayoutVars>
          <dgm:chPref val="1"/>
          <dgm:dir/>
          <dgm:animOne val="branch"/>
          <dgm:animLvl val="lvl"/>
          <dgm:resizeHandles/>
        </dgm:presLayoutVars>
      </dgm:prSet>
      <dgm:spPr/>
      <dgm:t>
        <a:bodyPr/>
        <a:lstStyle/>
        <a:p>
          <a:endParaRPr lang="nl-BE"/>
        </a:p>
      </dgm:t>
    </dgm:pt>
    <dgm:pt modelId="{C4BC778F-C66E-4D2C-B795-667013CD2C5F}" type="pres">
      <dgm:prSet presAssocID="{1F1A1579-E34F-4F81-9BD2-40D7640C680F}" presName="vertOne" presStyleCnt="0"/>
      <dgm:spPr/>
    </dgm:pt>
    <dgm:pt modelId="{91A0DA93-9BBD-4537-8283-7FD7A22ED971}" type="pres">
      <dgm:prSet presAssocID="{1F1A1579-E34F-4F81-9BD2-40D7640C680F}" presName="txOne" presStyleLbl="node0" presStyleIdx="0" presStyleCnt="1" custScaleY="17878">
        <dgm:presLayoutVars>
          <dgm:chPref val="3"/>
        </dgm:presLayoutVars>
      </dgm:prSet>
      <dgm:spPr/>
      <dgm:t>
        <a:bodyPr/>
        <a:lstStyle/>
        <a:p>
          <a:endParaRPr lang="nl-BE"/>
        </a:p>
      </dgm:t>
    </dgm:pt>
    <dgm:pt modelId="{518B8E6D-3AE8-4CFE-AE78-8099DAB74A2B}" type="pres">
      <dgm:prSet presAssocID="{1F1A1579-E34F-4F81-9BD2-40D7640C680F}" presName="parTransOne" presStyleCnt="0"/>
      <dgm:spPr/>
    </dgm:pt>
    <dgm:pt modelId="{93CFEFCC-5966-40A2-8390-CA6F4183619E}" type="pres">
      <dgm:prSet presAssocID="{1F1A1579-E34F-4F81-9BD2-40D7640C680F}" presName="horzOne" presStyleCnt="0"/>
      <dgm:spPr/>
    </dgm:pt>
    <dgm:pt modelId="{B3FB154A-26B1-4B89-90D7-32CADD3ED95A}" type="pres">
      <dgm:prSet presAssocID="{06A6DAD9-097C-4755-873B-6FE985672D37}" presName="vertTwo" presStyleCnt="0"/>
      <dgm:spPr/>
    </dgm:pt>
    <dgm:pt modelId="{0A9A3250-D22D-45DB-89B4-697859578A03}" type="pres">
      <dgm:prSet presAssocID="{06A6DAD9-097C-4755-873B-6FE985672D37}" presName="txTwo" presStyleLbl="node2" presStyleIdx="0" presStyleCnt="2" custScaleY="17878">
        <dgm:presLayoutVars>
          <dgm:chPref val="3"/>
        </dgm:presLayoutVars>
      </dgm:prSet>
      <dgm:spPr/>
      <dgm:t>
        <a:bodyPr/>
        <a:lstStyle/>
        <a:p>
          <a:endParaRPr lang="nl-BE"/>
        </a:p>
      </dgm:t>
    </dgm:pt>
    <dgm:pt modelId="{55CEF851-34A9-4726-8589-1934098242E9}" type="pres">
      <dgm:prSet presAssocID="{06A6DAD9-097C-4755-873B-6FE985672D37}" presName="parTransTwo" presStyleCnt="0"/>
      <dgm:spPr/>
    </dgm:pt>
    <dgm:pt modelId="{D55202B0-5298-453E-9FE5-B78B2CD55165}" type="pres">
      <dgm:prSet presAssocID="{06A6DAD9-097C-4755-873B-6FE985672D37}" presName="horzTwo" presStyleCnt="0"/>
      <dgm:spPr/>
    </dgm:pt>
    <dgm:pt modelId="{235B602B-E50F-4242-86DC-5AAB8532C2D5}" type="pres">
      <dgm:prSet presAssocID="{5D15D037-C166-4F0C-B435-088E458506D2}" presName="vertThree" presStyleCnt="0"/>
      <dgm:spPr/>
    </dgm:pt>
    <dgm:pt modelId="{6B6807B5-7713-433B-8A11-DD645EC5EF94}" type="pres">
      <dgm:prSet presAssocID="{5D15D037-C166-4F0C-B435-088E458506D2}" presName="txThree" presStyleLbl="node3" presStyleIdx="0" presStyleCnt="4" custScaleY="17878">
        <dgm:presLayoutVars>
          <dgm:chPref val="3"/>
        </dgm:presLayoutVars>
      </dgm:prSet>
      <dgm:spPr/>
      <dgm:t>
        <a:bodyPr/>
        <a:lstStyle/>
        <a:p>
          <a:endParaRPr lang="nl-BE"/>
        </a:p>
      </dgm:t>
    </dgm:pt>
    <dgm:pt modelId="{CBE79429-3923-4E22-AC71-0910FF8AAE30}" type="pres">
      <dgm:prSet presAssocID="{5D15D037-C166-4F0C-B435-088E458506D2}" presName="parTransThree" presStyleCnt="0"/>
      <dgm:spPr/>
    </dgm:pt>
    <dgm:pt modelId="{B331243C-D6FF-443C-BBA4-F7254219002A}" type="pres">
      <dgm:prSet presAssocID="{5D15D037-C166-4F0C-B435-088E458506D2}" presName="horzThree" presStyleCnt="0"/>
      <dgm:spPr/>
    </dgm:pt>
    <dgm:pt modelId="{87E056F3-DF50-42C2-A2C3-76146DBD11AB}" type="pres">
      <dgm:prSet presAssocID="{FCD813D4-E607-4ACF-9DC7-C0D87119DA8A}" presName="vertFour" presStyleCnt="0">
        <dgm:presLayoutVars>
          <dgm:chPref val="3"/>
        </dgm:presLayoutVars>
      </dgm:prSet>
      <dgm:spPr/>
    </dgm:pt>
    <dgm:pt modelId="{60675E40-B4CC-40AB-883E-52710BE353FA}" type="pres">
      <dgm:prSet presAssocID="{FCD813D4-E607-4ACF-9DC7-C0D87119DA8A}" presName="txFour" presStyleLbl="node4" presStyleIdx="0" presStyleCnt="4">
        <dgm:presLayoutVars>
          <dgm:chPref val="3"/>
        </dgm:presLayoutVars>
      </dgm:prSet>
      <dgm:spPr/>
      <dgm:t>
        <a:bodyPr/>
        <a:lstStyle/>
        <a:p>
          <a:endParaRPr lang="nl-BE"/>
        </a:p>
      </dgm:t>
    </dgm:pt>
    <dgm:pt modelId="{EA4BA0D2-4F41-4D54-A449-83AAD03AF1F1}" type="pres">
      <dgm:prSet presAssocID="{FCD813D4-E607-4ACF-9DC7-C0D87119DA8A}" presName="horzFour" presStyleCnt="0"/>
      <dgm:spPr/>
    </dgm:pt>
    <dgm:pt modelId="{F12E3FBB-AEB7-4E2C-AB4B-2F0C52BA5421}" type="pres">
      <dgm:prSet presAssocID="{B29A031A-DB99-40D5-A3B1-01DF28CEC2FB}" presName="sibSpaceThree" presStyleCnt="0"/>
      <dgm:spPr/>
    </dgm:pt>
    <dgm:pt modelId="{F534518B-F8B3-4B4B-82B4-029A2C9A9587}" type="pres">
      <dgm:prSet presAssocID="{37B92901-0D8B-4516-A565-E5533B6FCAF4}" presName="vertThree" presStyleCnt="0"/>
      <dgm:spPr/>
    </dgm:pt>
    <dgm:pt modelId="{F2BDC54A-3A7F-4DEE-82A6-43B13A2D76C4}" type="pres">
      <dgm:prSet presAssocID="{37B92901-0D8B-4516-A565-E5533B6FCAF4}" presName="txThree" presStyleLbl="node3" presStyleIdx="1" presStyleCnt="4" custScaleY="17878">
        <dgm:presLayoutVars>
          <dgm:chPref val="3"/>
        </dgm:presLayoutVars>
      </dgm:prSet>
      <dgm:spPr/>
      <dgm:t>
        <a:bodyPr/>
        <a:lstStyle/>
        <a:p>
          <a:endParaRPr lang="nl-BE"/>
        </a:p>
      </dgm:t>
    </dgm:pt>
    <dgm:pt modelId="{0D472F16-358B-4D29-BFEF-82A3F05AFCB9}" type="pres">
      <dgm:prSet presAssocID="{37B92901-0D8B-4516-A565-E5533B6FCAF4}" presName="parTransThree" presStyleCnt="0"/>
      <dgm:spPr/>
    </dgm:pt>
    <dgm:pt modelId="{0849603E-3DB6-412E-81FD-071AB2C4D734}" type="pres">
      <dgm:prSet presAssocID="{37B92901-0D8B-4516-A565-E5533B6FCAF4}" presName="horzThree" presStyleCnt="0"/>
      <dgm:spPr/>
    </dgm:pt>
    <dgm:pt modelId="{68362EDE-D383-4A76-B365-773F0EA850A5}" type="pres">
      <dgm:prSet presAssocID="{34F31A42-D7F1-4B63-887F-9E27AD365D3B}" presName="vertFour" presStyleCnt="0">
        <dgm:presLayoutVars>
          <dgm:chPref val="3"/>
        </dgm:presLayoutVars>
      </dgm:prSet>
      <dgm:spPr/>
    </dgm:pt>
    <dgm:pt modelId="{50AAC8BC-C7D1-47DB-8996-DEBB47674814}" type="pres">
      <dgm:prSet presAssocID="{34F31A42-D7F1-4B63-887F-9E27AD365D3B}" presName="txFour" presStyleLbl="node4" presStyleIdx="1" presStyleCnt="4">
        <dgm:presLayoutVars>
          <dgm:chPref val="3"/>
        </dgm:presLayoutVars>
      </dgm:prSet>
      <dgm:spPr/>
      <dgm:t>
        <a:bodyPr/>
        <a:lstStyle/>
        <a:p>
          <a:endParaRPr lang="nl-BE"/>
        </a:p>
      </dgm:t>
    </dgm:pt>
    <dgm:pt modelId="{1B054C0C-84F0-403E-903A-12FCEA1ECE9C}" type="pres">
      <dgm:prSet presAssocID="{34F31A42-D7F1-4B63-887F-9E27AD365D3B}" presName="horzFour" presStyleCnt="0"/>
      <dgm:spPr/>
    </dgm:pt>
    <dgm:pt modelId="{AA0A84C5-B212-4CB7-BBC1-810ABB85A2FA}" type="pres">
      <dgm:prSet presAssocID="{DDAAED86-E951-4230-B2E8-A67A436D902E}" presName="sibSpaceTwo" presStyleCnt="0"/>
      <dgm:spPr/>
    </dgm:pt>
    <dgm:pt modelId="{B703967A-F0B6-4F4D-BAE7-DD77F220EC50}" type="pres">
      <dgm:prSet presAssocID="{C74B3C76-D2CD-4070-B221-14ADB608D51B}" presName="vertTwo" presStyleCnt="0"/>
      <dgm:spPr/>
    </dgm:pt>
    <dgm:pt modelId="{4818BA41-41C9-498F-832D-8EEE6F086808}" type="pres">
      <dgm:prSet presAssocID="{C74B3C76-D2CD-4070-B221-14ADB608D51B}" presName="txTwo" presStyleLbl="node2" presStyleIdx="1" presStyleCnt="2" custScaleY="17878">
        <dgm:presLayoutVars>
          <dgm:chPref val="3"/>
        </dgm:presLayoutVars>
      </dgm:prSet>
      <dgm:spPr/>
      <dgm:t>
        <a:bodyPr/>
        <a:lstStyle/>
        <a:p>
          <a:endParaRPr lang="nl-BE"/>
        </a:p>
      </dgm:t>
    </dgm:pt>
    <dgm:pt modelId="{F55A3E69-9BEB-4218-9533-090F6B61DAEB}" type="pres">
      <dgm:prSet presAssocID="{C74B3C76-D2CD-4070-B221-14ADB608D51B}" presName="parTransTwo" presStyleCnt="0"/>
      <dgm:spPr/>
    </dgm:pt>
    <dgm:pt modelId="{CBE20105-8847-4C52-B80D-28F96431E93D}" type="pres">
      <dgm:prSet presAssocID="{C74B3C76-D2CD-4070-B221-14ADB608D51B}" presName="horzTwo" presStyleCnt="0"/>
      <dgm:spPr/>
    </dgm:pt>
    <dgm:pt modelId="{0A77E9F6-4E9D-42EE-A1B1-4F2A7642945C}" type="pres">
      <dgm:prSet presAssocID="{A6D83228-540D-4FB5-9202-FB8937F831C7}" presName="vertThree" presStyleCnt="0"/>
      <dgm:spPr/>
    </dgm:pt>
    <dgm:pt modelId="{7F94C8A7-F8F4-423A-869F-F01F157DEE06}" type="pres">
      <dgm:prSet presAssocID="{A6D83228-540D-4FB5-9202-FB8937F831C7}" presName="txThree" presStyleLbl="node3" presStyleIdx="2" presStyleCnt="4" custScaleY="17878">
        <dgm:presLayoutVars>
          <dgm:chPref val="3"/>
        </dgm:presLayoutVars>
      </dgm:prSet>
      <dgm:spPr/>
      <dgm:t>
        <a:bodyPr/>
        <a:lstStyle/>
        <a:p>
          <a:endParaRPr lang="nl-BE"/>
        </a:p>
      </dgm:t>
    </dgm:pt>
    <dgm:pt modelId="{2CDA2069-196F-441F-90EB-434E6D850D00}" type="pres">
      <dgm:prSet presAssocID="{A6D83228-540D-4FB5-9202-FB8937F831C7}" presName="parTransThree" presStyleCnt="0"/>
      <dgm:spPr/>
    </dgm:pt>
    <dgm:pt modelId="{D546EFEA-4F11-4168-A598-015AA0E73BD6}" type="pres">
      <dgm:prSet presAssocID="{A6D83228-540D-4FB5-9202-FB8937F831C7}" presName="horzThree" presStyleCnt="0"/>
      <dgm:spPr/>
    </dgm:pt>
    <dgm:pt modelId="{916B52D0-E36A-40AD-B0C3-97F666E99025}" type="pres">
      <dgm:prSet presAssocID="{BE2844A3-12E4-48B0-9602-3612BA0D4E8A}" presName="vertFour" presStyleCnt="0">
        <dgm:presLayoutVars>
          <dgm:chPref val="3"/>
        </dgm:presLayoutVars>
      </dgm:prSet>
      <dgm:spPr/>
    </dgm:pt>
    <dgm:pt modelId="{41E46B3D-16E4-4082-8B7A-1010A82055AB}" type="pres">
      <dgm:prSet presAssocID="{BE2844A3-12E4-48B0-9602-3612BA0D4E8A}" presName="txFour" presStyleLbl="node4" presStyleIdx="2" presStyleCnt="4">
        <dgm:presLayoutVars>
          <dgm:chPref val="3"/>
        </dgm:presLayoutVars>
      </dgm:prSet>
      <dgm:spPr/>
      <dgm:t>
        <a:bodyPr/>
        <a:lstStyle/>
        <a:p>
          <a:endParaRPr lang="nl-BE"/>
        </a:p>
      </dgm:t>
    </dgm:pt>
    <dgm:pt modelId="{934A36D9-3E14-4CE6-8E47-F10380306FBD}" type="pres">
      <dgm:prSet presAssocID="{BE2844A3-12E4-48B0-9602-3612BA0D4E8A}" presName="horzFour" presStyleCnt="0"/>
      <dgm:spPr/>
    </dgm:pt>
    <dgm:pt modelId="{AF68A528-B2E4-4D10-8304-36797BBBD04D}" type="pres">
      <dgm:prSet presAssocID="{3C8397E6-1909-4714-98E4-006E528FAC58}" presName="sibSpaceThree" presStyleCnt="0"/>
      <dgm:spPr/>
    </dgm:pt>
    <dgm:pt modelId="{88847298-6DE5-43B2-90E3-2371417DF12D}" type="pres">
      <dgm:prSet presAssocID="{A7DC5503-B99C-4574-B07E-CA137BE324EF}" presName="vertThree" presStyleCnt="0"/>
      <dgm:spPr/>
    </dgm:pt>
    <dgm:pt modelId="{C9B81F09-27B1-422B-B513-A56DBCF53815}" type="pres">
      <dgm:prSet presAssocID="{A7DC5503-B99C-4574-B07E-CA137BE324EF}" presName="txThree" presStyleLbl="node3" presStyleIdx="3" presStyleCnt="4" custScaleY="17878">
        <dgm:presLayoutVars>
          <dgm:chPref val="3"/>
        </dgm:presLayoutVars>
      </dgm:prSet>
      <dgm:spPr/>
      <dgm:t>
        <a:bodyPr/>
        <a:lstStyle/>
        <a:p>
          <a:endParaRPr lang="nl-BE"/>
        </a:p>
      </dgm:t>
    </dgm:pt>
    <dgm:pt modelId="{60EAFC2C-0C48-48CC-A82D-42BA7D590EF8}" type="pres">
      <dgm:prSet presAssocID="{A7DC5503-B99C-4574-B07E-CA137BE324EF}" presName="parTransThree" presStyleCnt="0"/>
      <dgm:spPr/>
    </dgm:pt>
    <dgm:pt modelId="{F3BFD7BD-C3EF-4AE9-A98E-5040FE7B6820}" type="pres">
      <dgm:prSet presAssocID="{A7DC5503-B99C-4574-B07E-CA137BE324EF}" presName="horzThree" presStyleCnt="0"/>
      <dgm:spPr/>
    </dgm:pt>
    <dgm:pt modelId="{D12BDC73-B700-422F-8B24-FDCB1EDCBDFB}" type="pres">
      <dgm:prSet presAssocID="{22C930E2-37E0-43F2-A67D-26282BBBBEE5}" presName="vertFour" presStyleCnt="0">
        <dgm:presLayoutVars>
          <dgm:chPref val="3"/>
        </dgm:presLayoutVars>
      </dgm:prSet>
      <dgm:spPr/>
    </dgm:pt>
    <dgm:pt modelId="{BEA7949D-ACED-408D-AB9A-74A24BA9066B}" type="pres">
      <dgm:prSet presAssocID="{22C930E2-37E0-43F2-A67D-26282BBBBEE5}" presName="txFour" presStyleLbl="node4" presStyleIdx="3" presStyleCnt="4">
        <dgm:presLayoutVars>
          <dgm:chPref val="3"/>
        </dgm:presLayoutVars>
      </dgm:prSet>
      <dgm:spPr/>
      <dgm:t>
        <a:bodyPr/>
        <a:lstStyle/>
        <a:p>
          <a:endParaRPr lang="nl-BE"/>
        </a:p>
      </dgm:t>
    </dgm:pt>
    <dgm:pt modelId="{3CB068E6-BF41-42B5-A26B-D5916CF56E20}" type="pres">
      <dgm:prSet presAssocID="{22C930E2-37E0-43F2-A67D-26282BBBBEE5}" presName="horzFour" presStyleCnt="0"/>
      <dgm:spPr/>
    </dgm:pt>
  </dgm:ptLst>
  <dgm:cxnLst>
    <dgm:cxn modelId="{4CA91E5B-CF27-45EA-9025-3BB39BDCA930}" type="presOf" srcId="{37B92901-0D8B-4516-A565-E5533B6FCAF4}" destId="{F2BDC54A-3A7F-4DEE-82A6-43B13A2D76C4}" srcOrd="0" destOrd="0" presId="urn:microsoft.com/office/officeart/2005/8/layout/hierarchy4"/>
    <dgm:cxn modelId="{C6CB0E3C-7961-42B8-A320-7F2BC0F17747}" type="presOf" srcId="{A6D83228-540D-4FB5-9202-FB8937F831C7}" destId="{7F94C8A7-F8F4-423A-869F-F01F157DEE06}" srcOrd="0" destOrd="0" presId="urn:microsoft.com/office/officeart/2005/8/layout/hierarchy4"/>
    <dgm:cxn modelId="{1C2A3172-1620-4475-B82E-9A3D4A04C413}" srcId="{C74B3C76-D2CD-4070-B221-14ADB608D51B}" destId="{A7DC5503-B99C-4574-B07E-CA137BE324EF}" srcOrd="1" destOrd="0" parTransId="{D67210B5-A83B-4123-8E0B-6F45FDB6FFF7}" sibTransId="{C8771F2F-BD29-4A20-8FFF-CE1498827566}"/>
    <dgm:cxn modelId="{9EB17663-8201-4036-A18E-2A009B4605A6}" type="presOf" srcId="{FCD813D4-E607-4ACF-9DC7-C0D87119DA8A}" destId="{60675E40-B4CC-40AB-883E-52710BE353FA}" srcOrd="0" destOrd="0" presId="urn:microsoft.com/office/officeart/2005/8/layout/hierarchy4"/>
    <dgm:cxn modelId="{2A59AC84-58A0-495F-A99B-F6F2BEDBB84A}" type="presOf" srcId="{A7DC5503-B99C-4574-B07E-CA137BE324EF}" destId="{C9B81F09-27B1-422B-B513-A56DBCF53815}" srcOrd="0" destOrd="0" presId="urn:microsoft.com/office/officeart/2005/8/layout/hierarchy4"/>
    <dgm:cxn modelId="{D7683174-AE6B-41C8-91AC-F72D228ABD18}" type="presOf" srcId="{C74B3C76-D2CD-4070-B221-14ADB608D51B}" destId="{4818BA41-41C9-498F-832D-8EEE6F086808}" srcOrd="0" destOrd="0" presId="urn:microsoft.com/office/officeart/2005/8/layout/hierarchy4"/>
    <dgm:cxn modelId="{EEF1DCD2-0366-4467-9B9D-6FE83335623B}" type="presOf" srcId="{22C930E2-37E0-43F2-A67D-26282BBBBEE5}" destId="{BEA7949D-ACED-408D-AB9A-74A24BA9066B}" srcOrd="0" destOrd="0" presId="urn:microsoft.com/office/officeart/2005/8/layout/hierarchy4"/>
    <dgm:cxn modelId="{5999B7AB-1F96-4516-8975-FFB05DB0E29B}" srcId="{A7DC5503-B99C-4574-B07E-CA137BE324EF}" destId="{22C930E2-37E0-43F2-A67D-26282BBBBEE5}" srcOrd="0" destOrd="0" parTransId="{9A0A6011-964A-4B3E-822A-321A04586E6C}" sibTransId="{CC237743-5FFE-43E3-A202-0E673CA1527D}"/>
    <dgm:cxn modelId="{907CC908-A4F3-44D6-B715-2CF1950AA33A}" srcId="{C74B3C76-D2CD-4070-B221-14ADB608D51B}" destId="{A6D83228-540D-4FB5-9202-FB8937F831C7}" srcOrd="0" destOrd="0" parTransId="{0024D461-8D1C-40D4-A68E-7E72159582FF}" sibTransId="{3C8397E6-1909-4714-98E4-006E528FAC58}"/>
    <dgm:cxn modelId="{8968D1AE-52D2-43FA-980A-373C5501DA17}" srcId="{06A6DAD9-097C-4755-873B-6FE985672D37}" destId="{5D15D037-C166-4F0C-B435-088E458506D2}" srcOrd="0" destOrd="0" parTransId="{A16255FF-497B-461A-AB68-7DC626CAB3B0}" sibTransId="{B29A031A-DB99-40D5-A3B1-01DF28CEC2FB}"/>
    <dgm:cxn modelId="{EA71A040-A0BE-411A-8641-8A09C3A4EC52}" type="presOf" srcId="{06A6DAD9-097C-4755-873B-6FE985672D37}" destId="{0A9A3250-D22D-45DB-89B4-697859578A03}" srcOrd="0" destOrd="0" presId="urn:microsoft.com/office/officeart/2005/8/layout/hierarchy4"/>
    <dgm:cxn modelId="{29D1C269-3AA9-4DD2-B44F-14FC2CE65BC0}" srcId="{A6D83228-540D-4FB5-9202-FB8937F831C7}" destId="{BE2844A3-12E4-48B0-9602-3612BA0D4E8A}" srcOrd="0" destOrd="0" parTransId="{DB6DA9F4-3B4D-42BD-9192-3998B7134C1F}" sibTransId="{90B687DA-8E6B-40DA-A26B-EBDEC13F1571}"/>
    <dgm:cxn modelId="{9AA1DF31-6775-4EE5-A48E-F9F0489BFDB5}" type="presOf" srcId="{BE2844A3-12E4-48B0-9602-3612BA0D4E8A}" destId="{41E46B3D-16E4-4082-8B7A-1010A82055AB}" srcOrd="0" destOrd="0" presId="urn:microsoft.com/office/officeart/2005/8/layout/hierarchy4"/>
    <dgm:cxn modelId="{882C1A07-9F2F-4A99-9CE9-092CEB2705F5}" srcId="{5D15D037-C166-4F0C-B435-088E458506D2}" destId="{FCD813D4-E607-4ACF-9DC7-C0D87119DA8A}" srcOrd="0" destOrd="0" parTransId="{BF482422-51EF-4C96-BEAE-5E37AF07F077}" sibTransId="{93976208-3B9C-46B7-AE73-F26C3322E7FA}"/>
    <dgm:cxn modelId="{75B2799F-C806-4102-8BD9-F906D1389573}" type="presOf" srcId="{34F31A42-D7F1-4B63-887F-9E27AD365D3B}" destId="{50AAC8BC-C7D1-47DB-8996-DEBB47674814}" srcOrd="0" destOrd="0" presId="urn:microsoft.com/office/officeart/2005/8/layout/hierarchy4"/>
    <dgm:cxn modelId="{E28413E1-2360-4586-ACF9-408B3939E8D0}" srcId="{1F1A1579-E34F-4F81-9BD2-40D7640C680F}" destId="{06A6DAD9-097C-4755-873B-6FE985672D37}" srcOrd="0" destOrd="0" parTransId="{60000C94-0D3B-4580-B706-BBE39058E7F1}" sibTransId="{DDAAED86-E951-4230-B2E8-A67A436D902E}"/>
    <dgm:cxn modelId="{BC8A7105-3AB4-4E78-8F9E-6798FE378D72}" type="presOf" srcId="{9DA8D5E0-AB19-40A7-9655-AA81E92256EF}" destId="{507A7557-4611-432F-920D-715E37477A66}" srcOrd="0" destOrd="0" presId="urn:microsoft.com/office/officeart/2005/8/layout/hierarchy4"/>
    <dgm:cxn modelId="{DF780B9B-1A21-4354-982D-D35B7881284A}" srcId="{9DA8D5E0-AB19-40A7-9655-AA81E92256EF}" destId="{1F1A1579-E34F-4F81-9BD2-40D7640C680F}" srcOrd="0" destOrd="0" parTransId="{91748E23-D813-4402-9DE1-A808B55358AD}" sibTransId="{B29A6F1C-665E-4544-A484-BAB98C4BDD6C}"/>
    <dgm:cxn modelId="{64F2E9AD-3087-42C5-A005-4EADD961A4A7}" type="presOf" srcId="{1F1A1579-E34F-4F81-9BD2-40D7640C680F}" destId="{91A0DA93-9BBD-4537-8283-7FD7A22ED971}" srcOrd="0" destOrd="0" presId="urn:microsoft.com/office/officeart/2005/8/layout/hierarchy4"/>
    <dgm:cxn modelId="{B4BF0574-21F2-4B58-9BCD-E0247705D5ED}" type="presOf" srcId="{5D15D037-C166-4F0C-B435-088E458506D2}" destId="{6B6807B5-7713-433B-8A11-DD645EC5EF94}" srcOrd="0" destOrd="0" presId="urn:microsoft.com/office/officeart/2005/8/layout/hierarchy4"/>
    <dgm:cxn modelId="{92DD11C3-77D7-4BF5-9836-E26BF84F28BB}" srcId="{37B92901-0D8B-4516-A565-E5533B6FCAF4}" destId="{34F31A42-D7F1-4B63-887F-9E27AD365D3B}" srcOrd="0" destOrd="0" parTransId="{6B1D8840-3290-4D35-A6E2-3F58EBDED2EE}" sibTransId="{C50A1780-9F35-47E0-9F3C-8393437DF737}"/>
    <dgm:cxn modelId="{58BB0E96-B4D5-45C4-ABB4-4E6922A54093}" srcId="{1F1A1579-E34F-4F81-9BD2-40D7640C680F}" destId="{C74B3C76-D2CD-4070-B221-14ADB608D51B}" srcOrd="1" destOrd="0" parTransId="{A26B78E8-1312-4BCB-92C5-3D0B23CD347A}" sibTransId="{3CD46A6D-56B3-45E0-8099-4CC9CC89C76A}"/>
    <dgm:cxn modelId="{EF3E3190-DB59-4121-BEFE-2A5E270DD3AD}" srcId="{06A6DAD9-097C-4755-873B-6FE985672D37}" destId="{37B92901-0D8B-4516-A565-E5533B6FCAF4}" srcOrd="1" destOrd="0" parTransId="{F56483A1-A68A-43B7-B9C7-7208F7BA43B0}" sibTransId="{37676441-F39F-4045-9DA6-CF015B653B4F}"/>
    <dgm:cxn modelId="{73640E5F-9351-4614-B437-0FC0FC4DC1D9}" type="presParOf" srcId="{507A7557-4611-432F-920D-715E37477A66}" destId="{C4BC778F-C66E-4D2C-B795-667013CD2C5F}" srcOrd="0" destOrd="0" presId="urn:microsoft.com/office/officeart/2005/8/layout/hierarchy4"/>
    <dgm:cxn modelId="{ECBF11F9-C75B-4B0E-83DB-7F7982C2F13A}" type="presParOf" srcId="{C4BC778F-C66E-4D2C-B795-667013CD2C5F}" destId="{91A0DA93-9BBD-4537-8283-7FD7A22ED971}" srcOrd="0" destOrd="0" presId="urn:microsoft.com/office/officeart/2005/8/layout/hierarchy4"/>
    <dgm:cxn modelId="{9ACADBFB-71B1-4CCA-8CCE-28DE1A8EAFA8}" type="presParOf" srcId="{C4BC778F-C66E-4D2C-B795-667013CD2C5F}" destId="{518B8E6D-3AE8-4CFE-AE78-8099DAB74A2B}" srcOrd="1" destOrd="0" presId="urn:microsoft.com/office/officeart/2005/8/layout/hierarchy4"/>
    <dgm:cxn modelId="{112B54F2-6A8D-4F62-84D1-2A05E4615507}" type="presParOf" srcId="{C4BC778F-C66E-4D2C-B795-667013CD2C5F}" destId="{93CFEFCC-5966-40A2-8390-CA6F4183619E}" srcOrd="2" destOrd="0" presId="urn:microsoft.com/office/officeart/2005/8/layout/hierarchy4"/>
    <dgm:cxn modelId="{1748C829-18C3-48BD-867B-A83ED050E6E4}" type="presParOf" srcId="{93CFEFCC-5966-40A2-8390-CA6F4183619E}" destId="{B3FB154A-26B1-4B89-90D7-32CADD3ED95A}" srcOrd="0" destOrd="0" presId="urn:microsoft.com/office/officeart/2005/8/layout/hierarchy4"/>
    <dgm:cxn modelId="{7400A15D-EF17-47B7-99D9-52596F7E8780}" type="presParOf" srcId="{B3FB154A-26B1-4B89-90D7-32CADD3ED95A}" destId="{0A9A3250-D22D-45DB-89B4-697859578A03}" srcOrd="0" destOrd="0" presId="urn:microsoft.com/office/officeart/2005/8/layout/hierarchy4"/>
    <dgm:cxn modelId="{24EB8321-D5A2-4013-BAEA-D7712CCD11FE}" type="presParOf" srcId="{B3FB154A-26B1-4B89-90D7-32CADD3ED95A}" destId="{55CEF851-34A9-4726-8589-1934098242E9}" srcOrd="1" destOrd="0" presId="urn:microsoft.com/office/officeart/2005/8/layout/hierarchy4"/>
    <dgm:cxn modelId="{6ACD712B-CFB8-4502-9B4F-217C63BB6CC5}" type="presParOf" srcId="{B3FB154A-26B1-4B89-90D7-32CADD3ED95A}" destId="{D55202B0-5298-453E-9FE5-B78B2CD55165}" srcOrd="2" destOrd="0" presId="urn:microsoft.com/office/officeart/2005/8/layout/hierarchy4"/>
    <dgm:cxn modelId="{111FA74F-F6D0-4795-9EAB-4B2BA7349059}" type="presParOf" srcId="{D55202B0-5298-453E-9FE5-B78B2CD55165}" destId="{235B602B-E50F-4242-86DC-5AAB8532C2D5}" srcOrd="0" destOrd="0" presId="urn:microsoft.com/office/officeart/2005/8/layout/hierarchy4"/>
    <dgm:cxn modelId="{AE84DFA4-88E6-458D-9BEB-B0FAE38AAEA8}" type="presParOf" srcId="{235B602B-E50F-4242-86DC-5AAB8532C2D5}" destId="{6B6807B5-7713-433B-8A11-DD645EC5EF94}" srcOrd="0" destOrd="0" presId="urn:microsoft.com/office/officeart/2005/8/layout/hierarchy4"/>
    <dgm:cxn modelId="{4246C2C3-5FA6-4EFB-B2B0-36C6DAE1562E}" type="presParOf" srcId="{235B602B-E50F-4242-86DC-5AAB8532C2D5}" destId="{CBE79429-3923-4E22-AC71-0910FF8AAE30}" srcOrd="1" destOrd="0" presId="urn:microsoft.com/office/officeart/2005/8/layout/hierarchy4"/>
    <dgm:cxn modelId="{C737A660-9FD7-491E-A3A8-2D64172F727F}" type="presParOf" srcId="{235B602B-E50F-4242-86DC-5AAB8532C2D5}" destId="{B331243C-D6FF-443C-BBA4-F7254219002A}" srcOrd="2" destOrd="0" presId="urn:microsoft.com/office/officeart/2005/8/layout/hierarchy4"/>
    <dgm:cxn modelId="{E1316B81-19F6-4AB9-9746-373F1689782C}" type="presParOf" srcId="{B331243C-D6FF-443C-BBA4-F7254219002A}" destId="{87E056F3-DF50-42C2-A2C3-76146DBD11AB}" srcOrd="0" destOrd="0" presId="urn:microsoft.com/office/officeart/2005/8/layout/hierarchy4"/>
    <dgm:cxn modelId="{A9FD435F-A6CF-4BA3-97A4-558575E55D7F}" type="presParOf" srcId="{87E056F3-DF50-42C2-A2C3-76146DBD11AB}" destId="{60675E40-B4CC-40AB-883E-52710BE353FA}" srcOrd="0" destOrd="0" presId="urn:microsoft.com/office/officeart/2005/8/layout/hierarchy4"/>
    <dgm:cxn modelId="{A78D0BA2-D286-4661-A9A5-529A8F91A2B9}" type="presParOf" srcId="{87E056F3-DF50-42C2-A2C3-76146DBD11AB}" destId="{EA4BA0D2-4F41-4D54-A449-83AAD03AF1F1}" srcOrd="1" destOrd="0" presId="urn:microsoft.com/office/officeart/2005/8/layout/hierarchy4"/>
    <dgm:cxn modelId="{127E2EBA-82C9-4488-82A7-EB7160890840}" type="presParOf" srcId="{D55202B0-5298-453E-9FE5-B78B2CD55165}" destId="{F12E3FBB-AEB7-4E2C-AB4B-2F0C52BA5421}" srcOrd="1" destOrd="0" presId="urn:microsoft.com/office/officeart/2005/8/layout/hierarchy4"/>
    <dgm:cxn modelId="{AFB1F72A-6517-4C1B-9439-92AAD8CC6B04}" type="presParOf" srcId="{D55202B0-5298-453E-9FE5-B78B2CD55165}" destId="{F534518B-F8B3-4B4B-82B4-029A2C9A9587}" srcOrd="2" destOrd="0" presId="urn:microsoft.com/office/officeart/2005/8/layout/hierarchy4"/>
    <dgm:cxn modelId="{190743BC-9D5D-4030-93DA-57A5CE40E03D}" type="presParOf" srcId="{F534518B-F8B3-4B4B-82B4-029A2C9A9587}" destId="{F2BDC54A-3A7F-4DEE-82A6-43B13A2D76C4}" srcOrd="0" destOrd="0" presId="urn:microsoft.com/office/officeart/2005/8/layout/hierarchy4"/>
    <dgm:cxn modelId="{B11D917C-B2AF-4B81-82CC-B409BEA8A7FC}" type="presParOf" srcId="{F534518B-F8B3-4B4B-82B4-029A2C9A9587}" destId="{0D472F16-358B-4D29-BFEF-82A3F05AFCB9}" srcOrd="1" destOrd="0" presId="urn:microsoft.com/office/officeart/2005/8/layout/hierarchy4"/>
    <dgm:cxn modelId="{93CD0B29-483A-44BD-84F8-8F34CEC8AECA}" type="presParOf" srcId="{F534518B-F8B3-4B4B-82B4-029A2C9A9587}" destId="{0849603E-3DB6-412E-81FD-071AB2C4D734}" srcOrd="2" destOrd="0" presId="urn:microsoft.com/office/officeart/2005/8/layout/hierarchy4"/>
    <dgm:cxn modelId="{D213EADB-50AD-4291-BDDD-95977350689A}" type="presParOf" srcId="{0849603E-3DB6-412E-81FD-071AB2C4D734}" destId="{68362EDE-D383-4A76-B365-773F0EA850A5}" srcOrd="0" destOrd="0" presId="urn:microsoft.com/office/officeart/2005/8/layout/hierarchy4"/>
    <dgm:cxn modelId="{5AFC20A5-3656-4C51-BEF8-65A0AD25A63F}" type="presParOf" srcId="{68362EDE-D383-4A76-B365-773F0EA850A5}" destId="{50AAC8BC-C7D1-47DB-8996-DEBB47674814}" srcOrd="0" destOrd="0" presId="urn:microsoft.com/office/officeart/2005/8/layout/hierarchy4"/>
    <dgm:cxn modelId="{E8B34686-4639-48B7-AC18-D782084D22B4}" type="presParOf" srcId="{68362EDE-D383-4A76-B365-773F0EA850A5}" destId="{1B054C0C-84F0-403E-903A-12FCEA1ECE9C}" srcOrd="1" destOrd="0" presId="urn:microsoft.com/office/officeart/2005/8/layout/hierarchy4"/>
    <dgm:cxn modelId="{EB712E16-ADCE-4A9C-AA9F-DD74F8936C40}" type="presParOf" srcId="{93CFEFCC-5966-40A2-8390-CA6F4183619E}" destId="{AA0A84C5-B212-4CB7-BBC1-810ABB85A2FA}" srcOrd="1" destOrd="0" presId="urn:microsoft.com/office/officeart/2005/8/layout/hierarchy4"/>
    <dgm:cxn modelId="{AEEB1912-84E6-4009-917A-833714997E09}" type="presParOf" srcId="{93CFEFCC-5966-40A2-8390-CA6F4183619E}" destId="{B703967A-F0B6-4F4D-BAE7-DD77F220EC50}" srcOrd="2" destOrd="0" presId="urn:microsoft.com/office/officeart/2005/8/layout/hierarchy4"/>
    <dgm:cxn modelId="{1109B2AB-5756-4B5C-808F-6228CEC7784D}" type="presParOf" srcId="{B703967A-F0B6-4F4D-BAE7-DD77F220EC50}" destId="{4818BA41-41C9-498F-832D-8EEE6F086808}" srcOrd="0" destOrd="0" presId="urn:microsoft.com/office/officeart/2005/8/layout/hierarchy4"/>
    <dgm:cxn modelId="{21D7C8AF-06CC-4A69-BD11-23A90ACF2979}" type="presParOf" srcId="{B703967A-F0B6-4F4D-BAE7-DD77F220EC50}" destId="{F55A3E69-9BEB-4218-9533-090F6B61DAEB}" srcOrd="1" destOrd="0" presId="urn:microsoft.com/office/officeart/2005/8/layout/hierarchy4"/>
    <dgm:cxn modelId="{867A5644-7C66-4CDB-8446-24F1F6C1D392}" type="presParOf" srcId="{B703967A-F0B6-4F4D-BAE7-DD77F220EC50}" destId="{CBE20105-8847-4C52-B80D-28F96431E93D}" srcOrd="2" destOrd="0" presId="urn:microsoft.com/office/officeart/2005/8/layout/hierarchy4"/>
    <dgm:cxn modelId="{001BEC46-5814-4AB4-905D-024EB50A825C}" type="presParOf" srcId="{CBE20105-8847-4C52-B80D-28F96431E93D}" destId="{0A77E9F6-4E9D-42EE-A1B1-4F2A7642945C}" srcOrd="0" destOrd="0" presId="urn:microsoft.com/office/officeart/2005/8/layout/hierarchy4"/>
    <dgm:cxn modelId="{70678FCD-1B26-4D6E-9C42-C5432CEB4FDA}" type="presParOf" srcId="{0A77E9F6-4E9D-42EE-A1B1-4F2A7642945C}" destId="{7F94C8A7-F8F4-423A-869F-F01F157DEE06}" srcOrd="0" destOrd="0" presId="urn:microsoft.com/office/officeart/2005/8/layout/hierarchy4"/>
    <dgm:cxn modelId="{0AD14F67-062E-4527-AD5F-6F4ABFA9B493}" type="presParOf" srcId="{0A77E9F6-4E9D-42EE-A1B1-4F2A7642945C}" destId="{2CDA2069-196F-441F-90EB-434E6D850D00}" srcOrd="1" destOrd="0" presId="urn:microsoft.com/office/officeart/2005/8/layout/hierarchy4"/>
    <dgm:cxn modelId="{68A0D0B4-A395-4059-89EB-E8E91CCA9523}" type="presParOf" srcId="{0A77E9F6-4E9D-42EE-A1B1-4F2A7642945C}" destId="{D546EFEA-4F11-4168-A598-015AA0E73BD6}" srcOrd="2" destOrd="0" presId="urn:microsoft.com/office/officeart/2005/8/layout/hierarchy4"/>
    <dgm:cxn modelId="{49096683-D88B-4197-A6B1-EA9175155A17}" type="presParOf" srcId="{D546EFEA-4F11-4168-A598-015AA0E73BD6}" destId="{916B52D0-E36A-40AD-B0C3-97F666E99025}" srcOrd="0" destOrd="0" presId="urn:microsoft.com/office/officeart/2005/8/layout/hierarchy4"/>
    <dgm:cxn modelId="{6A874BA8-E722-45F2-B525-973553A57807}" type="presParOf" srcId="{916B52D0-E36A-40AD-B0C3-97F666E99025}" destId="{41E46B3D-16E4-4082-8B7A-1010A82055AB}" srcOrd="0" destOrd="0" presId="urn:microsoft.com/office/officeart/2005/8/layout/hierarchy4"/>
    <dgm:cxn modelId="{B02DE92E-0798-4E62-A504-71CCEB8C01FF}" type="presParOf" srcId="{916B52D0-E36A-40AD-B0C3-97F666E99025}" destId="{934A36D9-3E14-4CE6-8E47-F10380306FBD}" srcOrd="1" destOrd="0" presId="urn:microsoft.com/office/officeart/2005/8/layout/hierarchy4"/>
    <dgm:cxn modelId="{709FBF66-8B8C-4BFE-A6B5-A1E7A158BC9A}" type="presParOf" srcId="{CBE20105-8847-4C52-B80D-28F96431E93D}" destId="{AF68A528-B2E4-4D10-8304-36797BBBD04D}" srcOrd="1" destOrd="0" presId="urn:microsoft.com/office/officeart/2005/8/layout/hierarchy4"/>
    <dgm:cxn modelId="{3465E940-F600-430E-8C15-C6BB3025F6B5}" type="presParOf" srcId="{CBE20105-8847-4C52-B80D-28F96431E93D}" destId="{88847298-6DE5-43B2-90E3-2371417DF12D}" srcOrd="2" destOrd="0" presId="urn:microsoft.com/office/officeart/2005/8/layout/hierarchy4"/>
    <dgm:cxn modelId="{F9D73FA7-A843-44AF-A9F0-34C5CBD09CC5}" type="presParOf" srcId="{88847298-6DE5-43B2-90E3-2371417DF12D}" destId="{C9B81F09-27B1-422B-B513-A56DBCF53815}" srcOrd="0" destOrd="0" presId="urn:microsoft.com/office/officeart/2005/8/layout/hierarchy4"/>
    <dgm:cxn modelId="{908EF93D-E17A-4A96-BD8C-E5966DC81706}" type="presParOf" srcId="{88847298-6DE5-43B2-90E3-2371417DF12D}" destId="{60EAFC2C-0C48-48CC-A82D-42BA7D590EF8}" srcOrd="1" destOrd="0" presId="urn:microsoft.com/office/officeart/2005/8/layout/hierarchy4"/>
    <dgm:cxn modelId="{40B29A9F-2811-4EF9-9746-8C5DFB4997B1}" type="presParOf" srcId="{88847298-6DE5-43B2-90E3-2371417DF12D}" destId="{F3BFD7BD-C3EF-4AE9-A98E-5040FE7B6820}" srcOrd="2" destOrd="0" presId="urn:microsoft.com/office/officeart/2005/8/layout/hierarchy4"/>
    <dgm:cxn modelId="{58283030-56F8-49AE-A2A4-E993C382D1C5}" type="presParOf" srcId="{F3BFD7BD-C3EF-4AE9-A98E-5040FE7B6820}" destId="{D12BDC73-B700-422F-8B24-FDCB1EDCBDFB}" srcOrd="0" destOrd="0" presId="urn:microsoft.com/office/officeart/2005/8/layout/hierarchy4"/>
    <dgm:cxn modelId="{C7C63BA9-F823-4F69-8233-5156427B306D}" type="presParOf" srcId="{D12BDC73-B700-422F-8B24-FDCB1EDCBDFB}" destId="{BEA7949D-ACED-408D-AB9A-74A24BA9066B}" srcOrd="0" destOrd="0" presId="urn:microsoft.com/office/officeart/2005/8/layout/hierarchy4"/>
    <dgm:cxn modelId="{EE6A1DAD-5E3B-4797-B9B0-16F369C89B4B}" type="presParOf" srcId="{D12BDC73-B700-422F-8B24-FDCB1EDCBDFB}" destId="{3CB068E6-BF41-42B5-A26B-D5916CF56E20}" srcOrd="1" destOrd="0" presId="urn:microsoft.com/office/officeart/2005/8/layout/hierarchy4"/>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40BDB105-C3F9-4B64-9DD6-976F18B21748}" type="doc">
      <dgm:prSet loTypeId="urn:microsoft.com/office/officeart/2005/8/layout/lProcess2" loCatId="relationship" qsTypeId="urn:microsoft.com/office/officeart/2005/8/quickstyle/simple1" qsCatId="simple" csTypeId="urn:microsoft.com/office/officeart/2005/8/colors/accent0_3" csCatId="mainScheme" phldr="1"/>
      <dgm:spPr/>
      <dgm:t>
        <a:bodyPr/>
        <a:lstStyle/>
        <a:p>
          <a:endParaRPr lang="nl-BE"/>
        </a:p>
      </dgm:t>
    </dgm:pt>
    <dgm:pt modelId="{8462EF8A-7446-49D1-831A-703782D120CE}">
      <dgm:prSet phldrT="[Tekst]" custT="1"/>
      <dgm:spPr/>
      <dgm:t>
        <a:bodyPr/>
        <a:lstStyle/>
        <a:p>
          <a:pPr algn="ctr"/>
          <a:r>
            <a:rPr lang="nl-BE" sz="1200"/>
            <a:t>Behandelingsdoelen</a:t>
          </a:r>
        </a:p>
      </dgm:t>
    </dgm:pt>
    <dgm:pt modelId="{B96C40C3-D951-47B7-9FEC-59143811FFF6}" type="parTrans" cxnId="{276378A2-DA6B-474D-91A1-A33B57B251E2}">
      <dgm:prSet/>
      <dgm:spPr/>
      <dgm:t>
        <a:bodyPr/>
        <a:lstStyle/>
        <a:p>
          <a:pPr algn="ctr"/>
          <a:endParaRPr lang="nl-BE"/>
        </a:p>
      </dgm:t>
    </dgm:pt>
    <dgm:pt modelId="{992AE710-73BB-4147-8176-DF5892E6C556}" type="sibTrans" cxnId="{276378A2-DA6B-474D-91A1-A33B57B251E2}">
      <dgm:prSet/>
      <dgm:spPr/>
      <dgm:t>
        <a:bodyPr/>
        <a:lstStyle/>
        <a:p>
          <a:pPr algn="ctr"/>
          <a:endParaRPr lang="nl-BE"/>
        </a:p>
      </dgm:t>
    </dgm:pt>
    <dgm:pt modelId="{28C028D1-DDB9-4CE0-80C8-952A4F3D9064}">
      <dgm:prSet phldrT="[Tekst]"/>
      <dgm:spPr/>
      <dgm:t>
        <a:bodyPr/>
        <a:lstStyle/>
        <a:p>
          <a:pPr algn="ctr"/>
          <a:r>
            <a:rPr lang="nl-BE"/>
            <a:t>Individuele HbA1c</a:t>
          </a:r>
        </a:p>
      </dgm:t>
    </dgm:pt>
    <dgm:pt modelId="{70157506-9D44-4F1E-8055-4785008959C6}" type="parTrans" cxnId="{20C6BA38-2039-4AAC-9C06-07CFF30A8138}">
      <dgm:prSet/>
      <dgm:spPr/>
      <dgm:t>
        <a:bodyPr/>
        <a:lstStyle/>
        <a:p>
          <a:pPr algn="ctr"/>
          <a:endParaRPr lang="nl-BE"/>
        </a:p>
      </dgm:t>
    </dgm:pt>
    <dgm:pt modelId="{C1A93918-F7FF-4054-92AA-268BD091DB94}" type="sibTrans" cxnId="{20C6BA38-2039-4AAC-9C06-07CFF30A8138}">
      <dgm:prSet/>
      <dgm:spPr/>
      <dgm:t>
        <a:bodyPr/>
        <a:lstStyle/>
        <a:p>
          <a:pPr algn="ctr"/>
          <a:endParaRPr lang="nl-BE"/>
        </a:p>
      </dgm:t>
    </dgm:pt>
    <dgm:pt modelId="{F59CF675-E977-48FB-877C-BC6A6B3FEAF5}">
      <dgm:prSet phldrT="[Tekst]"/>
      <dgm:spPr/>
      <dgm:t>
        <a:bodyPr/>
        <a:lstStyle/>
        <a:p>
          <a:pPr algn="ctr"/>
          <a:r>
            <a:rPr lang="nl-BE"/>
            <a:t>Bloeddruk &lt; 140/90 mmHg</a:t>
          </a:r>
        </a:p>
      </dgm:t>
    </dgm:pt>
    <dgm:pt modelId="{C3D6C667-7ECF-4181-B430-752E55F4679F}" type="parTrans" cxnId="{8266A86D-C802-4329-B0F6-05C24FFFCCF7}">
      <dgm:prSet/>
      <dgm:spPr/>
      <dgm:t>
        <a:bodyPr/>
        <a:lstStyle/>
        <a:p>
          <a:pPr algn="ctr"/>
          <a:endParaRPr lang="nl-BE"/>
        </a:p>
      </dgm:t>
    </dgm:pt>
    <dgm:pt modelId="{F6497AB7-6F26-4C39-89DF-043EA20F08BC}" type="sibTrans" cxnId="{8266A86D-C802-4329-B0F6-05C24FFFCCF7}">
      <dgm:prSet/>
      <dgm:spPr/>
      <dgm:t>
        <a:bodyPr/>
        <a:lstStyle/>
        <a:p>
          <a:pPr algn="ctr"/>
          <a:endParaRPr lang="nl-BE"/>
        </a:p>
      </dgm:t>
    </dgm:pt>
    <dgm:pt modelId="{3D1DAE7B-5BFA-4888-8F31-FF6D018FAE4C}">
      <dgm:prSet phldrT="[Tekst]" custT="1"/>
      <dgm:spPr/>
      <dgm:t>
        <a:bodyPr/>
        <a:lstStyle/>
        <a:p>
          <a:pPr algn="ctr"/>
          <a:r>
            <a:rPr lang="nl-BE" sz="1200"/>
            <a:t>Niet-medicamenteuze behandeling</a:t>
          </a:r>
        </a:p>
      </dgm:t>
    </dgm:pt>
    <dgm:pt modelId="{DEF5DA4D-56EE-4001-A36A-10D2B2DFDDA7}" type="parTrans" cxnId="{12ECB2E6-D412-49BF-A280-441C35F84B1E}">
      <dgm:prSet/>
      <dgm:spPr/>
      <dgm:t>
        <a:bodyPr/>
        <a:lstStyle/>
        <a:p>
          <a:pPr algn="ctr"/>
          <a:endParaRPr lang="nl-BE"/>
        </a:p>
      </dgm:t>
    </dgm:pt>
    <dgm:pt modelId="{0BC119EF-40A1-402C-AE29-217E9EA23CCD}" type="sibTrans" cxnId="{12ECB2E6-D412-49BF-A280-441C35F84B1E}">
      <dgm:prSet/>
      <dgm:spPr/>
      <dgm:t>
        <a:bodyPr/>
        <a:lstStyle/>
        <a:p>
          <a:pPr algn="ctr"/>
          <a:endParaRPr lang="nl-BE"/>
        </a:p>
      </dgm:t>
    </dgm:pt>
    <dgm:pt modelId="{B694BBF3-2641-4EE3-8695-B6EE88BD810D}">
      <dgm:prSet phldrT="[Tekst]"/>
      <dgm:spPr/>
      <dgm:t>
        <a:bodyPr/>
        <a:lstStyle/>
        <a:p>
          <a:pPr algn="ctr"/>
          <a:r>
            <a:rPr lang="nl-BE"/>
            <a:t>Lichaamsbeweging</a:t>
          </a:r>
        </a:p>
      </dgm:t>
    </dgm:pt>
    <dgm:pt modelId="{D0AB1095-BED6-4916-A89A-5E82F458CBB0}" type="parTrans" cxnId="{E350073E-94C4-4140-B5BE-AD5BEE59D3F1}">
      <dgm:prSet/>
      <dgm:spPr/>
      <dgm:t>
        <a:bodyPr/>
        <a:lstStyle/>
        <a:p>
          <a:pPr algn="ctr"/>
          <a:endParaRPr lang="nl-BE"/>
        </a:p>
      </dgm:t>
    </dgm:pt>
    <dgm:pt modelId="{82E8992E-F69E-4AC2-A3EE-9900D1915FFD}" type="sibTrans" cxnId="{E350073E-94C4-4140-B5BE-AD5BEE59D3F1}">
      <dgm:prSet/>
      <dgm:spPr/>
      <dgm:t>
        <a:bodyPr/>
        <a:lstStyle/>
        <a:p>
          <a:pPr algn="ctr"/>
          <a:endParaRPr lang="nl-BE"/>
        </a:p>
      </dgm:t>
    </dgm:pt>
    <dgm:pt modelId="{FFA08B08-1074-4D28-868C-B0D3421F59F2}">
      <dgm:prSet phldrT="[Tekst]"/>
      <dgm:spPr/>
      <dgm:t>
        <a:bodyPr/>
        <a:lstStyle/>
        <a:p>
          <a:pPr algn="ctr"/>
          <a:r>
            <a:rPr lang="nl-BE"/>
            <a:t>Ondersteun rookstop en bevraag</a:t>
          </a:r>
        </a:p>
      </dgm:t>
    </dgm:pt>
    <dgm:pt modelId="{334B983A-F196-426F-857F-F076FFB3BEA4}" type="parTrans" cxnId="{00CEB0C7-0B68-4E7E-8068-F8D42F969D02}">
      <dgm:prSet/>
      <dgm:spPr/>
      <dgm:t>
        <a:bodyPr/>
        <a:lstStyle/>
        <a:p>
          <a:pPr algn="ctr"/>
          <a:endParaRPr lang="nl-BE"/>
        </a:p>
      </dgm:t>
    </dgm:pt>
    <dgm:pt modelId="{BD7FFE63-970F-4F91-8DA2-ED8FFAFB0A8C}" type="sibTrans" cxnId="{00CEB0C7-0B68-4E7E-8068-F8D42F969D02}">
      <dgm:prSet/>
      <dgm:spPr/>
      <dgm:t>
        <a:bodyPr/>
        <a:lstStyle/>
        <a:p>
          <a:pPr algn="ctr"/>
          <a:endParaRPr lang="nl-BE"/>
        </a:p>
      </dgm:t>
    </dgm:pt>
    <dgm:pt modelId="{84BFDEB1-9C65-48AF-8215-E28B25AA27D0}">
      <dgm:prSet/>
      <dgm:spPr/>
      <dgm:t>
        <a:bodyPr/>
        <a:lstStyle/>
        <a:p>
          <a:pPr algn="ctr"/>
          <a:r>
            <a:rPr lang="nl-BE"/>
            <a:t>Bij overgewicht: </a:t>
          </a:r>
        </a:p>
        <a:p>
          <a:pPr algn="ctr"/>
          <a:r>
            <a:rPr lang="nl-BE"/>
            <a:t>LDL-waarde &lt;100 mg/dL</a:t>
          </a:r>
        </a:p>
        <a:p>
          <a:pPr algn="ctr"/>
          <a:r>
            <a:rPr lang="nl-BE"/>
            <a:t>Gewichtsverlies 5-10%</a:t>
          </a:r>
        </a:p>
      </dgm:t>
    </dgm:pt>
    <dgm:pt modelId="{1B073D85-C891-4D2E-AF91-043BB714AC1A}" type="parTrans" cxnId="{9700744D-6677-4382-B4F9-E96ABB72D173}">
      <dgm:prSet/>
      <dgm:spPr/>
      <dgm:t>
        <a:bodyPr/>
        <a:lstStyle/>
        <a:p>
          <a:pPr algn="ctr"/>
          <a:endParaRPr lang="nl-BE"/>
        </a:p>
      </dgm:t>
    </dgm:pt>
    <dgm:pt modelId="{81A1B93B-B80D-40B2-BA65-11141BB537B6}" type="sibTrans" cxnId="{9700744D-6677-4382-B4F9-E96ABB72D173}">
      <dgm:prSet/>
      <dgm:spPr/>
      <dgm:t>
        <a:bodyPr/>
        <a:lstStyle/>
        <a:p>
          <a:pPr algn="ctr"/>
          <a:endParaRPr lang="nl-BE"/>
        </a:p>
      </dgm:t>
    </dgm:pt>
    <dgm:pt modelId="{45CC1844-849B-4AAF-9DC2-3EDF216AD3D3}">
      <dgm:prSet/>
      <dgm:spPr/>
      <dgm:t>
        <a:bodyPr/>
        <a:lstStyle/>
        <a:p>
          <a:pPr algn="ctr"/>
          <a:r>
            <a:rPr lang="nl-BE"/>
            <a:t>Volledige rookstop</a:t>
          </a:r>
        </a:p>
      </dgm:t>
    </dgm:pt>
    <dgm:pt modelId="{5EF72AB7-605A-4E53-B870-24A7391A2DE0}" type="parTrans" cxnId="{2A216E8F-1680-431D-8192-679999763B1A}">
      <dgm:prSet/>
      <dgm:spPr/>
      <dgm:t>
        <a:bodyPr/>
        <a:lstStyle/>
        <a:p>
          <a:pPr algn="ctr"/>
          <a:endParaRPr lang="nl-BE"/>
        </a:p>
      </dgm:t>
    </dgm:pt>
    <dgm:pt modelId="{1B53CDE3-5AA0-46B4-9755-75A6817BFC36}" type="sibTrans" cxnId="{2A216E8F-1680-431D-8192-679999763B1A}">
      <dgm:prSet/>
      <dgm:spPr/>
      <dgm:t>
        <a:bodyPr/>
        <a:lstStyle/>
        <a:p>
          <a:pPr algn="ctr"/>
          <a:endParaRPr lang="nl-BE"/>
        </a:p>
      </dgm:t>
    </dgm:pt>
    <dgm:pt modelId="{355C41EF-F16A-48D0-89A4-6927475167CD}">
      <dgm:prSet custT="1"/>
      <dgm:spPr/>
      <dgm:t>
        <a:bodyPr/>
        <a:lstStyle/>
        <a:p>
          <a:pPr algn="ctr"/>
          <a:r>
            <a:rPr lang="nl-BE" sz="1200"/>
            <a:t>Medicamenteuze behandeling</a:t>
          </a:r>
        </a:p>
      </dgm:t>
    </dgm:pt>
    <dgm:pt modelId="{0BDC8B8C-A7EE-4C37-A7BA-916B4EB86112}" type="parTrans" cxnId="{92DA0357-A351-45A6-B692-050D0DE1E27F}">
      <dgm:prSet/>
      <dgm:spPr/>
      <dgm:t>
        <a:bodyPr/>
        <a:lstStyle/>
        <a:p>
          <a:pPr algn="ctr"/>
          <a:endParaRPr lang="nl-BE"/>
        </a:p>
      </dgm:t>
    </dgm:pt>
    <dgm:pt modelId="{5A99E6BD-80DD-4EAB-80CB-2F7DC4AE9F83}" type="sibTrans" cxnId="{92DA0357-A351-45A6-B692-050D0DE1E27F}">
      <dgm:prSet/>
      <dgm:spPr/>
      <dgm:t>
        <a:bodyPr/>
        <a:lstStyle/>
        <a:p>
          <a:pPr algn="ctr"/>
          <a:endParaRPr lang="nl-BE"/>
        </a:p>
      </dgm:t>
    </dgm:pt>
    <dgm:pt modelId="{92E8F0CA-5714-43D4-B67B-51F7EDD8B239}">
      <dgm:prSet/>
      <dgm:spPr/>
      <dgm:t>
        <a:bodyPr/>
        <a:lstStyle/>
        <a:p>
          <a:pPr algn="ctr"/>
          <a:r>
            <a:rPr lang="nl-BE"/>
            <a:t>Voedingsadvies en matig alcoholgebruik</a:t>
          </a:r>
        </a:p>
      </dgm:t>
    </dgm:pt>
    <dgm:pt modelId="{565E1F1A-1103-4FB7-AEDF-7197D7D1F824}" type="parTrans" cxnId="{935E6EC2-4014-49EA-A97B-6090DD9CDD8B}">
      <dgm:prSet/>
      <dgm:spPr/>
      <dgm:t>
        <a:bodyPr/>
        <a:lstStyle/>
        <a:p>
          <a:pPr algn="ctr"/>
          <a:endParaRPr lang="nl-BE"/>
        </a:p>
      </dgm:t>
    </dgm:pt>
    <dgm:pt modelId="{24E2DCA2-E6C2-44C3-BAEB-D19A65D43A2E}" type="sibTrans" cxnId="{935E6EC2-4014-49EA-A97B-6090DD9CDD8B}">
      <dgm:prSet/>
      <dgm:spPr/>
      <dgm:t>
        <a:bodyPr/>
        <a:lstStyle/>
        <a:p>
          <a:pPr algn="ctr"/>
          <a:endParaRPr lang="nl-BE"/>
        </a:p>
      </dgm:t>
    </dgm:pt>
    <dgm:pt modelId="{1CC69693-A98A-4749-8B61-6BD42C82BD50}">
      <dgm:prSet/>
      <dgm:spPr/>
      <dgm:t>
        <a:bodyPr/>
        <a:lstStyle/>
        <a:p>
          <a:pPr algn="ctr"/>
          <a:r>
            <a:rPr lang="nl-BE"/>
            <a:t>Orale en/of injecteerbare antidiabetica</a:t>
          </a:r>
        </a:p>
      </dgm:t>
    </dgm:pt>
    <dgm:pt modelId="{CFD50C04-3918-4915-B6A5-4E54C2278AB7}" type="parTrans" cxnId="{629FEEDD-D40E-4539-833F-7EF08630BFE2}">
      <dgm:prSet/>
      <dgm:spPr/>
      <dgm:t>
        <a:bodyPr/>
        <a:lstStyle/>
        <a:p>
          <a:pPr algn="ctr"/>
          <a:endParaRPr lang="nl-BE"/>
        </a:p>
      </dgm:t>
    </dgm:pt>
    <dgm:pt modelId="{2291FC25-7E74-4446-995B-0099797AB6EB}" type="sibTrans" cxnId="{629FEEDD-D40E-4539-833F-7EF08630BFE2}">
      <dgm:prSet/>
      <dgm:spPr/>
      <dgm:t>
        <a:bodyPr/>
        <a:lstStyle/>
        <a:p>
          <a:pPr algn="ctr"/>
          <a:endParaRPr lang="nl-BE"/>
        </a:p>
      </dgm:t>
    </dgm:pt>
    <dgm:pt modelId="{D4D93B70-5C61-47EA-905D-9044E402AAA0}">
      <dgm:prSet/>
      <dgm:spPr/>
      <dgm:t>
        <a:bodyPr/>
        <a:lstStyle/>
        <a:p>
          <a:pPr algn="ctr"/>
          <a:r>
            <a:rPr lang="nl-BE"/>
            <a:t>ACE-inhibitor of ander anithypertensivum</a:t>
          </a:r>
        </a:p>
      </dgm:t>
    </dgm:pt>
    <dgm:pt modelId="{0D8806D6-5493-4526-8853-15AAA53DB48C}" type="parTrans" cxnId="{667D4619-0B92-490A-A304-B422E267E79C}">
      <dgm:prSet/>
      <dgm:spPr/>
      <dgm:t>
        <a:bodyPr/>
        <a:lstStyle/>
        <a:p>
          <a:pPr algn="ctr"/>
          <a:endParaRPr lang="nl-BE"/>
        </a:p>
      </dgm:t>
    </dgm:pt>
    <dgm:pt modelId="{24B97BBC-890E-4F6E-9B30-7686E29C2F68}" type="sibTrans" cxnId="{667D4619-0B92-490A-A304-B422E267E79C}">
      <dgm:prSet/>
      <dgm:spPr/>
      <dgm:t>
        <a:bodyPr/>
        <a:lstStyle/>
        <a:p>
          <a:pPr algn="ctr"/>
          <a:endParaRPr lang="nl-BE"/>
        </a:p>
      </dgm:t>
    </dgm:pt>
    <dgm:pt modelId="{2AAF4559-2A82-4B38-96C6-BFF4D387A4BA}">
      <dgm:prSet/>
      <dgm:spPr/>
      <dgm:t>
        <a:bodyPr/>
        <a:lstStyle/>
        <a:p>
          <a:pPr algn="ctr"/>
          <a:r>
            <a:rPr lang="nl-BE"/>
            <a:t>Statine</a:t>
          </a:r>
        </a:p>
      </dgm:t>
    </dgm:pt>
    <dgm:pt modelId="{75CD6EF9-1E3C-4DFB-AFCD-A2C405D99AF8}" type="parTrans" cxnId="{7D4D74D0-BF8E-4D88-9A00-85E1BD19F478}">
      <dgm:prSet/>
      <dgm:spPr/>
      <dgm:t>
        <a:bodyPr/>
        <a:lstStyle/>
        <a:p>
          <a:pPr algn="ctr"/>
          <a:endParaRPr lang="nl-BE"/>
        </a:p>
      </dgm:t>
    </dgm:pt>
    <dgm:pt modelId="{4C6E7024-FD94-454B-AAC6-938332FD7DFC}" type="sibTrans" cxnId="{7D4D74D0-BF8E-4D88-9A00-85E1BD19F478}">
      <dgm:prSet/>
      <dgm:spPr/>
      <dgm:t>
        <a:bodyPr/>
        <a:lstStyle/>
        <a:p>
          <a:pPr algn="ctr"/>
          <a:endParaRPr lang="nl-BE"/>
        </a:p>
      </dgm:t>
    </dgm:pt>
    <dgm:pt modelId="{9686E718-E0D9-426A-B2F8-A073C87389C1}">
      <dgm:prSet/>
      <dgm:spPr/>
      <dgm:t>
        <a:bodyPr/>
        <a:lstStyle/>
        <a:p>
          <a:pPr algn="ctr"/>
          <a:r>
            <a:rPr lang="nl-BE"/>
            <a:t>Acetylsalicylzuur</a:t>
          </a:r>
        </a:p>
      </dgm:t>
    </dgm:pt>
    <dgm:pt modelId="{8749D851-1863-4FE3-8EC6-BB210C7EABF8}" type="parTrans" cxnId="{88B45FB3-D10F-4159-BAC9-32BF7082F984}">
      <dgm:prSet/>
      <dgm:spPr/>
      <dgm:t>
        <a:bodyPr/>
        <a:lstStyle/>
        <a:p>
          <a:pPr algn="ctr"/>
          <a:endParaRPr lang="nl-BE"/>
        </a:p>
      </dgm:t>
    </dgm:pt>
    <dgm:pt modelId="{02933F0B-51CA-425C-9532-A4C834AFA7E2}" type="sibTrans" cxnId="{88B45FB3-D10F-4159-BAC9-32BF7082F984}">
      <dgm:prSet/>
      <dgm:spPr/>
      <dgm:t>
        <a:bodyPr/>
        <a:lstStyle/>
        <a:p>
          <a:pPr algn="ctr"/>
          <a:endParaRPr lang="nl-BE"/>
        </a:p>
      </dgm:t>
    </dgm:pt>
    <dgm:pt modelId="{51A98BC8-8C3D-4532-A7DB-6A2E06C449DA}">
      <dgm:prSet/>
      <dgm:spPr/>
      <dgm:t>
        <a:bodyPr/>
        <a:lstStyle/>
        <a:p>
          <a:r>
            <a:rPr lang="nl-BE"/>
            <a:t>Vaccinaties (griep, pneumokokken, hepatitis B)</a:t>
          </a:r>
        </a:p>
      </dgm:t>
    </dgm:pt>
    <dgm:pt modelId="{6E17651B-F2AA-4CA2-8534-FBC784619CBB}" type="parTrans" cxnId="{69BA0C28-E000-4E2D-98F2-B16A54C5286E}">
      <dgm:prSet/>
      <dgm:spPr/>
      <dgm:t>
        <a:bodyPr/>
        <a:lstStyle/>
        <a:p>
          <a:endParaRPr lang="nl-BE"/>
        </a:p>
      </dgm:t>
    </dgm:pt>
    <dgm:pt modelId="{F97A4DAF-4E07-47CB-8C0B-B4F45424D729}" type="sibTrans" cxnId="{69BA0C28-E000-4E2D-98F2-B16A54C5286E}">
      <dgm:prSet/>
      <dgm:spPr/>
      <dgm:t>
        <a:bodyPr/>
        <a:lstStyle/>
        <a:p>
          <a:endParaRPr lang="nl-BE"/>
        </a:p>
      </dgm:t>
    </dgm:pt>
    <dgm:pt modelId="{46F3C56E-2C41-4C8D-B82C-4B025952ECFB}">
      <dgm:prSet/>
      <dgm:spPr/>
      <dgm:t>
        <a:bodyPr/>
        <a:lstStyle/>
        <a:p>
          <a:r>
            <a:rPr lang="nl-BE"/>
            <a:t>Bariatrische geneeskunde</a:t>
          </a:r>
        </a:p>
      </dgm:t>
    </dgm:pt>
    <dgm:pt modelId="{F4E5561D-333A-49FA-A95E-1D8D8FBA353C}" type="parTrans" cxnId="{98D241B8-3EFD-4894-BEE6-12865B21B717}">
      <dgm:prSet/>
      <dgm:spPr/>
      <dgm:t>
        <a:bodyPr/>
        <a:lstStyle/>
        <a:p>
          <a:endParaRPr lang="nl-BE"/>
        </a:p>
      </dgm:t>
    </dgm:pt>
    <dgm:pt modelId="{2E40F432-5B86-45BE-88F7-3346A36B3471}" type="sibTrans" cxnId="{98D241B8-3EFD-4894-BEE6-12865B21B717}">
      <dgm:prSet/>
      <dgm:spPr/>
      <dgm:t>
        <a:bodyPr/>
        <a:lstStyle/>
        <a:p>
          <a:endParaRPr lang="nl-BE"/>
        </a:p>
      </dgm:t>
    </dgm:pt>
    <dgm:pt modelId="{971453A3-E171-4890-8F0A-E9B62263E000}" type="pres">
      <dgm:prSet presAssocID="{40BDB105-C3F9-4B64-9DD6-976F18B21748}" presName="theList" presStyleCnt="0">
        <dgm:presLayoutVars>
          <dgm:dir/>
          <dgm:animLvl val="lvl"/>
          <dgm:resizeHandles val="exact"/>
        </dgm:presLayoutVars>
      </dgm:prSet>
      <dgm:spPr/>
      <dgm:t>
        <a:bodyPr/>
        <a:lstStyle/>
        <a:p>
          <a:endParaRPr lang="nl-BE"/>
        </a:p>
      </dgm:t>
    </dgm:pt>
    <dgm:pt modelId="{FEC711B6-E28E-4D58-BB9A-C9D0975D9278}" type="pres">
      <dgm:prSet presAssocID="{8462EF8A-7446-49D1-831A-703782D120CE}" presName="compNode" presStyleCnt="0"/>
      <dgm:spPr/>
    </dgm:pt>
    <dgm:pt modelId="{B756A0B0-5D3D-4122-A638-9C130EB524B8}" type="pres">
      <dgm:prSet presAssocID="{8462EF8A-7446-49D1-831A-703782D120CE}" presName="aNode" presStyleLbl="bgShp" presStyleIdx="0" presStyleCnt="3"/>
      <dgm:spPr/>
      <dgm:t>
        <a:bodyPr/>
        <a:lstStyle/>
        <a:p>
          <a:endParaRPr lang="nl-BE"/>
        </a:p>
      </dgm:t>
    </dgm:pt>
    <dgm:pt modelId="{6DA4B0AE-A207-4E60-89AB-3BC1CB0C0651}" type="pres">
      <dgm:prSet presAssocID="{8462EF8A-7446-49D1-831A-703782D120CE}" presName="textNode" presStyleLbl="bgShp" presStyleIdx="0" presStyleCnt="3"/>
      <dgm:spPr/>
      <dgm:t>
        <a:bodyPr/>
        <a:lstStyle/>
        <a:p>
          <a:endParaRPr lang="nl-BE"/>
        </a:p>
      </dgm:t>
    </dgm:pt>
    <dgm:pt modelId="{D1D66C2E-9A12-4EE4-B163-3A6E269B3F4C}" type="pres">
      <dgm:prSet presAssocID="{8462EF8A-7446-49D1-831A-703782D120CE}" presName="compChildNode" presStyleCnt="0"/>
      <dgm:spPr/>
    </dgm:pt>
    <dgm:pt modelId="{D57AFE31-B40E-4B2A-A45E-F060BF4327ED}" type="pres">
      <dgm:prSet presAssocID="{8462EF8A-7446-49D1-831A-703782D120CE}" presName="theInnerList" presStyleCnt="0"/>
      <dgm:spPr/>
    </dgm:pt>
    <dgm:pt modelId="{FE565F34-4D2E-4F96-A0AA-0EC883971716}" type="pres">
      <dgm:prSet presAssocID="{28C028D1-DDB9-4CE0-80C8-952A4F3D9064}" presName="childNode" presStyleLbl="node1" presStyleIdx="0" presStyleCnt="13" custScaleY="38125">
        <dgm:presLayoutVars>
          <dgm:bulletEnabled val="1"/>
        </dgm:presLayoutVars>
      </dgm:prSet>
      <dgm:spPr/>
      <dgm:t>
        <a:bodyPr/>
        <a:lstStyle/>
        <a:p>
          <a:endParaRPr lang="nl-BE"/>
        </a:p>
      </dgm:t>
    </dgm:pt>
    <dgm:pt modelId="{A74C3213-BF8D-47DB-96AB-00C3DFFFF337}" type="pres">
      <dgm:prSet presAssocID="{28C028D1-DDB9-4CE0-80C8-952A4F3D9064}" presName="aSpace2" presStyleCnt="0"/>
      <dgm:spPr/>
    </dgm:pt>
    <dgm:pt modelId="{F06DDD6C-35C8-4539-9147-8708554F5D9D}" type="pres">
      <dgm:prSet presAssocID="{F59CF675-E977-48FB-877C-BC6A6B3FEAF5}" presName="childNode" presStyleLbl="node1" presStyleIdx="1" presStyleCnt="13" custScaleY="38125">
        <dgm:presLayoutVars>
          <dgm:bulletEnabled val="1"/>
        </dgm:presLayoutVars>
      </dgm:prSet>
      <dgm:spPr/>
      <dgm:t>
        <a:bodyPr/>
        <a:lstStyle/>
        <a:p>
          <a:endParaRPr lang="nl-BE"/>
        </a:p>
      </dgm:t>
    </dgm:pt>
    <dgm:pt modelId="{2F73F9BF-9054-4771-8D40-9F45FB23F3AA}" type="pres">
      <dgm:prSet presAssocID="{F59CF675-E977-48FB-877C-BC6A6B3FEAF5}" presName="aSpace2" presStyleCnt="0"/>
      <dgm:spPr/>
    </dgm:pt>
    <dgm:pt modelId="{A0C0D56D-A5B7-40A4-A5D2-6C63E22D2E92}" type="pres">
      <dgm:prSet presAssocID="{84BFDEB1-9C65-48AF-8215-E28B25AA27D0}" presName="childNode" presStyleLbl="node1" presStyleIdx="2" presStyleCnt="13">
        <dgm:presLayoutVars>
          <dgm:bulletEnabled val="1"/>
        </dgm:presLayoutVars>
      </dgm:prSet>
      <dgm:spPr/>
      <dgm:t>
        <a:bodyPr/>
        <a:lstStyle/>
        <a:p>
          <a:endParaRPr lang="nl-BE"/>
        </a:p>
      </dgm:t>
    </dgm:pt>
    <dgm:pt modelId="{46254CBE-0373-4A10-A0F2-4F1DE9DC4A78}" type="pres">
      <dgm:prSet presAssocID="{84BFDEB1-9C65-48AF-8215-E28B25AA27D0}" presName="aSpace2" presStyleCnt="0"/>
      <dgm:spPr/>
    </dgm:pt>
    <dgm:pt modelId="{113706AC-85BE-49A8-9AD1-EE83FD55E500}" type="pres">
      <dgm:prSet presAssocID="{45CC1844-849B-4AAF-9DC2-3EDF216AD3D3}" presName="childNode" presStyleLbl="node1" presStyleIdx="3" presStyleCnt="13" custScaleY="38125">
        <dgm:presLayoutVars>
          <dgm:bulletEnabled val="1"/>
        </dgm:presLayoutVars>
      </dgm:prSet>
      <dgm:spPr/>
      <dgm:t>
        <a:bodyPr/>
        <a:lstStyle/>
        <a:p>
          <a:endParaRPr lang="nl-BE"/>
        </a:p>
      </dgm:t>
    </dgm:pt>
    <dgm:pt modelId="{A0DBD68D-C122-429F-BD06-55BCFCF05CC8}" type="pres">
      <dgm:prSet presAssocID="{8462EF8A-7446-49D1-831A-703782D120CE}" presName="aSpace" presStyleCnt="0"/>
      <dgm:spPr/>
    </dgm:pt>
    <dgm:pt modelId="{2C962C6F-8D16-4D9E-9CB2-4D14E711E281}" type="pres">
      <dgm:prSet presAssocID="{3D1DAE7B-5BFA-4888-8F31-FF6D018FAE4C}" presName="compNode" presStyleCnt="0"/>
      <dgm:spPr/>
    </dgm:pt>
    <dgm:pt modelId="{63704F62-1B96-4381-9121-A5E059737E3C}" type="pres">
      <dgm:prSet presAssocID="{3D1DAE7B-5BFA-4888-8F31-FF6D018FAE4C}" presName="aNode" presStyleLbl="bgShp" presStyleIdx="1" presStyleCnt="3"/>
      <dgm:spPr/>
      <dgm:t>
        <a:bodyPr/>
        <a:lstStyle/>
        <a:p>
          <a:endParaRPr lang="nl-BE"/>
        </a:p>
      </dgm:t>
    </dgm:pt>
    <dgm:pt modelId="{A8E2A8B8-7DE5-4005-8577-4AA37F8C4218}" type="pres">
      <dgm:prSet presAssocID="{3D1DAE7B-5BFA-4888-8F31-FF6D018FAE4C}" presName="textNode" presStyleLbl="bgShp" presStyleIdx="1" presStyleCnt="3"/>
      <dgm:spPr/>
      <dgm:t>
        <a:bodyPr/>
        <a:lstStyle/>
        <a:p>
          <a:endParaRPr lang="nl-BE"/>
        </a:p>
      </dgm:t>
    </dgm:pt>
    <dgm:pt modelId="{42294AA4-E1B3-481C-805A-41A3392F1C77}" type="pres">
      <dgm:prSet presAssocID="{3D1DAE7B-5BFA-4888-8F31-FF6D018FAE4C}" presName="compChildNode" presStyleCnt="0"/>
      <dgm:spPr/>
    </dgm:pt>
    <dgm:pt modelId="{522C29D7-AF2C-468D-B8F6-4B129EC8FD99}" type="pres">
      <dgm:prSet presAssocID="{3D1DAE7B-5BFA-4888-8F31-FF6D018FAE4C}" presName="theInnerList" presStyleCnt="0"/>
      <dgm:spPr/>
    </dgm:pt>
    <dgm:pt modelId="{F6760B90-118E-464B-B75B-C270DAB62D8A}" type="pres">
      <dgm:prSet presAssocID="{92E8F0CA-5714-43D4-B67B-51F7EDD8B239}" presName="childNode" presStyleLbl="node1" presStyleIdx="4" presStyleCnt="13">
        <dgm:presLayoutVars>
          <dgm:bulletEnabled val="1"/>
        </dgm:presLayoutVars>
      </dgm:prSet>
      <dgm:spPr/>
      <dgm:t>
        <a:bodyPr/>
        <a:lstStyle/>
        <a:p>
          <a:endParaRPr lang="nl-BE"/>
        </a:p>
      </dgm:t>
    </dgm:pt>
    <dgm:pt modelId="{A562CC4C-0C68-413C-8540-E8B2FB93F477}" type="pres">
      <dgm:prSet presAssocID="{92E8F0CA-5714-43D4-B67B-51F7EDD8B239}" presName="aSpace2" presStyleCnt="0"/>
      <dgm:spPr/>
    </dgm:pt>
    <dgm:pt modelId="{DF02810C-B5CB-4EFF-BAC2-982644D78485}" type="pres">
      <dgm:prSet presAssocID="{B694BBF3-2641-4EE3-8695-B6EE88BD810D}" presName="childNode" presStyleLbl="node1" presStyleIdx="5" presStyleCnt="13">
        <dgm:presLayoutVars>
          <dgm:bulletEnabled val="1"/>
        </dgm:presLayoutVars>
      </dgm:prSet>
      <dgm:spPr/>
      <dgm:t>
        <a:bodyPr/>
        <a:lstStyle/>
        <a:p>
          <a:endParaRPr lang="nl-BE"/>
        </a:p>
      </dgm:t>
    </dgm:pt>
    <dgm:pt modelId="{110446A5-EBB4-43DA-B582-8066AE3D02DF}" type="pres">
      <dgm:prSet presAssocID="{B694BBF3-2641-4EE3-8695-B6EE88BD810D}" presName="aSpace2" presStyleCnt="0"/>
      <dgm:spPr/>
    </dgm:pt>
    <dgm:pt modelId="{AB0AC528-51EA-4E1B-B94B-BB1A66BE4E26}" type="pres">
      <dgm:prSet presAssocID="{46F3C56E-2C41-4C8D-B82C-4B025952ECFB}" presName="childNode" presStyleLbl="node1" presStyleIdx="6" presStyleCnt="13">
        <dgm:presLayoutVars>
          <dgm:bulletEnabled val="1"/>
        </dgm:presLayoutVars>
      </dgm:prSet>
      <dgm:spPr/>
      <dgm:t>
        <a:bodyPr/>
        <a:lstStyle/>
        <a:p>
          <a:endParaRPr lang="nl-BE"/>
        </a:p>
      </dgm:t>
    </dgm:pt>
    <dgm:pt modelId="{9F09849A-43C3-4F45-A7F7-0A432C5689A1}" type="pres">
      <dgm:prSet presAssocID="{46F3C56E-2C41-4C8D-B82C-4B025952ECFB}" presName="aSpace2" presStyleCnt="0"/>
      <dgm:spPr/>
    </dgm:pt>
    <dgm:pt modelId="{EF10985C-3790-4EA1-813F-A4BB895EFF74}" type="pres">
      <dgm:prSet presAssocID="{FFA08B08-1074-4D28-868C-B0D3421F59F2}" presName="childNode" presStyleLbl="node1" presStyleIdx="7" presStyleCnt="13" custScaleY="70182">
        <dgm:presLayoutVars>
          <dgm:bulletEnabled val="1"/>
        </dgm:presLayoutVars>
      </dgm:prSet>
      <dgm:spPr/>
      <dgm:t>
        <a:bodyPr/>
        <a:lstStyle/>
        <a:p>
          <a:endParaRPr lang="nl-BE"/>
        </a:p>
      </dgm:t>
    </dgm:pt>
    <dgm:pt modelId="{D5B443A2-EFA7-4789-9A20-D7E027F3C979}" type="pres">
      <dgm:prSet presAssocID="{3D1DAE7B-5BFA-4888-8F31-FF6D018FAE4C}" presName="aSpace" presStyleCnt="0"/>
      <dgm:spPr/>
    </dgm:pt>
    <dgm:pt modelId="{4F5EEB8D-FC5D-453B-B2E1-8B61FE7A854E}" type="pres">
      <dgm:prSet presAssocID="{355C41EF-F16A-48D0-89A4-6927475167CD}" presName="compNode" presStyleCnt="0"/>
      <dgm:spPr/>
    </dgm:pt>
    <dgm:pt modelId="{8175F014-33B8-453F-B627-88850995A011}" type="pres">
      <dgm:prSet presAssocID="{355C41EF-F16A-48D0-89A4-6927475167CD}" presName="aNode" presStyleLbl="bgShp" presStyleIdx="2" presStyleCnt="3"/>
      <dgm:spPr/>
      <dgm:t>
        <a:bodyPr/>
        <a:lstStyle/>
        <a:p>
          <a:endParaRPr lang="nl-BE"/>
        </a:p>
      </dgm:t>
    </dgm:pt>
    <dgm:pt modelId="{49420246-CEC0-41A2-9E3A-9F934489105F}" type="pres">
      <dgm:prSet presAssocID="{355C41EF-F16A-48D0-89A4-6927475167CD}" presName="textNode" presStyleLbl="bgShp" presStyleIdx="2" presStyleCnt="3"/>
      <dgm:spPr/>
      <dgm:t>
        <a:bodyPr/>
        <a:lstStyle/>
        <a:p>
          <a:endParaRPr lang="nl-BE"/>
        </a:p>
      </dgm:t>
    </dgm:pt>
    <dgm:pt modelId="{E42C4EF7-8119-4C70-89C2-20F7E93D7F5A}" type="pres">
      <dgm:prSet presAssocID="{355C41EF-F16A-48D0-89A4-6927475167CD}" presName="compChildNode" presStyleCnt="0"/>
      <dgm:spPr/>
    </dgm:pt>
    <dgm:pt modelId="{B24A49FD-1D74-4D55-AB77-F3D870A838A1}" type="pres">
      <dgm:prSet presAssocID="{355C41EF-F16A-48D0-89A4-6927475167CD}" presName="theInnerList" presStyleCnt="0"/>
      <dgm:spPr/>
    </dgm:pt>
    <dgm:pt modelId="{058939E3-A728-43DC-BE91-69E63BED504C}" type="pres">
      <dgm:prSet presAssocID="{1CC69693-A98A-4749-8B61-6BD42C82BD50}" presName="childNode" presStyleLbl="node1" presStyleIdx="8" presStyleCnt="13">
        <dgm:presLayoutVars>
          <dgm:bulletEnabled val="1"/>
        </dgm:presLayoutVars>
      </dgm:prSet>
      <dgm:spPr/>
      <dgm:t>
        <a:bodyPr/>
        <a:lstStyle/>
        <a:p>
          <a:endParaRPr lang="nl-BE"/>
        </a:p>
      </dgm:t>
    </dgm:pt>
    <dgm:pt modelId="{CB307974-EC4C-423B-B2FF-6F69AE439245}" type="pres">
      <dgm:prSet presAssocID="{1CC69693-A98A-4749-8B61-6BD42C82BD50}" presName="aSpace2" presStyleCnt="0"/>
      <dgm:spPr/>
    </dgm:pt>
    <dgm:pt modelId="{078796BE-BFAC-4636-B4BB-CCC4B8C41D86}" type="pres">
      <dgm:prSet presAssocID="{D4D93B70-5C61-47EA-905D-9044E402AAA0}" presName="childNode" presStyleLbl="node1" presStyleIdx="9" presStyleCnt="13">
        <dgm:presLayoutVars>
          <dgm:bulletEnabled val="1"/>
        </dgm:presLayoutVars>
      </dgm:prSet>
      <dgm:spPr/>
      <dgm:t>
        <a:bodyPr/>
        <a:lstStyle/>
        <a:p>
          <a:endParaRPr lang="nl-BE"/>
        </a:p>
      </dgm:t>
    </dgm:pt>
    <dgm:pt modelId="{54CCAE26-89DC-4F40-952D-E01C9F1B03A9}" type="pres">
      <dgm:prSet presAssocID="{D4D93B70-5C61-47EA-905D-9044E402AAA0}" presName="aSpace2" presStyleCnt="0"/>
      <dgm:spPr/>
    </dgm:pt>
    <dgm:pt modelId="{9B62B758-6F6F-4215-B557-13B5DD118565}" type="pres">
      <dgm:prSet presAssocID="{2AAF4559-2A82-4B38-96C6-BFF4D387A4BA}" presName="childNode" presStyleLbl="node1" presStyleIdx="10" presStyleCnt="13">
        <dgm:presLayoutVars>
          <dgm:bulletEnabled val="1"/>
        </dgm:presLayoutVars>
      </dgm:prSet>
      <dgm:spPr/>
      <dgm:t>
        <a:bodyPr/>
        <a:lstStyle/>
        <a:p>
          <a:endParaRPr lang="nl-BE"/>
        </a:p>
      </dgm:t>
    </dgm:pt>
    <dgm:pt modelId="{7064F0DF-FBA7-4255-BA6A-047FABF25F5F}" type="pres">
      <dgm:prSet presAssocID="{2AAF4559-2A82-4B38-96C6-BFF4D387A4BA}" presName="aSpace2" presStyleCnt="0"/>
      <dgm:spPr/>
    </dgm:pt>
    <dgm:pt modelId="{E98B6962-2160-45A8-938C-048DAB44F450}" type="pres">
      <dgm:prSet presAssocID="{9686E718-E0D9-426A-B2F8-A073C87389C1}" presName="childNode" presStyleLbl="node1" presStyleIdx="11" presStyleCnt="13">
        <dgm:presLayoutVars>
          <dgm:bulletEnabled val="1"/>
        </dgm:presLayoutVars>
      </dgm:prSet>
      <dgm:spPr/>
      <dgm:t>
        <a:bodyPr/>
        <a:lstStyle/>
        <a:p>
          <a:endParaRPr lang="nl-BE"/>
        </a:p>
      </dgm:t>
    </dgm:pt>
    <dgm:pt modelId="{E9C08BB8-44D1-47B1-AC6F-19894D9924BD}" type="pres">
      <dgm:prSet presAssocID="{9686E718-E0D9-426A-B2F8-A073C87389C1}" presName="aSpace2" presStyleCnt="0"/>
      <dgm:spPr/>
    </dgm:pt>
    <dgm:pt modelId="{2E4FD661-D867-4BEF-88C7-9AD9206DAAFE}" type="pres">
      <dgm:prSet presAssocID="{51A98BC8-8C3D-4532-A7DB-6A2E06C449DA}" presName="childNode" presStyleLbl="node1" presStyleIdx="12" presStyleCnt="13">
        <dgm:presLayoutVars>
          <dgm:bulletEnabled val="1"/>
        </dgm:presLayoutVars>
      </dgm:prSet>
      <dgm:spPr/>
      <dgm:t>
        <a:bodyPr/>
        <a:lstStyle/>
        <a:p>
          <a:endParaRPr lang="nl-BE"/>
        </a:p>
      </dgm:t>
    </dgm:pt>
  </dgm:ptLst>
  <dgm:cxnLst>
    <dgm:cxn modelId="{7409E239-27CC-4119-BE1E-5AC7FB010299}" type="presOf" srcId="{9686E718-E0D9-426A-B2F8-A073C87389C1}" destId="{E98B6962-2160-45A8-938C-048DAB44F450}" srcOrd="0" destOrd="0" presId="urn:microsoft.com/office/officeart/2005/8/layout/lProcess2"/>
    <dgm:cxn modelId="{88B45FB3-D10F-4159-BAC9-32BF7082F984}" srcId="{355C41EF-F16A-48D0-89A4-6927475167CD}" destId="{9686E718-E0D9-426A-B2F8-A073C87389C1}" srcOrd="3" destOrd="0" parTransId="{8749D851-1863-4FE3-8EC6-BB210C7EABF8}" sibTransId="{02933F0B-51CA-425C-9532-A4C834AFA7E2}"/>
    <dgm:cxn modelId="{996FF52D-F2CF-42B6-9F1E-43C2707A4C3C}" type="presOf" srcId="{FFA08B08-1074-4D28-868C-B0D3421F59F2}" destId="{EF10985C-3790-4EA1-813F-A4BB895EFF74}" srcOrd="0" destOrd="0" presId="urn:microsoft.com/office/officeart/2005/8/layout/lProcess2"/>
    <dgm:cxn modelId="{98D241B8-3EFD-4894-BEE6-12865B21B717}" srcId="{3D1DAE7B-5BFA-4888-8F31-FF6D018FAE4C}" destId="{46F3C56E-2C41-4C8D-B82C-4B025952ECFB}" srcOrd="2" destOrd="0" parTransId="{F4E5561D-333A-49FA-A95E-1D8D8FBA353C}" sibTransId="{2E40F432-5B86-45BE-88F7-3346A36B3471}"/>
    <dgm:cxn modelId="{667D4619-0B92-490A-A304-B422E267E79C}" srcId="{355C41EF-F16A-48D0-89A4-6927475167CD}" destId="{D4D93B70-5C61-47EA-905D-9044E402AAA0}" srcOrd="1" destOrd="0" parTransId="{0D8806D6-5493-4526-8853-15AAA53DB48C}" sibTransId="{24B97BBC-890E-4F6E-9B30-7686E29C2F68}"/>
    <dgm:cxn modelId="{EB2BA994-A0F8-4863-80B5-EDFD65BA1307}" type="presOf" srcId="{355C41EF-F16A-48D0-89A4-6927475167CD}" destId="{49420246-CEC0-41A2-9E3A-9F934489105F}" srcOrd="1" destOrd="0" presId="urn:microsoft.com/office/officeart/2005/8/layout/lProcess2"/>
    <dgm:cxn modelId="{9700744D-6677-4382-B4F9-E96ABB72D173}" srcId="{8462EF8A-7446-49D1-831A-703782D120CE}" destId="{84BFDEB1-9C65-48AF-8215-E28B25AA27D0}" srcOrd="2" destOrd="0" parTransId="{1B073D85-C891-4D2E-AF91-043BB714AC1A}" sibTransId="{81A1B93B-B80D-40B2-BA65-11141BB537B6}"/>
    <dgm:cxn modelId="{1269470D-BEE6-4E6D-9BDC-77397E593F72}" type="presOf" srcId="{8462EF8A-7446-49D1-831A-703782D120CE}" destId="{6DA4B0AE-A207-4E60-89AB-3BC1CB0C0651}" srcOrd="1" destOrd="0" presId="urn:microsoft.com/office/officeart/2005/8/layout/lProcess2"/>
    <dgm:cxn modelId="{77E112C2-618E-46DD-9C6D-D3AC9D0AEF06}" type="presOf" srcId="{2AAF4559-2A82-4B38-96C6-BFF4D387A4BA}" destId="{9B62B758-6F6F-4215-B557-13B5DD118565}" srcOrd="0" destOrd="0" presId="urn:microsoft.com/office/officeart/2005/8/layout/lProcess2"/>
    <dgm:cxn modelId="{7D4D74D0-BF8E-4D88-9A00-85E1BD19F478}" srcId="{355C41EF-F16A-48D0-89A4-6927475167CD}" destId="{2AAF4559-2A82-4B38-96C6-BFF4D387A4BA}" srcOrd="2" destOrd="0" parTransId="{75CD6EF9-1E3C-4DFB-AFCD-A2C405D99AF8}" sibTransId="{4C6E7024-FD94-454B-AAC6-938332FD7DFC}"/>
    <dgm:cxn modelId="{00CEB0C7-0B68-4E7E-8068-F8D42F969D02}" srcId="{3D1DAE7B-5BFA-4888-8F31-FF6D018FAE4C}" destId="{FFA08B08-1074-4D28-868C-B0D3421F59F2}" srcOrd="3" destOrd="0" parTransId="{334B983A-F196-426F-857F-F076FFB3BEA4}" sibTransId="{BD7FFE63-970F-4F91-8DA2-ED8FFAFB0A8C}"/>
    <dgm:cxn modelId="{FBA6B37C-A634-44C6-A0CC-30BB48BD0A23}" type="presOf" srcId="{28C028D1-DDB9-4CE0-80C8-952A4F3D9064}" destId="{FE565F34-4D2E-4F96-A0AA-0EC883971716}" srcOrd="0" destOrd="0" presId="urn:microsoft.com/office/officeart/2005/8/layout/lProcess2"/>
    <dgm:cxn modelId="{5F07FAE8-3C65-4460-A598-0F248E063A8E}" type="presOf" srcId="{355C41EF-F16A-48D0-89A4-6927475167CD}" destId="{8175F014-33B8-453F-B627-88850995A011}" srcOrd="0" destOrd="0" presId="urn:microsoft.com/office/officeart/2005/8/layout/lProcess2"/>
    <dgm:cxn modelId="{A807521A-71A7-4EED-96FA-F483BCA454CF}" type="presOf" srcId="{40BDB105-C3F9-4B64-9DD6-976F18B21748}" destId="{971453A3-E171-4890-8F0A-E9B62263E000}" srcOrd="0" destOrd="0" presId="urn:microsoft.com/office/officeart/2005/8/layout/lProcess2"/>
    <dgm:cxn modelId="{4F27883C-D834-428F-ACB3-B8691CFD2FE4}" type="presOf" srcId="{3D1DAE7B-5BFA-4888-8F31-FF6D018FAE4C}" destId="{A8E2A8B8-7DE5-4005-8577-4AA37F8C4218}" srcOrd="1" destOrd="0" presId="urn:microsoft.com/office/officeart/2005/8/layout/lProcess2"/>
    <dgm:cxn modelId="{D08D079C-E1C2-4CBD-9610-A4132C96389B}" type="presOf" srcId="{46F3C56E-2C41-4C8D-B82C-4B025952ECFB}" destId="{AB0AC528-51EA-4E1B-B94B-BB1A66BE4E26}" srcOrd="0" destOrd="0" presId="urn:microsoft.com/office/officeart/2005/8/layout/lProcess2"/>
    <dgm:cxn modelId="{276378A2-DA6B-474D-91A1-A33B57B251E2}" srcId="{40BDB105-C3F9-4B64-9DD6-976F18B21748}" destId="{8462EF8A-7446-49D1-831A-703782D120CE}" srcOrd="0" destOrd="0" parTransId="{B96C40C3-D951-47B7-9FEC-59143811FFF6}" sibTransId="{992AE710-73BB-4147-8176-DF5892E6C556}"/>
    <dgm:cxn modelId="{88822B71-7802-4AD8-8B83-097CD60479BB}" type="presOf" srcId="{3D1DAE7B-5BFA-4888-8F31-FF6D018FAE4C}" destId="{63704F62-1B96-4381-9121-A5E059737E3C}" srcOrd="0" destOrd="0" presId="urn:microsoft.com/office/officeart/2005/8/layout/lProcess2"/>
    <dgm:cxn modelId="{6C0DC6E0-5E4C-4E29-9479-AD9CFD8AC6BC}" type="presOf" srcId="{92E8F0CA-5714-43D4-B67B-51F7EDD8B239}" destId="{F6760B90-118E-464B-B75B-C270DAB62D8A}" srcOrd="0" destOrd="0" presId="urn:microsoft.com/office/officeart/2005/8/layout/lProcess2"/>
    <dgm:cxn modelId="{629FEEDD-D40E-4539-833F-7EF08630BFE2}" srcId="{355C41EF-F16A-48D0-89A4-6927475167CD}" destId="{1CC69693-A98A-4749-8B61-6BD42C82BD50}" srcOrd="0" destOrd="0" parTransId="{CFD50C04-3918-4915-B6A5-4E54C2278AB7}" sibTransId="{2291FC25-7E74-4446-995B-0099797AB6EB}"/>
    <dgm:cxn modelId="{69BA0C28-E000-4E2D-98F2-B16A54C5286E}" srcId="{355C41EF-F16A-48D0-89A4-6927475167CD}" destId="{51A98BC8-8C3D-4532-A7DB-6A2E06C449DA}" srcOrd="4" destOrd="0" parTransId="{6E17651B-F2AA-4CA2-8534-FBC784619CBB}" sibTransId="{F97A4DAF-4E07-47CB-8C0B-B4F45424D729}"/>
    <dgm:cxn modelId="{D17AAA43-5969-46CF-85AC-B77D9FAF6978}" type="presOf" srcId="{51A98BC8-8C3D-4532-A7DB-6A2E06C449DA}" destId="{2E4FD661-D867-4BEF-88C7-9AD9206DAAFE}" srcOrd="0" destOrd="0" presId="urn:microsoft.com/office/officeart/2005/8/layout/lProcess2"/>
    <dgm:cxn modelId="{935E6EC2-4014-49EA-A97B-6090DD9CDD8B}" srcId="{3D1DAE7B-5BFA-4888-8F31-FF6D018FAE4C}" destId="{92E8F0CA-5714-43D4-B67B-51F7EDD8B239}" srcOrd="0" destOrd="0" parTransId="{565E1F1A-1103-4FB7-AEDF-7197D7D1F824}" sibTransId="{24E2DCA2-E6C2-44C3-BAEB-D19A65D43A2E}"/>
    <dgm:cxn modelId="{33931D12-AD48-42EB-BABF-6F9B700EDBF8}" type="presOf" srcId="{D4D93B70-5C61-47EA-905D-9044E402AAA0}" destId="{078796BE-BFAC-4636-B4BB-CCC4B8C41D86}" srcOrd="0" destOrd="0" presId="urn:microsoft.com/office/officeart/2005/8/layout/lProcess2"/>
    <dgm:cxn modelId="{E350073E-94C4-4140-B5BE-AD5BEE59D3F1}" srcId="{3D1DAE7B-5BFA-4888-8F31-FF6D018FAE4C}" destId="{B694BBF3-2641-4EE3-8695-B6EE88BD810D}" srcOrd="1" destOrd="0" parTransId="{D0AB1095-BED6-4916-A89A-5E82F458CBB0}" sibTransId="{82E8992E-F69E-4AC2-A3EE-9900D1915FFD}"/>
    <dgm:cxn modelId="{1073EDBD-C56C-44E7-AA7F-9F3E833BB93D}" type="presOf" srcId="{8462EF8A-7446-49D1-831A-703782D120CE}" destId="{B756A0B0-5D3D-4122-A638-9C130EB524B8}" srcOrd="0" destOrd="0" presId="urn:microsoft.com/office/officeart/2005/8/layout/lProcess2"/>
    <dgm:cxn modelId="{2A216E8F-1680-431D-8192-679999763B1A}" srcId="{8462EF8A-7446-49D1-831A-703782D120CE}" destId="{45CC1844-849B-4AAF-9DC2-3EDF216AD3D3}" srcOrd="3" destOrd="0" parTransId="{5EF72AB7-605A-4E53-B870-24A7391A2DE0}" sibTransId="{1B53CDE3-5AA0-46B4-9755-75A6817BFC36}"/>
    <dgm:cxn modelId="{0F2F14E1-9E33-4FE5-8D76-637381B8FB00}" type="presOf" srcId="{1CC69693-A98A-4749-8B61-6BD42C82BD50}" destId="{058939E3-A728-43DC-BE91-69E63BED504C}" srcOrd="0" destOrd="0" presId="urn:microsoft.com/office/officeart/2005/8/layout/lProcess2"/>
    <dgm:cxn modelId="{92DA0357-A351-45A6-B692-050D0DE1E27F}" srcId="{40BDB105-C3F9-4B64-9DD6-976F18B21748}" destId="{355C41EF-F16A-48D0-89A4-6927475167CD}" srcOrd="2" destOrd="0" parTransId="{0BDC8B8C-A7EE-4C37-A7BA-916B4EB86112}" sibTransId="{5A99E6BD-80DD-4EAB-80CB-2F7DC4AE9F83}"/>
    <dgm:cxn modelId="{04D50F47-2A07-4728-868B-708C1B1951FC}" type="presOf" srcId="{B694BBF3-2641-4EE3-8695-B6EE88BD810D}" destId="{DF02810C-B5CB-4EFF-BAC2-982644D78485}" srcOrd="0" destOrd="0" presId="urn:microsoft.com/office/officeart/2005/8/layout/lProcess2"/>
    <dgm:cxn modelId="{12ECB2E6-D412-49BF-A280-441C35F84B1E}" srcId="{40BDB105-C3F9-4B64-9DD6-976F18B21748}" destId="{3D1DAE7B-5BFA-4888-8F31-FF6D018FAE4C}" srcOrd="1" destOrd="0" parTransId="{DEF5DA4D-56EE-4001-A36A-10D2B2DFDDA7}" sibTransId="{0BC119EF-40A1-402C-AE29-217E9EA23CCD}"/>
    <dgm:cxn modelId="{FF11F2E2-48C6-485C-87FB-259F083A2597}" type="presOf" srcId="{45CC1844-849B-4AAF-9DC2-3EDF216AD3D3}" destId="{113706AC-85BE-49A8-9AD1-EE83FD55E500}" srcOrd="0" destOrd="0" presId="urn:microsoft.com/office/officeart/2005/8/layout/lProcess2"/>
    <dgm:cxn modelId="{20C6BA38-2039-4AAC-9C06-07CFF30A8138}" srcId="{8462EF8A-7446-49D1-831A-703782D120CE}" destId="{28C028D1-DDB9-4CE0-80C8-952A4F3D9064}" srcOrd="0" destOrd="0" parTransId="{70157506-9D44-4F1E-8055-4785008959C6}" sibTransId="{C1A93918-F7FF-4054-92AA-268BD091DB94}"/>
    <dgm:cxn modelId="{83BF6CEE-D444-473D-82A7-E2570F111756}" type="presOf" srcId="{84BFDEB1-9C65-48AF-8215-E28B25AA27D0}" destId="{A0C0D56D-A5B7-40A4-A5D2-6C63E22D2E92}" srcOrd="0" destOrd="0" presId="urn:microsoft.com/office/officeart/2005/8/layout/lProcess2"/>
    <dgm:cxn modelId="{8266A86D-C802-4329-B0F6-05C24FFFCCF7}" srcId="{8462EF8A-7446-49D1-831A-703782D120CE}" destId="{F59CF675-E977-48FB-877C-BC6A6B3FEAF5}" srcOrd="1" destOrd="0" parTransId="{C3D6C667-7ECF-4181-B430-752E55F4679F}" sibTransId="{F6497AB7-6F26-4C39-89DF-043EA20F08BC}"/>
    <dgm:cxn modelId="{39ED8307-7C3B-47EB-B078-33D68189B006}" type="presOf" srcId="{F59CF675-E977-48FB-877C-BC6A6B3FEAF5}" destId="{F06DDD6C-35C8-4539-9147-8708554F5D9D}" srcOrd="0" destOrd="0" presId="urn:microsoft.com/office/officeart/2005/8/layout/lProcess2"/>
    <dgm:cxn modelId="{CEE9210B-1B2E-42D3-A1B0-468D1442C29D}" type="presParOf" srcId="{971453A3-E171-4890-8F0A-E9B62263E000}" destId="{FEC711B6-E28E-4D58-BB9A-C9D0975D9278}" srcOrd="0" destOrd="0" presId="urn:microsoft.com/office/officeart/2005/8/layout/lProcess2"/>
    <dgm:cxn modelId="{2703B48B-D0A3-444F-88AB-DA21549C8A88}" type="presParOf" srcId="{FEC711B6-E28E-4D58-BB9A-C9D0975D9278}" destId="{B756A0B0-5D3D-4122-A638-9C130EB524B8}" srcOrd="0" destOrd="0" presId="urn:microsoft.com/office/officeart/2005/8/layout/lProcess2"/>
    <dgm:cxn modelId="{EEE0B00C-8CE7-4032-B64A-3EDD9E2D8534}" type="presParOf" srcId="{FEC711B6-E28E-4D58-BB9A-C9D0975D9278}" destId="{6DA4B0AE-A207-4E60-89AB-3BC1CB0C0651}" srcOrd="1" destOrd="0" presId="urn:microsoft.com/office/officeart/2005/8/layout/lProcess2"/>
    <dgm:cxn modelId="{48D74535-88FA-418B-B3FA-ED458FC1F768}" type="presParOf" srcId="{FEC711B6-E28E-4D58-BB9A-C9D0975D9278}" destId="{D1D66C2E-9A12-4EE4-B163-3A6E269B3F4C}" srcOrd="2" destOrd="0" presId="urn:microsoft.com/office/officeart/2005/8/layout/lProcess2"/>
    <dgm:cxn modelId="{2CE89118-5576-408A-B51B-B45CE28E8EB5}" type="presParOf" srcId="{D1D66C2E-9A12-4EE4-B163-3A6E269B3F4C}" destId="{D57AFE31-B40E-4B2A-A45E-F060BF4327ED}" srcOrd="0" destOrd="0" presId="urn:microsoft.com/office/officeart/2005/8/layout/lProcess2"/>
    <dgm:cxn modelId="{761AB644-00A7-4905-9B5E-3CD18A30BE60}" type="presParOf" srcId="{D57AFE31-B40E-4B2A-A45E-F060BF4327ED}" destId="{FE565F34-4D2E-4F96-A0AA-0EC883971716}" srcOrd="0" destOrd="0" presId="urn:microsoft.com/office/officeart/2005/8/layout/lProcess2"/>
    <dgm:cxn modelId="{3FCF48B2-885E-48C0-87C3-2212D8B022EF}" type="presParOf" srcId="{D57AFE31-B40E-4B2A-A45E-F060BF4327ED}" destId="{A74C3213-BF8D-47DB-96AB-00C3DFFFF337}" srcOrd="1" destOrd="0" presId="urn:microsoft.com/office/officeart/2005/8/layout/lProcess2"/>
    <dgm:cxn modelId="{AF61927D-E5AA-496F-99E4-F3D96132B4E1}" type="presParOf" srcId="{D57AFE31-B40E-4B2A-A45E-F060BF4327ED}" destId="{F06DDD6C-35C8-4539-9147-8708554F5D9D}" srcOrd="2" destOrd="0" presId="urn:microsoft.com/office/officeart/2005/8/layout/lProcess2"/>
    <dgm:cxn modelId="{AD1C0BC5-7FA0-4F2E-A23A-9FE84CBEEED4}" type="presParOf" srcId="{D57AFE31-B40E-4B2A-A45E-F060BF4327ED}" destId="{2F73F9BF-9054-4771-8D40-9F45FB23F3AA}" srcOrd="3" destOrd="0" presId="urn:microsoft.com/office/officeart/2005/8/layout/lProcess2"/>
    <dgm:cxn modelId="{C2C5A6ED-7497-4B11-B8EB-5C7949BBDFCA}" type="presParOf" srcId="{D57AFE31-B40E-4B2A-A45E-F060BF4327ED}" destId="{A0C0D56D-A5B7-40A4-A5D2-6C63E22D2E92}" srcOrd="4" destOrd="0" presId="urn:microsoft.com/office/officeart/2005/8/layout/lProcess2"/>
    <dgm:cxn modelId="{4A7BA68B-39EF-4F60-B81D-D6ABC8533739}" type="presParOf" srcId="{D57AFE31-B40E-4B2A-A45E-F060BF4327ED}" destId="{46254CBE-0373-4A10-A0F2-4F1DE9DC4A78}" srcOrd="5" destOrd="0" presId="urn:microsoft.com/office/officeart/2005/8/layout/lProcess2"/>
    <dgm:cxn modelId="{E7D2A6B1-7EB9-4F3D-B0B6-AEAE4B946E7E}" type="presParOf" srcId="{D57AFE31-B40E-4B2A-A45E-F060BF4327ED}" destId="{113706AC-85BE-49A8-9AD1-EE83FD55E500}" srcOrd="6" destOrd="0" presId="urn:microsoft.com/office/officeart/2005/8/layout/lProcess2"/>
    <dgm:cxn modelId="{45E91652-5918-44B9-BF25-0109FE59B7A0}" type="presParOf" srcId="{971453A3-E171-4890-8F0A-E9B62263E000}" destId="{A0DBD68D-C122-429F-BD06-55BCFCF05CC8}" srcOrd="1" destOrd="0" presId="urn:microsoft.com/office/officeart/2005/8/layout/lProcess2"/>
    <dgm:cxn modelId="{04147AF9-8500-4750-A0BB-FFE9A8BFC6CD}" type="presParOf" srcId="{971453A3-E171-4890-8F0A-E9B62263E000}" destId="{2C962C6F-8D16-4D9E-9CB2-4D14E711E281}" srcOrd="2" destOrd="0" presId="urn:microsoft.com/office/officeart/2005/8/layout/lProcess2"/>
    <dgm:cxn modelId="{D7FF1E4A-7F74-4CB8-AA5E-B65AD07A43DA}" type="presParOf" srcId="{2C962C6F-8D16-4D9E-9CB2-4D14E711E281}" destId="{63704F62-1B96-4381-9121-A5E059737E3C}" srcOrd="0" destOrd="0" presId="urn:microsoft.com/office/officeart/2005/8/layout/lProcess2"/>
    <dgm:cxn modelId="{43C15231-CDCB-4FFC-AD59-77A681F08778}" type="presParOf" srcId="{2C962C6F-8D16-4D9E-9CB2-4D14E711E281}" destId="{A8E2A8B8-7DE5-4005-8577-4AA37F8C4218}" srcOrd="1" destOrd="0" presId="urn:microsoft.com/office/officeart/2005/8/layout/lProcess2"/>
    <dgm:cxn modelId="{DD92A693-F3CF-4885-B2F5-3BF36DDE79CB}" type="presParOf" srcId="{2C962C6F-8D16-4D9E-9CB2-4D14E711E281}" destId="{42294AA4-E1B3-481C-805A-41A3392F1C77}" srcOrd="2" destOrd="0" presId="urn:microsoft.com/office/officeart/2005/8/layout/lProcess2"/>
    <dgm:cxn modelId="{8E28D7F6-7B43-48BB-9BDB-40CB8AA5193C}" type="presParOf" srcId="{42294AA4-E1B3-481C-805A-41A3392F1C77}" destId="{522C29D7-AF2C-468D-B8F6-4B129EC8FD99}" srcOrd="0" destOrd="0" presId="urn:microsoft.com/office/officeart/2005/8/layout/lProcess2"/>
    <dgm:cxn modelId="{3D37BBBC-2790-4FD3-867A-6170BC765D12}" type="presParOf" srcId="{522C29D7-AF2C-468D-B8F6-4B129EC8FD99}" destId="{F6760B90-118E-464B-B75B-C270DAB62D8A}" srcOrd="0" destOrd="0" presId="urn:microsoft.com/office/officeart/2005/8/layout/lProcess2"/>
    <dgm:cxn modelId="{D98CE9D7-FCD0-4C1F-8FC7-F9E1015D8CA8}" type="presParOf" srcId="{522C29D7-AF2C-468D-B8F6-4B129EC8FD99}" destId="{A562CC4C-0C68-413C-8540-E8B2FB93F477}" srcOrd="1" destOrd="0" presId="urn:microsoft.com/office/officeart/2005/8/layout/lProcess2"/>
    <dgm:cxn modelId="{44C8DDF9-55BB-4AB7-9C77-4A673979568F}" type="presParOf" srcId="{522C29D7-AF2C-468D-B8F6-4B129EC8FD99}" destId="{DF02810C-B5CB-4EFF-BAC2-982644D78485}" srcOrd="2" destOrd="0" presId="urn:microsoft.com/office/officeart/2005/8/layout/lProcess2"/>
    <dgm:cxn modelId="{A194EF65-C3E6-440E-AEDC-0F7BCB0F7616}" type="presParOf" srcId="{522C29D7-AF2C-468D-B8F6-4B129EC8FD99}" destId="{110446A5-EBB4-43DA-B582-8066AE3D02DF}" srcOrd="3" destOrd="0" presId="urn:microsoft.com/office/officeart/2005/8/layout/lProcess2"/>
    <dgm:cxn modelId="{53943F40-7F06-4AE9-9835-2CD1A7FEB0C5}" type="presParOf" srcId="{522C29D7-AF2C-468D-B8F6-4B129EC8FD99}" destId="{AB0AC528-51EA-4E1B-B94B-BB1A66BE4E26}" srcOrd="4" destOrd="0" presId="urn:microsoft.com/office/officeart/2005/8/layout/lProcess2"/>
    <dgm:cxn modelId="{1DC1422B-CDC1-48AE-9709-604284C4E940}" type="presParOf" srcId="{522C29D7-AF2C-468D-B8F6-4B129EC8FD99}" destId="{9F09849A-43C3-4F45-A7F7-0A432C5689A1}" srcOrd="5" destOrd="0" presId="urn:microsoft.com/office/officeart/2005/8/layout/lProcess2"/>
    <dgm:cxn modelId="{B314B5A9-F1D4-46CB-944F-26BC44BBE383}" type="presParOf" srcId="{522C29D7-AF2C-468D-B8F6-4B129EC8FD99}" destId="{EF10985C-3790-4EA1-813F-A4BB895EFF74}" srcOrd="6" destOrd="0" presId="urn:microsoft.com/office/officeart/2005/8/layout/lProcess2"/>
    <dgm:cxn modelId="{39ACBAC5-D4C9-4A1C-A23A-69C17AE20EFD}" type="presParOf" srcId="{971453A3-E171-4890-8F0A-E9B62263E000}" destId="{D5B443A2-EFA7-4789-9A20-D7E027F3C979}" srcOrd="3" destOrd="0" presId="urn:microsoft.com/office/officeart/2005/8/layout/lProcess2"/>
    <dgm:cxn modelId="{1FD31CFF-EB48-4481-AAA8-77BD6B9077F6}" type="presParOf" srcId="{971453A3-E171-4890-8F0A-E9B62263E000}" destId="{4F5EEB8D-FC5D-453B-B2E1-8B61FE7A854E}" srcOrd="4" destOrd="0" presId="urn:microsoft.com/office/officeart/2005/8/layout/lProcess2"/>
    <dgm:cxn modelId="{0A15E089-8B48-4641-9295-91F691C25440}" type="presParOf" srcId="{4F5EEB8D-FC5D-453B-B2E1-8B61FE7A854E}" destId="{8175F014-33B8-453F-B627-88850995A011}" srcOrd="0" destOrd="0" presId="urn:microsoft.com/office/officeart/2005/8/layout/lProcess2"/>
    <dgm:cxn modelId="{1A5DE6C3-E5B4-4B90-87A4-884A671F2C6F}" type="presParOf" srcId="{4F5EEB8D-FC5D-453B-B2E1-8B61FE7A854E}" destId="{49420246-CEC0-41A2-9E3A-9F934489105F}" srcOrd="1" destOrd="0" presId="urn:microsoft.com/office/officeart/2005/8/layout/lProcess2"/>
    <dgm:cxn modelId="{062746AB-F0F6-4699-A601-51B5C38D20E2}" type="presParOf" srcId="{4F5EEB8D-FC5D-453B-B2E1-8B61FE7A854E}" destId="{E42C4EF7-8119-4C70-89C2-20F7E93D7F5A}" srcOrd="2" destOrd="0" presId="urn:microsoft.com/office/officeart/2005/8/layout/lProcess2"/>
    <dgm:cxn modelId="{313CD993-B27C-4D9F-B59C-9108B9CF7ED6}" type="presParOf" srcId="{E42C4EF7-8119-4C70-89C2-20F7E93D7F5A}" destId="{B24A49FD-1D74-4D55-AB77-F3D870A838A1}" srcOrd="0" destOrd="0" presId="urn:microsoft.com/office/officeart/2005/8/layout/lProcess2"/>
    <dgm:cxn modelId="{4D87AABB-A94F-4E4B-84FE-A8CA6E3BFA70}" type="presParOf" srcId="{B24A49FD-1D74-4D55-AB77-F3D870A838A1}" destId="{058939E3-A728-43DC-BE91-69E63BED504C}" srcOrd="0" destOrd="0" presId="urn:microsoft.com/office/officeart/2005/8/layout/lProcess2"/>
    <dgm:cxn modelId="{0EE8B708-3CE3-4ECB-9590-C0268DBFE019}" type="presParOf" srcId="{B24A49FD-1D74-4D55-AB77-F3D870A838A1}" destId="{CB307974-EC4C-423B-B2FF-6F69AE439245}" srcOrd="1" destOrd="0" presId="urn:microsoft.com/office/officeart/2005/8/layout/lProcess2"/>
    <dgm:cxn modelId="{C9D8E009-3A2C-483F-84BC-D57AFC071F0D}" type="presParOf" srcId="{B24A49FD-1D74-4D55-AB77-F3D870A838A1}" destId="{078796BE-BFAC-4636-B4BB-CCC4B8C41D86}" srcOrd="2" destOrd="0" presId="urn:microsoft.com/office/officeart/2005/8/layout/lProcess2"/>
    <dgm:cxn modelId="{80128C15-9870-462F-9205-272F2F946826}" type="presParOf" srcId="{B24A49FD-1D74-4D55-AB77-F3D870A838A1}" destId="{54CCAE26-89DC-4F40-952D-E01C9F1B03A9}" srcOrd="3" destOrd="0" presId="urn:microsoft.com/office/officeart/2005/8/layout/lProcess2"/>
    <dgm:cxn modelId="{D3DC0A3E-9ED7-4068-8380-76B3971077FB}" type="presParOf" srcId="{B24A49FD-1D74-4D55-AB77-F3D870A838A1}" destId="{9B62B758-6F6F-4215-B557-13B5DD118565}" srcOrd="4" destOrd="0" presId="urn:microsoft.com/office/officeart/2005/8/layout/lProcess2"/>
    <dgm:cxn modelId="{9E76CF90-CEBE-4F45-A684-6BA16852272C}" type="presParOf" srcId="{B24A49FD-1D74-4D55-AB77-F3D870A838A1}" destId="{7064F0DF-FBA7-4255-BA6A-047FABF25F5F}" srcOrd="5" destOrd="0" presId="urn:microsoft.com/office/officeart/2005/8/layout/lProcess2"/>
    <dgm:cxn modelId="{223CC983-EAC6-49B0-8856-B46055E44C13}" type="presParOf" srcId="{B24A49FD-1D74-4D55-AB77-F3D870A838A1}" destId="{E98B6962-2160-45A8-938C-048DAB44F450}" srcOrd="6" destOrd="0" presId="urn:microsoft.com/office/officeart/2005/8/layout/lProcess2"/>
    <dgm:cxn modelId="{4E0684E6-BA6B-4E8F-A81A-B50AD281EE43}" type="presParOf" srcId="{B24A49FD-1D74-4D55-AB77-F3D870A838A1}" destId="{E9C08BB8-44D1-47B1-AC6F-19894D9924BD}" srcOrd="7" destOrd="0" presId="urn:microsoft.com/office/officeart/2005/8/layout/lProcess2"/>
    <dgm:cxn modelId="{DBD08E88-121E-4437-AF42-E8F7F4B6C617}" type="presParOf" srcId="{B24A49FD-1D74-4D55-AB77-F3D870A838A1}" destId="{2E4FD661-D867-4BEF-88C7-9AD9206DAAFE}" srcOrd="8" destOrd="0" presId="urn:microsoft.com/office/officeart/2005/8/layout/lProcess2"/>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40BDB105-C3F9-4B64-9DD6-976F18B21748}" type="doc">
      <dgm:prSet loTypeId="urn:microsoft.com/office/officeart/2005/8/layout/lProcess2" loCatId="relationship" qsTypeId="urn:microsoft.com/office/officeart/2005/8/quickstyle/simple1" qsCatId="simple" csTypeId="urn:microsoft.com/office/officeart/2005/8/colors/accent0_3" csCatId="mainScheme" phldr="1"/>
      <dgm:spPr/>
      <dgm:t>
        <a:bodyPr/>
        <a:lstStyle/>
        <a:p>
          <a:endParaRPr lang="nl-BE"/>
        </a:p>
      </dgm:t>
    </dgm:pt>
    <dgm:pt modelId="{8462EF8A-7446-49D1-831A-703782D120CE}">
      <dgm:prSet phldrT="[Tekst]" custT="1"/>
      <dgm:spPr/>
      <dgm:t>
        <a:bodyPr/>
        <a:lstStyle/>
        <a:p>
          <a:r>
            <a:rPr lang="nl-BE" sz="1200"/>
            <a:t>Cardiovasculaire behandelingsdoelen</a:t>
          </a:r>
        </a:p>
      </dgm:t>
    </dgm:pt>
    <dgm:pt modelId="{B96C40C3-D951-47B7-9FEC-59143811FFF6}" type="parTrans" cxnId="{276378A2-DA6B-474D-91A1-A33B57B251E2}">
      <dgm:prSet/>
      <dgm:spPr/>
      <dgm:t>
        <a:bodyPr/>
        <a:lstStyle/>
        <a:p>
          <a:endParaRPr lang="nl-BE"/>
        </a:p>
      </dgm:t>
    </dgm:pt>
    <dgm:pt modelId="{992AE710-73BB-4147-8176-DF5892E6C556}" type="sibTrans" cxnId="{276378A2-DA6B-474D-91A1-A33B57B251E2}">
      <dgm:prSet/>
      <dgm:spPr/>
      <dgm:t>
        <a:bodyPr/>
        <a:lstStyle/>
        <a:p>
          <a:endParaRPr lang="nl-BE"/>
        </a:p>
      </dgm:t>
    </dgm:pt>
    <dgm:pt modelId="{F59CF675-E977-48FB-877C-BC6A6B3FEAF5}">
      <dgm:prSet phldrT="[Tekst]"/>
      <dgm:spPr/>
      <dgm:t>
        <a:bodyPr/>
        <a:lstStyle/>
        <a:p>
          <a:r>
            <a:rPr lang="nl-BE"/>
            <a:t>Bloeddruk &lt; 140/90 mmHg</a:t>
          </a:r>
        </a:p>
      </dgm:t>
    </dgm:pt>
    <dgm:pt modelId="{C3D6C667-7ECF-4181-B430-752E55F4679F}" type="parTrans" cxnId="{8266A86D-C802-4329-B0F6-05C24FFFCCF7}">
      <dgm:prSet/>
      <dgm:spPr/>
      <dgm:t>
        <a:bodyPr/>
        <a:lstStyle/>
        <a:p>
          <a:endParaRPr lang="nl-BE"/>
        </a:p>
      </dgm:t>
    </dgm:pt>
    <dgm:pt modelId="{F6497AB7-6F26-4C39-89DF-043EA20F08BC}" type="sibTrans" cxnId="{8266A86D-C802-4329-B0F6-05C24FFFCCF7}">
      <dgm:prSet/>
      <dgm:spPr/>
      <dgm:t>
        <a:bodyPr/>
        <a:lstStyle/>
        <a:p>
          <a:endParaRPr lang="nl-BE"/>
        </a:p>
      </dgm:t>
    </dgm:pt>
    <dgm:pt modelId="{84BFDEB1-9C65-48AF-8215-E28B25AA27D0}">
      <dgm:prSet/>
      <dgm:spPr/>
      <dgm:t>
        <a:bodyPr/>
        <a:lstStyle/>
        <a:p>
          <a:r>
            <a:rPr lang="nl-BE"/>
            <a:t>LDL-waarde &lt;100 mg/dL</a:t>
          </a:r>
        </a:p>
        <a:p>
          <a:r>
            <a:rPr lang="nl-BE"/>
            <a:t>of &lt;70 mg/dL</a:t>
          </a:r>
        </a:p>
      </dgm:t>
    </dgm:pt>
    <dgm:pt modelId="{1B073D85-C891-4D2E-AF91-043BB714AC1A}" type="parTrans" cxnId="{9700744D-6677-4382-B4F9-E96ABB72D173}">
      <dgm:prSet/>
      <dgm:spPr/>
      <dgm:t>
        <a:bodyPr/>
        <a:lstStyle/>
        <a:p>
          <a:endParaRPr lang="nl-BE"/>
        </a:p>
      </dgm:t>
    </dgm:pt>
    <dgm:pt modelId="{81A1B93B-B80D-40B2-BA65-11141BB537B6}" type="sibTrans" cxnId="{9700744D-6677-4382-B4F9-E96ABB72D173}">
      <dgm:prSet/>
      <dgm:spPr/>
      <dgm:t>
        <a:bodyPr/>
        <a:lstStyle/>
        <a:p>
          <a:endParaRPr lang="nl-BE"/>
        </a:p>
      </dgm:t>
    </dgm:pt>
    <dgm:pt modelId="{CEBF71BC-E19B-448C-ADCD-17DA72FB4505}">
      <dgm:prSet custT="1"/>
      <dgm:spPr/>
      <dgm:t>
        <a:bodyPr/>
        <a:lstStyle/>
        <a:p>
          <a:r>
            <a:rPr lang="nl-BE" sz="1200"/>
            <a:t>Cardiovasculaire medicamenteuze behandeling</a:t>
          </a:r>
        </a:p>
      </dgm:t>
    </dgm:pt>
    <dgm:pt modelId="{0BF65E30-1ABC-4540-9E9B-E6562A6C0234}" type="parTrans" cxnId="{14D92B32-720B-46F5-997A-FCC61132C708}">
      <dgm:prSet/>
      <dgm:spPr/>
      <dgm:t>
        <a:bodyPr/>
        <a:lstStyle/>
        <a:p>
          <a:endParaRPr lang="nl-BE"/>
        </a:p>
      </dgm:t>
    </dgm:pt>
    <dgm:pt modelId="{07495FFE-DD38-4674-8904-72A8F8D3F71A}" type="sibTrans" cxnId="{14D92B32-720B-46F5-997A-FCC61132C708}">
      <dgm:prSet/>
      <dgm:spPr/>
      <dgm:t>
        <a:bodyPr/>
        <a:lstStyle/>
        <a:p>
          <a:endParaRPr lang="nl-BE"/>
        </a:p>
      </dgm:t>
    </dgm:pt>
    <dgm:pt modelId="{F4A9C7BE-E45D-4A3D-A66A-49CEB9C3377E}">
      <dgm:prSet/>
      <dgm:spPr/>
      <dgm:t>
        <a:bodyPr/>
        <a:lstStyle/>
        <a:p>
          <a:r>
            <a:rPr lang="nl-BE"/>
            <a:t>ACE-inhibitor of ander anithypertensivum</a:t>
          </a:r>
        </a:p>
      </dgm:t>
    </dgm:pt>
    <dgm:pt modelId="{F7EF2A69-D911-4F01-855B-4C93FB3BDE67}" type="parTrans" cxnId="{4E08BDC8-A1A8-42B5-A646-AAEE1E21EDFD}">
      <dgm:prSet/>
      <dgm:spPr/>
      <dgm:t>
        <a:bodyPr/>
        <a:lstStyle/>
        <a:p>
          <a:endParaRPr lang="nl-BE"/>
        </a:p>
      </dgm:t>
    </dgm:pt>
    <dgm:pt modelId="{01539CE3-C938-4EF9-907A-204A2BC9396D}" type="sibTrans" cxnId="{4E08BDC8-A1A8-42B5-A646-AAEE1E21EDFD}">
      <dgm:prSet/>
      <dgm:spPr/>
      <dgm:t>
        <a:bodyPr/>
        <a:lstStyle/>
        <a:p>
          <a:endParaRPr lang="nl-BE"/>
        </a:p>
      </dgm:t>
    </dgm:pt>
    <dgm:pt modelId="{A0E69FFE-97E7-41FA-A1E4-7CC663949B84}">
      <dgm:prSet/>
      <dgm:spPr/>
      <dgm:t>
        <a:bodyPr/>
        <a:lstStyle/>
        <a:p>
          <a:r>
            <a:rPr lang="nl-BE"/>
            <a:t>Statine</a:t>
          </a:r>
        </a:p>
      </dgm:t>
    </dgm:pt>
    <dgm:pt modelId="{E9258F57-8483-4F29-845E-7C6D4372766D}" type="parTrans" cxnId="{1A104DE1-DB13-4C96-827A-76582B633234}">
      <dgm:prSet/>
      <dgm:spPr/>
      <dgm:t>
        <a:bodyPr/>
        <a:lstStyle/>
        <a:p>
          <a:endParaRPr lang="nl-BE"/>
        </a:p>
      </dgm:t>
    </dgm:pt>
    <dgm:pt modelId="{720510B8-2BEC-44E8-AC8A-1E4BB0EE0603}" type="sibTrans" cxnId="{1A104DE1-DB13-4C96-827A-76582B633234}">
      <dgm:prSet/>
      <dgm:spPr/>
      <dgm:t>
        <a:bodyPr/>
        <a:lstStyle/>
        <a:p>
          <a:endParaRPr lang="nl-BE"/>
        </a:p>
      </dgm:t>
    </dgm:pt>
    <dgm:pt modelId="{30287846-3DC8-4FDD-BBE0-51E2410E9472}">
      <dgm:prSet/>
      <dgm:spPr/>
      <dgm:t>
        <a:bodyPr/>
        <a:lstStyle/>
        <a:p>
          <a:r>
            <a:rPr lang="nl-BE"/>
            <a:t>Acetylsalicylzuur</a:t>
          </a:r>
        </a:p>
      </dgm:t>
    </dgm:pt>
    <dgm:pt modelId="{698FCD9B-9405-42A3-8715-73652F9A4471}" type="parTrans" cxnId="{30B17B18-B34F-4F68-9E55-EE7B3053D58C}">
      <dgm:prSet/>
      <dgm:spPr/>
      <dgm:t>
        <a:bodyPr/>
        <a:lstStyle/>
        <a:p>
          <a:endParaRPr lang="nl-BE"/>
        </a:p>
      </dgm:t>
    </dgm:pt>
    <dgm:pt modelId="{4E2C6234-87A7-43BB-B617-EC7E5DDBE7DA}" type="sibTrans" cxnId="{30B17B18-B34F-4F68-9E55-EE7B3053D58C}">
      <dgm:prSet/>
      <dgm:spPr/>
      <dgm:t>
        <a:bodyPr/>
        <a:lstStyle/>
        <a:p>
          <a:endParaRPr lang="nl-BE"/>
        </a:p>
      </dgm:t>
    </dgm:pt>
    <dgm:pt modelId="{971453A3-E171-4890-8F0A-E9B62263E000}" type="pres">
      <dgm:prSet presAssocID="{40BDB105-C3F9-4B64-9DD6-976F18B21748}" presName="theList" presStyleCnt="0">
        <dgm:presLayoutVars>
          <dgm:dir val="rev"/>
          <dgm:animLvl val="lvl"/>
          <dgm:resizeHandles val="exact"/>
        </dgm:presLayoutVars>
      </dgm:prSet>
      <dgm:spPr/>
      <dgm:t>
        <a:bodyPr/>
        <a:lstStyle/>
        <a:p>
          <a:endParaRPr lang="nl-BE"/>
        </a:p>
      </dgm:t>
    </dgm:pt>
    <dgm:pt modelId="{FEC711B6-E28E-4D58-BB9A-C9D0975D9278}" type="pres">
      <dgm:prSet presAssocID="{8462EF8A-7446-49D1-831A-703782D120CE}" presName="compNode" presStyleCnt="0"/>
      <dgm:spPr/>
    </dgm:pt>
    <dgm:pt modelId="{B756A0B0-5D3D-4122-A638-9C130EB524B8}" type="pres">
      <dgm:prSet presAssocID="{8462EF8A-7446-49D1-831A-703782D120CE}" presName="aNode" presStyleLbl="bgShp" presStyleIdx="0" presStyleCnt="2"/>
      <dgm:spPr/>
      <dgm:t>
        <a:bodyPr/>
        <a:lstStyle/>
        <a:p>
          <a:endParaRPr lang="nl-BE"/>
        </a:p>
      </dgm:t>
    </dgm:pt>
    <dgm:pt modelId="{6DA4B0AE-A207-4E60-89AB-3BC1CB0C0651}" type="pres">
      <dgm:prSet presAssocID="{8462EF8A-7446-49D1-831A-703782D120CE}" presName="textNode" presStyleLbl="bgShp" presStyleIdx="0" presStyleCnt="2"/>
      <dgm:spPr/>
      <dgm:t>
        <a:bodyPr/>
        <a:lstStyle/>
        <a:p>
          <a:endParaRPr lang="nl-BE"/>
        </a:p>
      </dgm:t>
    </dgm:pt>
    <dgm:pt modelId="{D1D66C2E-9A12-4EE4-B163-3A6E269B3F4C}" type="pres">
      <dgm:prSet presAssocID="{8462EF8A-7446-49D1-831A-703782D120CE}" presName="compChildNode" presStyleCnt="0"/>
      <dgm:spPr/>
    </dgm:pt>
    <dgm:pt modelId="{D57AFE31-B40E-4B2A-A45E-F060BF4327ED}" type="pres">
      <dgm:prSet presAssocID="{8462EF8A-7446-49D1-831A-703782D120CE}" presName="theInnerList" presStyleCnt="0"/>
      <dgm:spPr/>
    </dgm:pt>
    <dgm:pt modelId="{F06DDD6C-35C8-4539-9147-8708554F5D9D}" type="pres">
      <dgm:prSet presAssocID="{F59CF675-E977-48FB-877C-BC6A6B3FEAF5}" presName="childNode" presStyleLbl="node1" presStyleIdx="0" presStyleCnt="5">
        <dgm:presLayoutVars>
          <dgm:bulletEnabled val="1"/>
        </dgm:presLayoutVars>
      </dgm:prSet>
      <dgm:spPr/>
      <dgm:t>
        <a:bodyPr/>
        <a:lstStyle/>
        <a:p>
          <a:endParaRPr lang="nl-BE"/>
        </a:p>
      </dgm:t>
    </dgm:pt>
    <dgm:pt modelId="{2F73F9BF-9054-4771-8D40-9F45FB23F3AA}" type="pres">
      <dgm:prSet presAssocID="{F59CF675-E977-48FB-877C-BC6A6B3FEAF5}" presName="aSpace2" presStyleCnt="0"/>
      <dgm:spPr/>
    </dgm:pt>
    <dgm:pt modelId="{A0C0D56D-A5B7-40A4-A5D2-6C63E22D2E92}" type="pres">
      <dgm:prSet presAssocID="{84BFDEB1-9C65-48AF-8215-E28B25AA27D0}" presName="childNode" presStyleLbl="node1" presStyleIdx="1" presStyleCnt="5">
        <dgm:presLayoutVars>
          <dgm:bulletEnabled val="1"/>
        </dgm:presLayoutVars>
      </dgm:prSet>
      <dgm:spPr/>
      <dgm:t>
        <a:bodyPr/>
        <a:lstStyle/>
        <a:p>
          <a:endParaRPr lang="nl-BE"/>
        </a:p>
      </dgm:t>
    </dgm:pt>
    <dgm:pt modelId="{A0DBD68D-C122-429F-BD06-55BCFCF05CC8}" type="pres">
      <dgm:prSet presAssocID="{8462EF8A-7446-49D1-831A-703782D120CE}" presName="aSpace" presStyleCnt="0"/>
      <dgm:spPr/>
    </dgm:pt>
    <dgm:pt modelId="{2F230410-ECC0-47F0-ACB4-2B1424184984}" type="pres">
      <dgm:prSet presAssocID="{CEBF71BC-E19B-448C-ADCD-17DA72FB4505}" presName="compNode" presStyleCnt="0"/>
      <dgm:spPr/>
    </dgm:pt>
    <dgm:pt modelId="{D233AF21-35B2-42A6-9A08-4B3DB483C6FC}" type="pres">
      <dgm:prSet presAssocID="{CEBF71BC-E19B-448C-ADCD-17DA72FB4505}" presName="aNode" presStyleLbl="bgShp" presStyleIdx="1" presStyleCnt="2"/>
      <dgm:spPr/>
      <dgm:t>
        <a:bodyPr/>
        <a:lstStyle/>
        <a:p>
          <a:endParaRPr lang="nl-BE"/>
        </a:p>
      </dgm:t>
    </dgm:pt>
    <dgm:pt modelId="{844EA422-7DD6-451F-B4DE-12488912C042}" type="pres">
      <dgm:prSet presAssocID="{CEBF71BC-E19B-448C-ADCD-17DA72FB4505}" presName="textNode" presStyleLbl="bgShp" presStyleIdx="1" presStyleCnt="2"/>
      <dgm:spPr/>
      <dgm:t>
        <a:bodyPr/>
        <a:lstStyle/>
        <a:p>
          <a:endParaRPr lang="nl-BE"/>
        </a:p>
      </dgm:t>
    </dgm:pt>
    <dgm:pt modelId="{21E1C6EC-AA77-4A4E-BAA2-0F753809BCA5}" type="pres">
      <dgm:prSet presAssocID="{CEBF71BC-E19B-448C-ADCD-17DA72FB4505}" presName="compChildNode" presStyleCnt="0"/>
      <dgm:spPr/>
    </dgm:pt>
    <dgm:pt modelId="{0001B796-8DCC-4FB7-B671-7D4B7770BB07}" type="pres">
      <dgm:prSet presAssocID="{CEBF71BC-E19B-448C-ADCD-17DA72FB4505}" presName="theInnerList" presStyleCnt="0"/>
      <dgm:spPr/>
    </dgm:pt>
    <dgm:pt modelId="{F99BB15A-4AAE-4D49-8034-01E435C2D515}" type="pres">
      <dgm:prSet presAssocID="{F4A9C7BE-E45D-4A3D-A66A-49CEB9C3377E}" presName="childNode" presStyleLbl="node1" presStyleIdx="2" presStyleCnt="5">
        <dgm:presLayoutVars>
          <dgm:bulletEnabled val="1"/>
        </dgm:presLayoutVars>
      </dgm:prSet>
      <dgm:spPr/>
      <dgm:t>
        <a:bodyPr/>
        <a:lstStyle/>
        <a:p>
          <a:endParaRPr lang="nl-BE"/>
        </a:p>
      </dgm:t>
    </dgm:pt>
    <dgm:pt modelId="{DE80BC59-B159-4626-B9EA-A7FF8412CF44}" type="pres">
      <dgm:prSet presAssocID="{F4A9C7BE-E45D-4A3D-A66A-49CEB9C3377E}" presName="aSpace2" presStyleCnt="0"/>
      <dgm:spPr/>
    </dgm:pt>
    <dgm:pt modelId="{B34CBFEB-26EE-4AF6-9AFE-3A627D806417}" type="pres">
      <dgm:prSet presAssocID="{A0E69FFE-97E7-41FA-A1E4-7CC663949B84}" presName="childNode" presStyleLbl="node1" presStyleIdx="3" presStyleCnt="5">
        <dgm:presLayoutVars>
          <dgm:bulletEnabled val="1"/>
        </dgm:presLayoutVars>
      </dgm:prSet>
      <dgm:spPr/>
      <dgm:t>
        <a:bodyPr/>
        <a:lstStyle/>
        <a:p>
          <a:endParaRPr lang="nl-BE"/>
        </a:p>
      </dgm:t>
    </dgm:pt>
    <dgm:pt modelId="{B42E398D-8BEE-4FEF-91DA-56CDB120A678}" type="pres">
      <dgm:prSet presAssocID="{A0E69FFE-97E7-41FA-A1E4-7CC663949B84}" presName="aSpace2" presStyleCnt="0"/>
      <dgm:spPr/>
    </dgm:pt>
    <dgm:pt modelId="{41692673-D329-4155-9FA9-50EA94650CB8}" type="pres">
      <dgm:prSet presAssocID="{30287846-3DC8-4FDD-BBE0-51E2410E9472}" presName="childNode" presStyleLbl="node1" presStyleIdx="4" presStyleCnt="5">
        <dgm:presLayoutVars>
          <dgm:bulletEnabled val="1"/>
        </dgm:presLayoutVars>
      </dgm:prSet>
      <dgm:spPr/>
      <dgm:t>
        <a:bodyPr/>
        <a:lstStyle/>
        <a:p>
          <a:endParaRPr lang="nl-BE"/>
        </a:p>
      </dgm:t>
    </dgm:pt>
  </dgm:ptLst>
  <dgm:cxnLst>
    <dgm:cxn modelId="{8266A86D-C802-4329-B0F6-05C24FFFCCF7}" srcId="{8462EF8A-7446-49D1-831A-703782D120CE}" destId="{F59CF675-E977-48FB-877C-BC6A6B3FEAF5}" srcOrd="0" destOrd="0" parTransId="{C3D6C667-7ECF-4181-B430-752E55F4679F}" sibTransId="{F6497AB7-6F26-4C39-89DF-043EA20F08BC}"/>
    <dgm:cxn modelId="{4E08BDC8-A1A8-42B5-A646-AAEE1E21EDFD}" srcId="{CEBF71BC-E19B-448C-ADCD-17DA72FB4505}" destId="{F4A9C7BE-E45D-4A3D-A66A-49CEB9C3377E}" srcOrd="0" destOrd="0" parTransId="{F7EF2A69-D911-4F01-855B-4C93FB3BDE67}" sibTransId="{01539CE3-C938-4EF9-907A-204A2BC9396D}"/>
    <dgm:cxn modelId="{276378A2-DA6B-474D-91A1-A33B57B251E2}" srcId="{40BDB105-C3F9-4B64-9DD6-976F18B21748}" destId="{8462EF8A-7446-49D1-831A-703782D120CE}" srcOrd="0" destOrd="0" parTransId="{B96C40C3-D951-47B7-9FEC-59143811FFF6}" sibTransId="{992AE710-73BB-4147-8176-DF5892E6C556}"/>
    <dgm:cxn modelId="{2F2D6A77-F157-46B7-B87D-8A8C7E44B24A}" type="presOf" srcId="{8462EF8A-7446-49D1-831A-703782D120CE}" destId="{B756A0B0-5D3D-4122-A638-9C130EB524B8}" srcOrd="0" destOrd="0" presId="urn:microsoft.com/office/officeart/2005/8/layout/lProcess2"/>
    <dgm:cxn modelId="{1A104DE1-DB13-4C96-827A-76582B633234}" srcId="{CEBF71BC-E19B-448C-ADCD-17DA72FB4505}" destId="{A0E69FFE-97E7-41FA-A1E4-7CC663949B84}" srcOrd="1" destOrd="0" parTransId="{E9258F57-8483-4F29-845E-7C6D4372766D}" sibTransId="{720510B8-2BEC-44E8-AC8A-1E4BB0EE0603}"/>
    <dgm:cxn modelId="{9700744D-6677-4382-B4F9-E96ABB72D173}" srcId="{8462EF8A-7446-49D1-831A-703782D120CE}" destId="{84BFDEB1-9C65-48AF-8215-E28B25AA27D0}" srcOrd="1" destOrd="0" parTransId="{1B073D85-C891-4D2E-AF91-043BB714AC1A}" sibTransId="{81A1B93B-B80D-40B2-BA65-11141BB537B6}"/>
    <dgm:cxn modelId="{B654069D-DFA3-45D6-B57D-C6C1735BD6BC}" type="presOf" srcId="{F4A9C7BE-E45D-4A3D-A66A-49CEB9C3377E}" destId="{F99BB15A-4AAE-4D49-8034-01E435C2D515}" srcOrd="0" destOrd="0" presId="urn:microsoft.com/office/officeart/2005/8/layout/lProcess2"/>
    <dgm:cxn modelId="{C5E79F7C-E846-490B-BE4A-3D8CA103CC58}" type="presOf" srcId="{8462EF8A-7446-49D1-831A-703782D120CE}" destId="{6DA4B0AE-A207-4E60-89AB-3BC1CB0C0651}" srcOrd="1" destOrd="0" presId="urn:microsoft.com/office/officeart/2005/8/layout/lProcess2"/>
    <dgm:cxn modelId="{30B17B18-B34F-4F68-9E55-EE7B3053D58C}" srcId="{CEBF71BC-E19B-448C-ADCD-17DA72FB4505}" destId="{30287846-3DC8-4FDD-BBE0-51E2410E9472}" srcOrd="2" destOrd="0" parTransId="{698FCD9B-9405-42A3-8715-73652F9A4471}" sibTransId="{4E2C6234-87A7-43BB-B617-EC7E5DDBE7DA}"/>
    <dgm:cxn modelId="{BD47C6B4-B057-47FF-BA3D-1C26ADCA89A9}" type="presOf" srcId="{CEBF71BC-E19B-448C-ADCD-17DA72FB4505}" destId="{844EA422-7DD6-451F-B4DE-12488912C042}" srcOrd="1" destOrd="0" presId="urn:microsoft.com/office/officeart/2005/8/layout/lProcess2"/>
    <dgm:cxn modelId="{24F7DE42-CFE7-43BC-91DF-2928497B16B6}" type="presOf" srcId="{30287846-3DC8-4FDD-BBE0-51E2410E9472}" destId="{41692673-D329-4155-9FA9-50EA94650CB8}" srcOrd="0" destOrd="0" presId="urn:microsoft.com/office/officeart/2005/8/layout/lProcess2"/>
    <dgm:cxn modelId="{B363778C-B5FE-457B-B767-FFD256EF0E12}" type="presOf" srcId="{F59CF675-E977-48FB-877C-BC6A6B3FEAF5}" destId="{F06DDD6C-35C8-4539-9147-8708554F5D9D}" srcOrd="0" destOrd="0" presId="urn:microsoft.com/office/officeart/2005/8/layout/lProcess2"/>
    <dgm:cxn modelId="{CA7CF707-232B-4D60-934B-02D25400F3FC}" type="presOf" srcId="{40BDB105-C3F9-4B64-9DD6-976F18B21748}" destId="{971453A3-E171-4890-8F0A-E9B62263E000}" srcOrd="0" destOrd="0" presId="urn:microsoft.com/office/officeart/2005/8/layout/lProcess2"/>
    <dgm:cxn modelId="{14D92B32-720B-46F5-997A-FCC61132C708}" srcId="{40BDB105-C3F9-4B64-9DD6-976F18B21748}" destId="{CEBF71BC-E19B-448C-ADCD-17DA72FB4505}" srcOrd="1" destOrd="0" parTransId="{0BF65E30-1ABC-4540-9E9B-E6562A6C0234}" sibTransId="{07495FFE-DD38-4674-8904-72A8F8D3F71A}"/>
    <dgm:cxn modelId="{E6927B1F-E4E0-422C-A4BB-C249338799F0}" type="presOf" srcId="{84BFDEB1-9C65-48AF-8215-E28B25AA27D0}" destId="{A0C0D56D-A5B7-40A4-A5D2-6C63E22D2E92}" srcOrd="0" destOrd="0" presId="urn:microsoft.com/office/officeart/2005/8/layout/lProcess2"/>
    <dgm:cxn modelId="{BC455DCE-D170-4FB0-8116-599CF6E8B9EA}" type="presOf" srcId="{CEBF71BC-E19B-448C-ADCD-17DA72FB4505}" destId="{D233AF21-35B2-42A6-9A08-4B3DB483C6FC}" srcOrd="0" destOrd="0" presId="urn:microsoft.com/office/officeart/2005/8/layout/lProcess2"/>
    <dgm:cxn modelId="{EAF95561-0F79-4DD8-AF4B-19738069CE90}" type="presOf" srcId="{A0E69FFE-97E7-41FA-A1E4-7CC663949B84}" destId="{B34CBFEB-26EE-4AF6-9AFE-3A627D806417}" srcOrd="0" destOrd="0" presId="urn:microsoft.com/office/officeart/2005/8/layout/lProcess2"/>
    <dgm:cxn modelId="{B0648A61-501D-407C-80F2-06A34A763E8D}" type="presParOf" srcId="{971453A3-E171-4890-8F0A-E9B62263E000}" destId="{FEC711B6-E28E-4D58-BB9A-C9D0975D9278}" srcOrd="0" destOrd="0" presId="urn:microsoft.com/office/officeart/2005/8/layout/lProcess2"/>
    <dgm:cxn modelId="{B16B1BC0-5A8A-4C81-9909-718CA1A1B185}" type="presParOf" srcId="{FEC711B6-E28E-4D58-BB9A-C9D0975D9278}" destId="{B756A0B0-5D3D-4122-A638-9C130EB524B8}" srcOrd="0" destOrd="0" presId="urn:microsoft.com/office/officeart/2005/8/layout/lProcess2"/>
    <dgm:cxn modelId="{DE6582E9-9A2D-4D7B-80D3-CDFE5FEB81F1}" type="presParOf" srcId="{FEC711B6-E28E-4D58-BB9A-C9D0975D9278}" destId="{6DA4B0AE-A207-4E60-89AB-3BC1CB0C0651}" srcOrd="1" destOrd="0" presId="urn:microsoft.com/office/officeart/2005/8/layout/lProcess2"/>
    <dgm:cxn modelId="{30C4CBAA-BF33-44F2-8122-A48D1A30CBB5}" type="presParOf" srcId="{FEC711B6-E28E-4D58-BB9A-C9D0975D9278}" destId="{D1D66C2E-9A12-4EE4-B163-3A6E269B3F4C}" srcOrd="2" destOrd="0" presId="urn:microsoft.com/office/officeart/2005/8/layout/lProcess2"/>
    <dgm:cxn modelId="{179A7558-C7B6-4A66-9107-524A8D48E715}" type="presParOf" srcId="{D1D66C2E-9A12-4EE4-B163-3A6E269B3F4C}" destId="{D57AFE31-B40E-4B2A-A45E-F060BF4327ED}" srcOrd="0" destOrd="0" presId="urn:microsoft.com/office/officeart/2005/8/layout/lProcess2"/>
    <dgm:cxn modelId="{A2496F42-7EE6-48B4-B9D4-24B0CC518D2E}" type="presParOf" srcId="{D57AFE31-B40E-4B2A-A45E-F060BF4327ED}" destId="{F06DDD6C-35C8-4539-9147-8708554F5D9D}" srcOrd="0" destOrd="0" presId="urn:microsoft.com/office/officeart/2005/8/layout/lProcess2"/>
    <dgm:cxn modelId="{5CB4D9D4-E49A-4CA5-A382-A8460AA4900C}" type="presParOf" srcId="{D57AFE31-B40E-4B2A-A45E-F060BF4327ED}" destId="{2F73F9BF-9054-4771-8D40-9F45FB23F3AA}" srcOrd="1" destOrd="0" presId="urn:microsoft.com/office/officeart/2005/8/layout/lProcess2"/>
    <dgm:cxn modelId="{BE8EC4E3-C0CD-4E99-8045-7A651A866467}" type="presParOf" srcId="{D57AFE31-B40E-4B2A-A45E-F060BF4327ED}" destId="{A0C0D56D-A5B7-40A4-A5D2-6C63E22D2E92}" srcOrd="2" destOrd="0" presId="urn:microsoft.com/office/officeart/2005/8/layout/lProcess2"/>
    <dgm:cxn modelId="{56DC1F71-DA0A-4683-833A-20F6F2C61B7B}" type="presParOf" srcId="{971453A3-E171-4890-8F0A-E9B62263E000}" destId="{A0DBD68D-C122-429F-BD06-55BCFCF05CC8}" srcOrd="1" destOrd="0" presId="urn:microsoft.com/office/officeart/2005/8/layout/lProcess2"/>
    <dgm:cxn modelId="{D0856413-57D1-469F-A141-1D549F3B49EC}" type="presParOf" srcId="{971453A3-E171-4890-8F0A-E9B62263E000}" destId="{2F230410-ECC0-47F0-ACB4-2B1424184984}" srcOrd="2" destOrd="0" presId="urn:microsoft.com/office/officeart/2005/8/layout/lProcess2"/>
    <dgm:cxn modelId="{EFB4276F-7E41-4C32-B01F-10113672452A}" type="presParOf" srcId="{2F230410-ECC0-47F0-ACB4-2B1424184984}" destId="{D233AF21-35B2-42A6-9A08-4B3DB483C6FC}" srcOrd="0" destOrd="0" presId="urn:microsoft.com/office/officeart/2005/8/layout/lProcess2"/>
    <dgm:cxn modelId="{693CD950-BEE6-4BB3-B056-449F65EF6990}" type="presParOf" srcId="{2F230410-ECC0-47F0-ACB4-2B1424184984}" destId="{844EA422-7DD6-451F-B4DE-12488912C042}" srcOrd="1" destOrd="0" presId="urn:microsoft.com/office/officeart/2005/8/layout/lProcess2"/>
    <dgm:cxn modelId="{D918A6E7-B93C-4CD8-9ACF-803A0314407D}" type="presParOf" srcId="{2F230410-ECC0-47F0-ACB4-2B1424184984}" destId="{21E1C6EC-AA77-4A4E-BAA2-0F753809BCA5}" srcOrd="2" destOrd="0" presId="urn:microsoft.com/office/officeart/2005/8/layout/lProcess2"/>
    <dgm:cxn modelId="{5DAD19AE-238F-4F9C-B77C-D46444DF89C8}" type="presParOf" srcId="{21E1C6EC-AA77-4A4E-BAA2-0F753809BCA5}" destId="{0001B796-8DCC-4FB7-B671-7D4B7770BB07}" srcOrd="0" destOrd="0" presId="urn:microsoft.com/office/officeart/2005/8/layout/lProcess2"/>
    <dgm:cxn modelId="{80A0FF06-D524-4C7E-8285-48382BD5025C}" type="presParOf" srcId="{0001B796-8DCC-4FB7-B671-7D4B7770BB07}" destId="{F99BB15A-4AAE-4D49-8034-01E435C2D515}" srcOrd="0" destOrd="0" presId="urn:microsoft.com/office/officeart/2005/8/layout/lProcess2"/>
    <dgm:cxn modelId="{DC92B061-DEFC-4566-99B1-82EF3F64B1F5}" type="presParOf" srcId="{0001B796-8DCC-4FB7-B671-7D4B7770BB07}" destId="{DE80BC59-B159-4626-B9EA-A7FF8412CF44}" srcOrd="1" destOrd="0" presId="urn:microsoft.com/office/officeart/2005/8/layout/lProcess2"/>
    <dgm:cxn modelId="{1A09FF10-D373-429F-BDB5-5606A3020849}" type="presParOf" srcId="{0001B796-8DCC-4FB7-B671-7D4B7770BB07}" destId="{B34CBFEB-26EE-4AF6-9AFE-3A627D806417}" srcOrd="2" destOrd="0" presId="urn:microsoft.com/office/officeart/2005/8/layout/lProcess2"/>
    <dgm:cxn modelId="{CE47FC0D-E9F9-45CD-B351-8D4B25D935A2}" type="presParOf" srcId="{0001B796-8DCC-4FB7-B671-7D4B7770BB07}" destId="{B42E398D-8BEE-4FEF-91DA-56CDB120A678}" srcOrd="3" destOrd="0" presId="urn:microsoft.com/office/officeart/2005/8/layout/lProcess2"/>
    <dgm:cxn modelId="{529D1DF0-2493-4DBA-8D10-75CB45CFDF25}" type="presParOf" srcId="{0001B796-8DCC-4FB7-B671-7D4B7770BB07}" destId="{41692673-D329-4155-9FA9-50EA94650CB8}" srcOrd="4" destOrd="0" presId="urn:microsoft.com/office/officeart/2005/8/layout/lProcess2"/>
  </dgm:cxnLst>
  <dgm:bg/>
  <dgm:whole/>
  <dgm:extLst>
    <a:ext uri="http://schemas.microsoft.com/office/drawing/2008/diagram">
      <dsp:dataModelExt xmlns:dsp="http://schemas.microsoft.com/office/drawing/2008/diagram" relId="rId3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D825E0-2D6B-4129-939D-4892FF9C5A53}">
      <dsp:nvSpPr>
        <dsp:cNvPr id="0" name=""/>
        <dsp:cNvSpPr/>
      </dsp:nvSpPr>
      <dsp:spPr>
        <a:xfrm>
          <a:off x="0" y="89498"/>
          <a:ext cx="4367719" cy="463050"/>
        </a:xfrm>
        <a:prstGeom prst="rect">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38984" tIns="124968" rIns="338984" bIns="64008" numCol="1" spcCol="1270" anchor="t" anchorCtr="0">
          <a:noAutofit/>
        </a:bodyPr>
        <a:lstStyle/>
        <a:p>
          <a:pPr marL="57150" lvl="1" indent="-57150" algn="l" defTabSz="400050">
            <a:lnSpc>
              <a:spcPct val="90000"/>
            </a:lnSpc>
            <a:spcBef>
              <a:spcPct val="0"/>
            </a:spcBef>
            <a:spcAft>
              <a:spcPct val="15000"/>
            </a:spcAft>
            <a:buChar char="••"/>
          </a:pPr>
          <a:r>
            <a:rPr lang="nl-BE" sz="900" kern="1200">
              <a:latin typeface="Times New Roman" panose="02020603050405020304" pitchFamily="18" charset="0"/>
              <a:cs typeface="Times New Roman" panose="02020603050405020304" pitchFamily="18" charset="0"/>
            </a:rPr>
            <a:t>≥ 126 mg/dL</a:t>
          </a:r>
          <a:endParaRPr lang="nl-BE" sz="900" kern="1200"/>
        </a:p>
        <a:p>
          <a:pPr marL="57150" lvl="1" indent="-57150" algn="l" defTabSz="400050">
            <a:lnSpc>
              <a:spcPct val="90000"/>
            </a:lnSpc>
            <a:spcBef>
              <a:spcPct val="0"/>
            </a:spcBef>
            <a:spcAft>
              <a:spcPct val="15000"/>
            </a:spcAft>
            <a:buChar char="••"/>
          </a:pPr>
          <a:r>
            <a:rPr lang="nl-BE" sz="900" kern="1200"/>
            <a:t>Op 2 bloedstalen</a:t>
          </a:r>
        </a:p>
      </dsp:txBody>
      <dsp:txXfrm>
        <a:off x="0" y="89498"/>
        <a:ext cx="4367719" cy="463050"/>
      </dsp:txXfrm>
    </dsp:sp>
    <dsp:sp modelId="{61C2F0D4-B15B-4638-986F-C2812FDC30D4}">
      <dsp:nvSpPr>
        <dsp:cNvPr id="0" name=""/>
        <dsp:cNvSpPr/>
      </dsp:nvSpPr>
      <dsp:spPr>
        <a:xfrm>
          <a:off x="218385" y="938"/>
          <a:ext cx="3057403" cy="177120"/>
        </a:xfrm>
        <a:prstGeom prst="round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5563" tIns="0" rIns="115563" bIns="0" numCol="1" spcCol="1270" anchor="ctr" anchorCtr="0">
          <a:noAutofit/>
        </a:bodyPr>
        <a:lstStyle/>
        <a:p>
          <a:pPr lvl="0" algn="l" defTabSz="400050">
            <a:lnSpc>
              <a:spcPct val="90000"/>
            </a:lnSpc>
            <a:spcBef>
              <a:spcPct val="0"/>
            </a:spcBef>
            <a:spcAft>
              <a:spcPct val="35000"/>
            </a:spcAft>
          </a:pPr>
          <a:r>
            <a:rPr lang="nl-BE" sz="900" kern="1200"/>
            <a:t>Nuchtere glycemie</a:t>
          </a:r>
        </a:p>
      </dsp:txBody>
      <dsp:txXfrm>
        <a:off x="227031" y="9584"/>
        <a:ext cx="3040111" cy="159828"/>
      </dsp:txXfrm>
    </dsp:sp>
    <dsp:sp modelId="{5E30CB1A-1074-4DC7-9847-DA5F0B6B9B5B}">
      <dsp:nvSpPr>
        <dsp:cNvPr id="0" name=""/>
        <dsp:cNvSpPr/>
      </dsp:nvSpPr>
      <dsp:spPr>
        <a:xfrm>
          <a:off x="0" y="673508"/>
          <a:ext cx="4367719" cy="623700"/>
        </a:xfrm>
        <a:prstGeom prst="rect">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38984" tIns="124968" rIns="338984" bIns="64008" numCol="1" spcCol="1270" anchor="t" anchorCtr="0">
          <a:noAutofit/>
        </a:bodyPr>
        <a:lstStyle/>
        <a:p>
          <a:pPr marL="57150" lvl="1" indent="-57150" algn="l" defTabSz="400050">
            <a:lnSpc>
              <a:spcPct val="90000"/>
            </a:lnSpc>
            <a:spcBef>
              <a:spcPct val="0"/>
            </a:spcBef>
            <a:spcAft>
              <a:spcPct val="15000"/>
            </a:spcAft>
            <a:buChar char="••"/>
          </a:pPr>
          <a:r>
            <a:rPr lang="nl-BE" sz="900" kern="1200">
              <a:latin typeface="Times New Roman" panose="02020603050405020304" pitchFamily="18" charset="0"/>
              <a:cs typeface="Times New Roman" panose="02020603050405020304" pitchFamily="18" charset="0"/>
            </a:rPr>
            <a:t>≥ 6.5% (48 mmol/mol)</a:t>
          </a:r>
          <a:endParaRPr lang="nl-BE" sz="900" kern="1200"/>
        </a:p>
        <a:p>
          <a:pPr marL="57150" lvl="1" indent="-57150" algn="l" defTabSz="400050">
            <a:lnSpc>
              <a:spcPct val="90000"/>
            </a:lnSpc>
            <a:spcBef>
              <a:spcPct val="0"/>
            </a:spcBef>
            <a:spcAft>
              <a:spcPct val="15000"/>
            </a:spcAft>
            <a:buChar char="••"/>
          </a:pPr>
          <a:r>
            <a:rPr lang="nl-BE" sz="900" kern="1200"/>
            <a:t>Op 2 bloestalen</a:t>
          </a:r>
        </a:p>
        <a:p>
          <a:pPr marL="57150" lvl="1" indent="-57150" algn="l" defTabSz="400050">
            <a:lnSpc>
              <a:spcPct val="90000"/>
            </a:lnSpc>
            <a:spcBef>
              <a:spcPct val="0"/>
            </a:spcBef>
            <a:spcAft>
              <a:spcPct val="15000"/>
            </a:spcAft>
            <a:buChar char="••"/>
          </a:pPr>
          <a:endParaRPr lang="nl-BE" sz="900" kern="1200"/>
        </a:p>
      </dsp:txBody>
      <dsp:txXfrm>
        <a:off x="0" y="673508"/>
        <a:ext cx="4367719" cy="623700"/>
      </dsp:txXfrm>
    </dsp:sp>
    <dsp:sp modelId="{E6B1E7AF-A6EF-4BC5-9648-1AB8AEC15AC2}">
      <dsp:nvSpPr>
        <dsp:cNvPr id="0" name=""/>
        <dsp:cNvSpPr/>
      </dsp:nvSpPr>
      <dsp:spPr>
        <a:xfrm>
          <a:off x="218385" y="584949"/>
          <a:ext cx="3057403" cy="177120"/>
        </a:xfrm>
        <a:prstGeom prst="round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5563" tIns="0" rIns="115563" bIns="0" numCol="1" spcCol="1270" anchor="ctr" anchorCtr="0">
          <a:noAutofit/>
        </a:bodyPr>
        <a:lstStyle/>
        <a:p>
          <a:pPr lvl="0" algn="l" defTabSz="400050">
            <a:lnSpc>
              <a:spcPct val="90000"/>
            </a:lnSpc>
            <a:spcBef>
              <a:spcPct val="0"/>
            </a:spcBef>
            <a:spcAft>
              <a:spcPct val="35000"/>
            </a:spcAft>
          </a:pPr>
          <a:r>
            <a:rPr lang="nl-BE" sz="900" kern="1200"/>
            <a:t>HbA1c</a:t>
          </a:r>
        </a:p>
      </dsp:txBody>
      <dsp:txXfrm>
        <a:off x="227031" y="593595"/>
        <a:ext cx="3040111" cy="159828"/>
      </dsp:txXfrm>
    </dsp:sp>
    <dsp:sp modelId="{FAF35B95-3988-48F2-9C8A-BA62EA6665C8}">
      <dsp:nvSpPr>
        <dsp:cNvPr id="0" name=""/>
        <dsp:cNvSpPr/>
      </dsp:nvSpPr>
      <dsp:spPr>
        <a:xfrm>
          <a:off x="0" y="1418169"/>
          <a:ext cx="4367719" cy="623700"/>
        </a:xfrm>
        <a:prstGeom prst="rect">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38984" tIns="124968" rIns="338984" bIns="64008" numCol="1" spcCol="1270" anchor="t" anchorCtr="0">
          <a:noAutofit/>
        </a:bodyPr>
        <a:lstStyle/>
        <a:p>
          <a:pPr marL="57150" lvl="1" indent="-57150" algn="l" defTabSz="400050">
            <a:lnSpc>
              <a:spcPct val="90000"/>
            </a:lnSpc>
            <a:spcBef>
              <a:spcPct val="0"/>
            </a:spcBef>
            <a:spcAft>
              <a:spcPct val="15000"/>
            </a:spcAft>
            <a:buChar char="••"/>
          </a:pPr>
          <a:r>
            <a:rPr lang="nl-BE" sz="900" kern="1200">
              <a:latin typeface="Times New Roman" panose="02020603050405020304" pitchFamily="18" charset="0"/>
              <a:cs typeface="Times New Roman" panose="02020603050405020304" pitchFamily="18" charset="0"/>
            </a:rPr>
            <a:t>≥ 200 mg/dL</a:t>
          </a:r>
          <a:endParaRPr lang="nl-BE" sz="900" kern="1200"/>
        </a:p>
        <a:p>
          <a:pPr marL="57150" lvl="1" indent="-57150" algn="l" defTabSz="400050">
            <a:lnSpc>
              <a:spcPct val="90000"/>
            </a:lnSpc>
            <a:spcBef>
              <a:spcPct val="0"/>
            </a:spcBef>
            <a:spcAft>
              <a:spcPct val="15000"/>
            </a:spcAft>
            <a:buChar char="••"/>
          </a:pPr>
          <a:r>
            <a:rPr lang="nl-BE" sz="900" kern="1200"/>
            <a:t>Aanwezigheid klassieke symptomen hyperglycemie</a:t>
          </a:r>
        </a:p>
        <a:p>
          <a:pPr marL="57150" lvl="1" indent="-57150" algn="l" defTabSz="400050">
            <a:lnSpc>
              <a:spcPct val="90000"/>
            </a:lnSpc>
            <a:spcBef>
              <a:spcPct val="0"/>
            </a:spcBef>
            <a:spcAft>
              <a:spcPct val="15000"/>
            </a:spcAft>
            <a:buChar char="••"/>
          </a:pPr>
          <a:r>
            <a:rPr lang="nl-BE" sz="900" kern="1200"/>
            <a:t>Geen herhaling laboresultaat noodzakelijk</a:t>
          </a:r>
        </a:p>
      </dsp:txBody>
      <dsp:txXfrm>
        <a:off x="0" y="1418169"/>
        <a:ext cx="4367719" cy="623700"/>
      </dsp:txXfrm>
    </dsp:sp>
    <dsp:sp modelId="{C25EBB69-A8ED-4264-928A-5DA5F942B5BC}">
      <dsp:nvSpPr>
        <dsp:cNvPr id="0" name=""/>
        <dsp:cNvSpPr/>
      </dsp:nvSpPr>
      <dsp:spPr>
        <a:xfrm>
          <a:off x="218385" y="1329609"/>
          <a:ext cx="3057403" cy="177120"/>
        </a:xfrm>
        <a:prstGeom prst="round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5563" tIns="0" rIns="115563" bIns="0" numCol="1" spcCol="1270" anchor="ctr" anchorCtr="0">
          <a:noAutofit/>
        </a:bodyPr>
        <a:lstStyle/>
        <a:p>
          <a:pPr lvl="0" algn="l" defTabSz="400050">
            <a:lnSpc>
              <a:spcPct val="90000"/>
            </a:lnSpc>
            <a:spcBef>
              <a:spcPct val="0"/>
            </a:spcBef>
            <a:spcAft>
              <a:spcPct val="35000"/>
            </a:spcAft>
          </a:pPr>
          <a:r>
            <a:rPr lang="nl-BE" sz="900" kern="1200"/>
            <a:t>Niet nuchtere glycemie</a:t>
          </a:r>
        </a:p>
      </dsp:txBody>
      <dsp:txXfrm>
        <a:off x="227031" y="1338255"/>
        <a:ext cx="3040111" cy="15982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1A0DA93-9BBD-4537-8283-7FD7A22ED971}">
      <dsp:nvSpPr>
        <dsp:cNvPr id="0" name=""/>
        <dsp:cNvSpPr/>
      </dsp:nvSpPr>
      <dsp:spPr>
        <a:xfrm>
          <a:off x="1998" y="297"/>
          <a:ext cx="4947382" cy="278665"/>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nl-BE" sz="900" kern="1200"/>
            <a:t>Complicaties diabetes</a:t>
          </a:r>
        </a:p>
      </dsp:txBody>
      <dsp:txXfrm>
        <a:off x="10160" y="8459"/>
        <a:ext cx="4931058" cy="262341"/>
      </dsp:txXfrm>
    </dsp:sp>
    <dsp:sp modelId="{0A9A3250-D22D-45DB-89B4-697859578A03}">
      <dsp:nvSpPr>
        <dsp:cNvPr id="0" name=""/>
        <dsp:cNvSpPr/>
      </dsp:nvSpPr>
      <dsp:spPr>
        <a:xfrm>
          <a:off x="6827" y="430598"/>
          <a:ext cx="2419272" cy="278665"/>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nl-BE" sz="900" kern="1200"/>
            <a:t>Korte termijn</a:t>
          </a:r>
        </a:p>
      </dsp:txBody>
      <dsp:txXfrm>
        <a:off x="14989" y="438760"/>
        <a:ext cx="2402948" cy="262341"/>
      </dsp:txXfrm>
    </dsp:sp>
    <dsp:sp modelId="{6B6807B5-7713-433B-8A11-DD645EC5EF94}">
      <dsp:nvSpPr>
        <dsp:cNvPr id="0" name=""/>
        <dsp:cNvSpPr/>
      </dsp:nvSpPr>
      <dsp:spPr>
        <a:xfrm>
          <a:off x="16365" y="860900"/>
          <a:ext cx="1175532" cy="278665"/>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nl-BE" sz="900" kern="1200"/>
            <a:t>Hypoglycemie</a:t>
          </a:r>
        </a:p>
      </dsp:txBody>
      <dsp:txXfrm>
        <a:off x="24527" y="869062"/>
        <a:ext cx="1159208" cy="262341"/>
      </dsp:txXfrm>
    </dsp:sp>
    <dsp:sp modelId="{60675E40-B4CC-40AB-883E-52710BE353FA}">
      <dsp:nvSpPr>
        <dsp:cNvPr id="0" name=""/>
        <dsp:cNvSpPr/>
      </dsp:nvSpPr>
      <dsp:spPr>
        <a:xfrm>
          <a:off x="16365" y="1291201"/>
          <a:ext cx="1175532" cy="1558705"/>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nl-BE" sz="900" kern="1200"/>
            <a:t>Hongergevoel</a:t>
          </a:r>
        </a:p>
        <a:p>
          <a:pPr lvl="0" algn="ctr" defTabSz="400050">
            <a:lnSpc>
              <a:spcPct val="90000"/>
            </a:lnSpc>
            <a:spcBef>
              <a:spcPct val="0"/>
            </a:spcBef>
            <a:spcAft>
              <a:spcPct val="35000"/>
            </a:spcAft>
          </a:pPr>
          <a:r>
            <a:rPr lang="nl-BE" sz="900" kern="1200"/>
            <a:t>Zweten</a:t>
          </a:r>
        </a:p>
        <a:p>
          <a:pPr lvl="0" algn="ctr" defTabSz="400050">
            <a:lnSpc>
              <a:spcPct val="90000"/>
            </a:lnSpc>
            <a:spcBef>
              <a:spcPct val="0"/>
            </a:spcBef>
            <a:spcAft>
              <a:spcPct val="35000"/>
            </a:spcAft>
          </a:pPr>
          <a:r>
            <a:rPr lang="nl-BE" sz="900" kern="1200"/>
            <a:t>Beven</a:t>
          </a:r>
        </a:p>
        <a:p>
          <a:pPr lvl="0" algn="ctr" defTabSz="400050">
            <a:lnSpc>
              <a:spcPct val="90000"/>
            </a:lnSpc>
            <a:spcBef>
              <a:spcPct val="0"/>
            </a:spcBef>
            <a:spcAft>
              <a:spcPct val="35000"/>
            </a:spcAft>
          </a:pPr>
          <a:r>
            <a:rPr lang="nl-BE" sz="900" kern="1200"/>
            <a:t>Hartkloppingen</a:t>
          </a:r>
        </a:p>
        <a:p>
          <a:pPr lvl="0" algn="ctr" defTabSz="400050">
            <a:lnSpc>
              <a:spcPct val="90000"/>
            </a:lnSpc>
            <a:spcBef>
              <a:spcPct val="0"/>
            </a:spcBef>
            <a:spcAft>
              <a:spcPct val="35000"/>
            </a:spcAft>
          </a:pPr>
          <a:r>
            <a:rPr lang="nl-BE" sz="900" kern="1200"/>
            <a:t>Bleek zijn</a:t>
          </a:r>
        </a:p>
        <a:p>
          <a:pPr lvl="0" algn="ctr" defTabSz="400050">
            <a:lnSpc>
              <a:spcPct val="90000"/>
            </a:lnSpc>
            <a:spcBef>
              <a:spcPct val="0"/>
            </a:spcBef>
            <a:spcAft>
              <a:spcPct val="35000"/>
            </a:spcAft>
          </a:pPr>
          <a:r>
            <a:rPr lang="nl-BE" sz="900" kern="1200"/>
            <a:t>Duizeligheid</a:t>
          </a:r>
        </a:p>
        <a:p>
          <a:pPr lvl="0" algn="ctr" defTabSz="400050">
            <a:lnSpc>
              <a:spcPct val="90000"/>
            </a:lnSpc>
            <a:spcBef>
              <a:spcPct val="0"/>
            </a:spcBef>
            <a:spcAft>
              <a:spcPct val="35000"/>
            </a:spcAft>
          </a:pPr>
          <a:r>
            <a:rPr lang="nl-BE" sz="900" kern="1200"/>
            <a:t>Wisselend humeur</a:t>
          </a:r>
        </a:p>
        <a:p>
          <a:pPr lvl="0" algn="ctr" defTabSz="400050">
            <a:lnSpc>
              <a:spcPct val="90000"/>
            </a:lnSpc>
            <a:spcBef>
              <a:spcPct val="0"/>
            </a:spcBef>
            <a:spcAft>
              <a:spcPct val="35000"/>
            </a:spcAft>
          </a:pPr>
          <a:r>
            <a:rPr lang="nl-BE" sz="900" kern="1200"/>
            <a:t>Slecht zicht</a:t>
          </a:r>
        </a:p>
      </dsp:txBody>
      <dsp:txXfrm>
        <a:off x="50795" y="1325631"/>
        <a:ext cx="1106672" cy="1489845"/>
      </dsp:txXfrm>
    </dsp:sp>
    <dsp:sp modelId="{F2BDC54A-3A7F-4DEE-82A6-43B13A2D76C4}">
      <dsp:nvSpPr>
        <dsp:cNvPr id="0" name=""/>
        <dsp:cNvSpPr/>
      </dsp:nvSpPr>
      <dsp:spPr>
        <a:xfrm>
          <a:off x="1241029" y="860900"/>
          <a:ext cx="1175532" cy="278665"/>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nl-BE" sz="900" kern="1200"/>
            <a:t>Hyperglycemie</a:t>
          </a:r>
        </a:p>
      </dsp:txBody>
      <dsp:txXfrm>
        <a:off x="1249191" y="869062"/>
        <a:ext cx="1159208" cy="262341"/>
      </dsp:txXfrm>
    </dsp:sp>
    <dsp:sp modelId="{50AAC8BC-C7D1-47DB-8996-DEBB47674814}">
      <dsp:nvSpPr>
        <dsp:cNvPr id="0" name=""/>
        <dsp:cNvSpPr/>
      </dsp:nvSpPr>
      <dsp:spPr>
        <a:xfrm>
          <a:off x="1241029" y="1291201"/>
          <a:ext cx="1175532" cy="1558705"/>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nl-BE" sz="900" kern="1200"/>
            <a:t>Vermoeidheid</a:t>
          </a:r>
        </a:p>
        <a:p>
          <a:pPr lvl="0" algn="ctr" defTabSz="400050">
            <a:lnSpc>
              <a:spcPct val="90000"/>
            </a:lnSpc>
            <a:spcBef>
              <a:spcPct val="0"/>
            </a:spcBef>
            <a:spcAft>
              <a:spcPct val="35000"/>
            </a:spcAft>
          </a:pPr>
          <a:r>
            <a:rPr lang="nl-BE" sz="900" kern="1200"/>
            <a:t>Droge tong</a:t>
          </a:r>
        </a:p>
        <a:p>
          <a:pPr lvl="0" algn="ctr" defTabSz="400050">
            <a:lnSpc>
              <a:spcPct val="90000"/>
            </a:lnSpc>
            <a:spcBef>
              <a:spcPct val="0"/>
            </a:spcBef>
            <a:spcAft>
              <a:spcPct val="35000"/>
            </a:spcAft>
          </a:pPr>
          <a:r>
            <a:rPr lang="nl-BE" sz="900" kern="1200"/>
            <a:t>Veel dorst</a:t>
          </a:r>
        </a:p>
        <a:p>
          <a:pPr lvl="0" algn="ctr" defTabSz="400050">
            <a:lnSpc>
              <a:spcPct val="90000"/>
            </a:lnSpc>
            <a:spcBef>
              <a:spcPct val="0"/>
            </a:spcBef>
            <a:spcAft>
              <a:spcPct val="35000"/>
            </a:spcAft>
          </a:pPr>
          <a:r>
            <a:rPr lang="nl-BE" sz="900" kern="1200"/>
            <a:t>Veel plassen</a:t>
          </a:r>
        </a:p>
        <a:p>
          <a:pPr lvl="0" algn="ctr" defTabSz="400050">
            <a:lnSpc>
              <a:spcPct val="90000"/>
            </a:lnSpc>
            <a:spcBef>
              <a:spcPct val="0"/>
            </a:spcBef>
            <a:spcAft>
              <a:spcPct val="35000"/>
            </a:spcAft>
          </a:pPr>
          <a:r>
            <a:rPr lang="nl-BE" sz="900" kern="1200"/>
            <a:t>Vermageren</a:t>
          </a:r>
        </a:p>
      </dsp:txBody>
      <dsp:txXfrm>
        <a:off x="1275459" y="1325631"/>
        <a:ext cx="1106672" cy="1489845"/>
      </dsp:txXfrm>
    </dsp:sp>
    <dsp:sp modelId="{4818BA41-41C9-498F-832D-8EEE6F086808}">
      <dsp:nvSpPr>
        <dsp:cNvPr id="0" name=""/>
        <dsp:cNvSpPr/>
      </dsp:nvSpPr>
      <dsp:spPr>
        <a:xfrm>
          <a:off x="2525327" y="430598"/>
          <a:ext cx="2419223" cy="278665"/>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nl-BE" sz="900" kern="1200"/>
            <a:t>Lange termijn</a:t>
          </a:r>
        </a:p>
      </dsp:txBody>
      <dsp:txXfrm>
        <a:off x="2533489" y="438760"/>
        <a:ext cx="2402899" cy="262341"/>
      </dsp:txXfrm>
    </dsp:sp>
    <dsp:sp modelId="{7F94C8A7-F8F4-423A-869F-F01F157DEE06}">
      <dsp:nvSpPr>
        <dsp:cNvPr id="0" name=""/>
        <dsp:cNvSpPr/>
      </dsp:nvSpPr>
      <dsp:spPr>
        <a:xfrm>
          <a:off x="2534841" y="860900"/>
          <a:ext cx="1175532" cy="278665"/>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nl-BE" sz="900" kern="1200"/>
            <a:t>Macrovasculair</a:t>
          </a:r>
        </a:p>
      </dsp:txBody>
      <dsp:txXfrm>
        <a:off x="2543003" y="869062"/>
        <a:ext cx="1159208" cy="262341"/>
      </dsp:txXfrm>
    </dsp:sp>
    <dsp:sp modelId="{41E46B3D-16E4-4082-8B7A-1010A82055AB}">
      <dsp:nvSpPr>
        <dsp:cNvPr id="0" name=""/>
        <dsp:cNvSpPr/>
      </dsp:nvSpPr>
      <dsp:spPr>
        <a:xfrm>
          <a:off x="2534841" y="1291201"/>
          <a:ext cx="1175532" cy="1558705"/>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nl-BE" sz="900" kern="1200"/>
            <a:t>Herseninfarct</a:t>
          </a:r>
        </a:p>
        <a:p>
          <a:pPr lvl="0" algn="ctr" defTabSz="400050">
            <a:lnSpc>
              <a:spcPct val="90000"/>
            </a:lnSpc>
            <a:spcBef>
              <a:spcPct val="0"/>
            </a:spcBef>
            <a:spcAft>
              <a:spcPct val="35000"/>
            </a:spcAft>
          </a:pPr>
          <a:r>
            <a:rPr lang="nl-BE" sz="900" kern="1200"/>
            <a:t>Hartinfarct</a:t>
          </a:r>
        </a:p>
        <a:p>
          <a:pPr lvl="0" algn="ctr" defTabSz="400050">
            <a:lnSpc>
              <a:spcPct val="90000"/>
            </a:lnSpc>
            <a:spcBef>
              <a:spcPct val="0"/>
            </a:spcBef>
            <a:spcAft>
              <a:spcPct val="35000"/>
            </a:spcAft>
          </a:pPr>
          <a:r>
            <a:rPr lang="nl-BE" sz="900" kern="1200"/>
            <a:t>Verminderde bloed - doorstroming benen</a:t>
          </a:r>
        </a:p>
      </dsp:txBody>
      <dsp:txXfrm>
        <a:off x="2569271" y="1325631"/>
        <a:ext cx="1106672" cy="1489845"/>
      </dsp:txXfrm>
    </dsp:sp>
    <dsp:sp modelId="{C9B81F09-27B1-422B-B513-A56DBCF53815}">
      <dsp:nvSpPr>
        <dsp:cNvPr id="0" name=""/>
        <dsp:cNvSpPr/>
      </dsp:nvSpPr>
      <dsp:spPr>
        <a:xfrm>
          <a:off x="3759505" y="860900"/>
          <a:ext cx="1175532" cy="278665"/>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nl-BE" sz="900" kern="1200"/>
            <a:t>Microvasculair</a:t>
          </a:r>
        </a:p>
      </dsp:txBody>
      <dsp:txXfrm>
        <a:off x="3767667" y="869062"/>
        <a:ext cx="1159208" cy="262341"/>
      </dsp:txXfrm>
    </dsp:sp>
    <dsp:sp modelId="{BEA7949D-ACED-408D-AB9A-74A24BA9066B}">
      <dsp:nvSpPr>
        <dsp:cNvPr id="0" name=""/>
        <dsp:cNvSpPr/>
      </dsp:nvSpPr>
      <dsp:spPr>
        <a:xfrm>
          <a:off x="3759505" y="1291201"/>
          <a:ext cx="1175532" cy="1558705"/>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nl-BE" sz="900" kern="1200"/>
            <a:t>Nefropathie</a:t>
          </a:r>
        </a:p>
        <a:p>
          <a:pPr lvl="0" algn="ctr" defTabSz="400050">
            <a:lnSpc>
              <a:spcPct val="90000"/>
            </a:lnSpc>
            <a:spcBef>
              <a:spcPct val="0"/>
            </a:spcBef>
            <a:spcAft>
              <a:spcPct val="35000"/>
            </a:spcAft>
          </a:pPr>
          <a:r>
            <a:rPr lang="nl-BE" sz="900" kern="1200"/>
            <a:t>Retinopathie</a:t>
          </a:r>
        </a:p>
        <a:p>
          <a:pPr lvl="0" algn="ctr" defTabSz="400050">
            <a:lnSpc>
              <a:spcPct val="90000"/>
            </a:lnSpc>
            <a:spcBef>
              <a:spcPct val="0"/>
            </a:spcBef>
            <a:spcAft>
              <a:spcPct val="35000"/>
            </a:spcAft>
          </a:pPr>
          <a:r>
            <a:rPr lang="nl-BE" sz="900" kern="1200"/>
            <a:t>Perifere neuropathie</a:t>
          </a:r>
        </a:p>
        <a:p>
          <a:pPr lvl="0" algn="ctr" defTabSz="400050">
            <a:lnSpc>
              <a:spcPct val="90000"/>
            </a:lnSpc>
            <a:spcBef>
              <a:spcPct val="0"/>
            </a:spcBef>
            <a:spcAft>
              <a:spcPct val="35000"/>
            </a:spcAft>
          </a:pPr>
          <a:r>
            <a:rPr lang="nl-BE" sz="900" kern="1200"/>
            <a:t>Problemen met seksualiteit</a:t>
          </a:r>
        </a:p>
        <a:p>
          <a:pPr lvl="0" algn="ctr" defTabSz="400050">
            <a:lnSpc>
              <a:spcPct val="90000"/>
            </a:lnSpc>
            <a:spcBef>
              <a:spcPct val="0"/>
            </a:spcBef>
            <a:spcAft>
              <a:spcPct val="35000"/>
            </a:spcAft>
          </a:pPr>
          <a:r>
            <a:rPr lang="nl-BE" sz="900" kern="1200"/>
            <a:t>Diabetische voet</a:t>
          </a:r>
        </a:p>
      </dsp:txBody>
      <dsp:txXfrm>
        <a:off x="3793935" y="1325631"/>
        <a:ext cx="1106672" cy="1489845"/>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756A0B0-5D3D-4122-A638-9C130EB524B8}">
      <dsp:nvSpPr>
        <dsp:cNvPr id="0" name=""/>
        <dsp:cNvSpPr/>
      </dsp:nvSpPr>
      <dsp:spPr>
        <a:xfrm>
          <a:off x="733" y="0"/>
          <a:ext cx="1907961" cy="2928025"/>
        </a:xfrm>
        <a:prstGeom prst="roundRect">
          <a:avLst>
            <a:gd name="adj" fmla="val 10000"/>
          </a:avLst>
        </a:prstGeom>
        <a:solidFill>
          <a:schemeClr val="dk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nl-BE" sz="1200" kern="1200"/>
            <a:t>Behandelingsdoelen</a:t>
          </a:r>
        </a:p>
      </dsp:txBody>
      <dsp:txXfrm>
        <a:off x="733" y="0"/>
        <a:ext cx="1907961" cy="878407"/>
      </dsp:txXfrm>
    </dsp:sp>
    <dsp:sp modelId="{FE565F34-4D2E-4F96-A0AA-0EC883971716}">
      <dsp:nvSpPr>
        <dsp:cNvPr id="0" name=""/>
        <dsp:cNvSpPr/>
      </dsp:nvSpPr>
      <dsp:spPr>
        <a:xfrm>
          <a:off x="191529" y="878520"/>
          <a:ext cx="1526368" cy="278477"/>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7145" rIns="22860" bIns="17145" numCol="1" spcCol="1270" anchor="ctr" anchorCtr="0">
          <a:noAutofit/>
        </a:bodyPr>
        <a:lstStyle/>
        <a:p>
          <a:pPr lvl="0" algn="ctr" defTabSz="400050">
            <a:lnSpc>
              <a:spcPct val="90000"/>
            </a:lnSpc>
            <a:spcBef>
              <a:spcPct val="0"/>
            </a:spcBef>
            <a:spcAft>
              <a:spcPct val="35000"/>
            </a:spcAft>
          </a:pPr>
          <a:r>
            <a:rPr lang="nl-BE" sz="900" kern="1200"/>
            <a:t>Individuele HbA1c</a:t>
          </a:r>
        </a:p>
      </dsp:txBody>
      <dsp:txXfrm>
        <a:off x="199685" y="886676"/>
        <a:ext cx="1510056" cy="262165"/>
      </dsp:txXfrm>
    </dsp:sp>
    <dsp:sp modelId="{F06DDD6C-35C8-4539-9147-8708554F5D9D}">
      <dsp:nvSpPr>
        <dsp:cNvPr id="0" name=""/>
        <dsp:cNvSpPr/>
      </dsp:nvSpPr>
      <dsp:spPr>
        <a:xfrm>
          <a:off x="191529" y="1269372"/>
          <a:ext cx="1526368" cy="278477"/>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7145" rIns="22860" bIns="17145" numCol="1" spcCol="1270" anchor="ctr" anchorCtr="0">
          <a:noAutofit/>
        </a:bodyPr>
        <a:lstStyle/>
        <a:p>
          <a:pPr lvl="0" algn="ctr" defTabSz="400050">
            <a:lnSpc>
              <a:spcPct val="90000"/>
            </a:lnSpc>
            <a:spcBef>
              <a:spcPct val="0"/>
            </a:spcBef>
            <a:spcAft>
              <a:spcPct val="35000"/>
            </a:spcAft>
          </a:pPr>
          <a:r>
            <a:rPr lang="nl-BE" sz="900" kern="1200"/>
            <a:t>Bloeddruk &lt; 140/90 mmHg</a:t>
          </a:r>
        </a:p>
      </dsp:txBody>
      <dsp:txXfrm>
        <a:off x="199685" y="1277528"/>
        <a:ext cx="1510056" cy="262165"/>
      </dsp:txXfrm>
    </dsp:sp>
    <dsp:sp modelId="{A0C0D56D-A5B7-40A4-A5D2-6C63E22D2E92}">
      <dsp:nvSpPr>
        <dsp:cNvPr id="0" name=""/>
        <dsp:cNvSpPr/>
      </dsp:nvSpPr>
      <dsp:spPr>
        <a:xfrm>
          <a:off x="191529" y="1660224"/>
          <a:ext cx="1526368" cy="730433"/>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7145" rIns="22860" bIns="17145" numCol="1" spcCol="1270" anchor="ctr" anchorCtr="0">
          <a:noAutofit/>
        </a:bodyPr>
        <a:lstStyle/>
        <a:p>
          <a:pPr lvl="0" algn="ctr" defTabSz="400050">
            <a:lnSpc>
              <a:spcPct val="90000"/>
            </a:lnSpc>
            <a:spcBef>
              <a:spcPct val="0"/>
            </a:spcBef>
            <a:spcAft>
              <a:spcPct val="35000"/>
            </a:spcAft>
          </a:pPr>
          <a:r>
            <a:rPr lang="nl-BE" sz="900" kern="1200"/>
            <a:t>Bij overgewicht: </a:t>
          </a:r>
        </a:p>
        <a:p>
          <a:pPr lvl="0" algn="ctr" defTabSz="400050">
            <a:lnSpc>
              <a:spcPct val="90000"/>
            </a:lnSpc>
            <a:spcBef>
              <a:spcPct val="0"/>
            </a:spcBef>
            <a:spcAft>
              <a:spcPct val="35000"/>
            </a:spcAft>
          </a:pPr>
          <a:r>
            <a:rPr lang="nl-BE" sz="900" kern="1200"/>
            <a:t>LDL-waarde &lt;100 mg/dL</a:t>
          </a:r>
        </a:p>
        <a:p>
          <a:pPr lvl="0" algn="ctr" defTabSz="400050">
            <a:lnSpc>
              <a:spcPct val="90000"/>
            </a:lnSpc>
            <a:spcBef>
              <a:spcPct val="0"/>
            </a:spcBef>
            <a:spcAft>
              <a:spcPct val="35000"/>
            </a:spcAft>
          </a:pPr>
          <a:r>
            <a:rPr lang="nl-BE" sz="900" kern="1200"/>
            <a:t>Gewichtsverlies 5-10%</a:t>
          </a:r>
        </a:p>
      </dsp:txBody>
      <dsp:txXfrm>
        <a:off x="212923" y="1681618"/>
        <a:ext cx="1483580" cy="687645"/>
      </dsp:txXfrm>
    </dsp:sp>
    <dsp:sp modelId="{113706AC-85BE-49A8-9AD1-EE83FD55E500}">
      <dsp:nvSpPr>
        <dsp:cNvPr id="0" name=""/>
        <dsp:cNvSpPr/>
      </dsp:nvSpPr>
      <dsp:spPr>
        <a:xfrm>
          <a:off x="191529" y="2503032"/>
          <a:ext cx="1526368" cy="278477"/>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7145" rIns="22860" bIns="17145" numCol="1" spcCol="1270" anchor="ctr" anchorCtr="0">
          <a:noAutofit/>
        </a:bodyPr>
        <a:lstStyle/>
        <a:p>
          <a:pPr lvl="0" algn="ctr" defTabSz="400050">
            <a:lnSpc>
              <a:spcPct val="90000"/>
            </a:lnSpc>
            <a:spcBef>
              <a:spcPct val="0"/>
            </a:spcBef>
            <a:spcAft>
              <a:spcPct val="35000"/>
            </a:spcAft>
          </a:pPr>
          <a:r>
            <a:rPr lang="nl-BE" sz="900" kern="1200"/>
            <a:t>Volledige rookstop</a:t>
          </a:r>
        </a:p>
      </dsp:txBody>
      <dsp:txXfrm>
        <a:off x="199685" y="2511188"/>
        <a:ext cx="1510056" cy="262165"/>
      </dsp:txXfrm>
    </dsp:sp>
    <dsp:sp modelId="{63704F62-1B96-4381-9121-A5E059737E3C}">
      <dsp:nvSpPr>
        <dsp:cNvPr id="0" name=""/>
        <dsp:cNvSpPr/>
      </dsp:nvSpPr>
      <dsp:spPr>
        <a:xfrm>
          <a:off x="2051791" y="0"/>
          <a:ext cx="1907961" cy="2928025"/>
        </a:xfrm>
        <a:prstGeom prst="roundRect">
          <a:avLst>
            <a:gd name="adj" fmla="val 10000"/>
          </a:avLst>
        </a:prstGeom>
        <a:solidFill>
          <a:schemeClr val="dk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nl-BE" sz="1200" kern="1200"/>
            <a:t>Niet-medicamenteuze behandeling</a:t>
          </a:r>
        </a:p>
      </dsp:txBody>
      <dsp:txXfrm>
        <a:off x="2051791" y="0"/>
        <a:ext cx="1907961" cy="878407"/>
      </dsp:txXfrm>
    </dsp:sp>
    <dsp:sp modelId="{F6760B90-118E-464B-B75B-C270DAB62D8A}">
      <dsp:nvSpPr>
        <dsp:cNvPr id="0" name=""/>
        <dsp:cNvSpPr/>
      </dsp:nvSpPr>
      <dsp:spPr>
        <a:xfrm>
          <a:off x="2242588" y="879201"/>
          <a:ext cx="1526368" cy="456753"/>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7145" rIns="22860" bIns="17145" numCol="1" spcCol="1270" anchor="ctr" anchorCtr="0">
          <a:noAutofit/>
        </a:bodyPr>
        <a:lstStyle/>
        <a:p>
          <a:pPr lvl="0" algn="ctr" defTabSz="400050">
            <a:lnSpc>
              <a:spcPct val="90000"/>
            </a:lnSpc>
            <a:spcBef>
              <a:spcPct val="0"/>
            </a:spcBef>
            <a:spcAft>
              <a:spcPct val="35000"/>
            </a:spcAft>
          </a:pPr>
          <a:r>
            <a:rPr lang="nl-BE" sz="900" kern="1200"/>
            <a:t>Voedingsadvies en matig alcoholgebruik</a:t>
          </a:r>
        </a:p>
      </dsp:txBody>
      <dsp:txXfrm>
        <a:off x="2255966" y="892579"/>
        <a:ext cx="1499612" cy="429997"/>
      </dsp:txXfrm>
    </dsp:sp>
    <dsp:sp modelId="{DF02810C-B5CB-4EFF-BAC2-982644D78485}">
      <dsp:nvSpPr>
        <dsp:cNvPr id="0" name=""/>
        <dsp:cNvSpPr/>
      </dsp:nvSpPr>
      <dsp:spPr>
        <a:xfrm>
          <a:off x="2242588" y="1406224"/>
          <a:ext cx="1526368" cy="456753"/>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7145" rIns="22860" bIns="17145" numCol="1" spcCol="1270" anchor="ctr" anchorCtr="0">
          <a:noAutofit/>
        </a:bodyPr>
        <a:lstStyle/>
        <a:p>
          <a:pPr lvl="0" algn="ctr" defTabSz="400050">
            <a:lnSpc>
              <a:spcPct val="90000"/>
            </a:lnSpc>
            <a:spcBef>
              <a:spcPct val="0"/>
            </a:spcBef>
            <a:spcAft>
              <a:spcPct val="35000"/>
            </a:spcAft>
          </a:pPr>
          <a:r>
            <a:rPr lang="nl-BE" sz="900" kern="1200"/>
            <a:t>Lichaamsbeweging</a:t>
          </a:r>
        </a:p>
      </dsp:txBody>
      <dsp:txXfrm>
        <a:off x="2255966" y="1419602"/>
        <a:ext cx="1499612" cy="429997"/>
      </dsp:txXfrm>
    </dsp:sp>
    <dsp:sp modelId="{AB0AC528-51EA-4E1B-B94B-BB1A66BE4E26}">
      <dsp:nvSpPr>
        <dsp:cNvPr id="0" name=""/>
        <dsp:cNvSpPr/>
      </dsp:nvSpPr>
      <dsp:spPr>
        <a:xfrm>
          <a:off x="2242588" y="1933247"/>
          <a:ext cx="1526368" cy="456753"/>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7145" rIns="22860" bIns="17145" numCol="1" spcCol="1270" anchor="ctr" anchorCtr="0">
          <a:noAutofit/>
        </a:bodyPr>
        <a:lstStyle/>
        <a:p>
          <a:pPr lvl="0" algn="ctr" defTabSz="400050">
            <a:lnSpc>
              <a:spcPct val="90000"/>
            </a:lnSpc>
            <a:spcBef>
              <a:spcPct val="0"/>
            </a:spcBef>
            <a:spcAft>
              <a:spcPct val="35000"/>
            </a:spcAft>
          </a:pPr>
          <a:r>
            <a:rPr lang="nl-BE" sz="900" kern="1200"/>
            <a:t>Bariatrische geneeskunde</a:t>
          </a:r>
        </a:p>
      </dsp:txBody>
      <dsp:txXfrm>
        <a:off x="2255966" y="1946625"/>
        <a:ext cx="1499612" cy="429997"/>
      </dsp:txXfrm>
    </dsp:sp>
    <dsp:sp modelId="{EF10985C-3790-4EA1-813F-A4BB895EFF74}">
      <dsp:nvSpPr>
        <dsp:cNvPr id="0" name=""/>
        <dsp:cNvSpPr/>
      </dsp:nvSpPr>
      <dsp:spPr>
        <a:xfrm>
          <a:off x="2242588" y="2460270"/>
          <a:ext cx="1526368" cy="320558"/>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7145" rIns="22860" bIns="17145" numCol="1" spcCol="1270" anchor="ctr" anchorCtr="0">
          <a:noAutofit/>
        </a:bodyPr>
        <a:lstStyle/>
        <a:p>
          <a:pPr lvl="0" algn="ctr" defTabSz="400050">
            <a:lnSpc>
              <a:spcPct val="90000"/>
            </a:lnSpc>
            <a:spcBef>
              <a:spcPct val="0"/>
            </a:spcBef>
            <a:spcAft>
              <a:spcPct val="35000"/>
            </a:spcAft>
          </a:pPr>
          <a:r>
            <a:rPr lang="nl-BE" sz="900" kern="1200"/>
            <a:t>Ondersteun rookstop en bevraag</a:t>
          </a:r>
        </a:p>
      </dsp:txBody>
      <dsp:txXfrm>
        <a:off x="2251977" y="2469659"/>
        <a:ext cx="1507590" cy="301780"/>
      </dsp:txXfrm>
    </dsp:sp>
    <dsp:sp modelId="{8175F014-33B8-453F-B627-88850995A011}">
      <dsp:nvSpPr>
        <dsp:cNvPr id="0" name=""/>
        <dsp:cNvSpPr/>
      </dsp:nvSpPr>
      <dsp:spPr>
        <a:xfrm>
          <a:off x="4102850" y="0"/>
          <a:ext cx="1907961" cy="2928025"/>
        </a:xfrm>
        <a:prstGeom prst="roundRect">
          <a:avLst>
            <a:gd name="adj" fmla="val 10000"/>
          </a:avLst>
        </a:prstGeom>
        <a:solidFill>
          <a:schemeClr val="dk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nl-BE" sz="1200" kern="1200"/>
            <a:t>Medicamenteuze behandeling</a:t>
          </a:r>
        </a:p>
      </dsp:txBody>
      <dsp:txXfrm>
        <a:off x="4102850" y="0"/>
        <a:ext cx="1907961" cy="878407"/>
      </dsp:txXfrm>
    </dsp:sp>
    <dsp:sp modelId="{058939E3-A728-43DC-BE91-69E63BED504C}">
      <dsp:nvSpPr>
        <dsp:cNvPr id="0" name=""/>
        <dsp:cNvSpPr/>
      </dsp:nvSpPr>
      <dsp:spPr>
        <a:xfrm>
          <a:off x="4293646" y="878961"/>
          <a:ext cx="1526368" cy="338731"/>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7145" rIns="22860" bIns="17145" numCol="1" spcCol="1270" anchor="ctr" anchorCtr="0">
          <a:noAutofit/>
        </a:bodyPr>
        <a:lstStyle/>
        <a:p>
          <a:pPr lvl="0" algn="ctr" defTabSz="400050">
            <a:lnSpc>
              <a:spcPct val="90000"/>
            </a:lnSpc>
            <a:spcBef>
              <a:spcPct val="0"/>
            </a:spcBef>
            <a:spcAft>
              <a:spcPct val="35000"/>
            </a:spcAft>
          </a:pPr>
          <a:r>
            <a:rPr lang="nl-BE" sz="900" kern="1200"/>
            <a:t>Orale en/of injecteerbare antidiabetica</a:t>
          </a:r>
        </a:p>
      </dsp:txBody>
      <dsp:txXfrm>
        <a:off x="4303567" y="888882"/>
        <a:ext cx="1506526" cy="318889"/>
      </dsp:txXfrm>
    </dsp:sp>
    <dsp:sp modelId="{078796BE-BFAC-4636-B4BB-CCC4B8C41D86}">
      <dsp:nvSpPr>
        <dsp:cNvPr id="0" name=""/>
        <dsp:cNvSpPr/>
      </dsp:nvSpPr>
      <dsp:spPr>
        <a:xfrm>
          <a:off x="4293646" y="1269805"/>
          <a:ext cx="1526368" cy="338731"/>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7145" rIns="22860" bIns="17145" numCol="1" spcCol="1270" anchor="ctr" anchorCtr="0">
          <a:noAutofit/>
        </a:bodyPr>
        <a:lstStyle/>
        <a:p>
          <a:pPr lvl="0" algn="ctr" defTabSz="400050">
            <a:lnSpc>
              <a:spcPct val="90000"/>
            </a:lnSpc>
            <a:spcBef>
              <a:spcPct val="0"/>
            </a:spcBef>
            <a:spcAft>
              <a:spcPct val="35000"/>
            </a:spcAft>
          </a:pPr>
          <a:r>
            <a:rPr lang="nl-BE" sz="900" kern="1200"/>
            <a:t>ACE-inhibitor of ander anithypertensivum</a:t>
          </a:r>
        </a:p>
      </dsp:txBody>
      <dsp:txXfrm>
        <a:off x="4303567" y="1279726"/>
        <a:ext cx="1506526" cy="318889"/>
      </dsp:txXfrm>
    </dsp:sp>
    <dsp:sp modelId="{9B62B758-6F6F-4215-B557-13B5DD118565}">
      <dsp:nvSpPr>
        <dsp:cNvPr id="0" name=""/>
        <dsp:cNvSpPr/>
      </dsp:nvSpPr>
      <dsp:spPr>
        <a:xfrm>
          <a:off x="4293646" y="1660649"/>
          <a:ext cx="1526368" cy="338731"/>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7145" rIns="22860" bIns="17145" numCol="1" spcCol="1270" anchor="ctr" anchorCtr="0">
          <a:noAutofit/>
        </a:bodyPr>
        <a:lstStyle/>
        <a:p>
          <a:pPr lvl="0" algn="ctr" defTabSz="400050">
            <a:lnSpc>
              <a:spcPct val="90000"/>
            </a:lnSpc>
            <a:spcBef>
              <a:spcPct val="0"/>
            </a:spcBef>
            <a:spcAft>
              <a:spcPct val="35000"/>
            </a:spcAft>
          </a:pPr>
          <a:r>
            <a:rPr lang="nl-BE" sz="900" kern="1200"/>
            <a:t>Statine</a:t>
          </a:r>
        </a:p>
      </dsp:txBody>
      <dsp:txXfrm>
        <a:off x="4303567" y="1670570"/>
        <a:ext cx="1506526" cy="318889"/>
      </dsp:txXfrm>
    </dsp:sp>
    <dsp:sp modelId="{E98B6962-2160-45A8-938C-048DAB44F450}">
      <dsp:nvSpPr>
        <dsp:cNvPr id="0" name=""/>
        <dsp:cNvSpPr/>
      </dsp:nvSpPr>
      <dsp:spPr>
        <a:xfrm>
          <a:off x="4293646" y="2051493"/>
          <a:ext cx="1526368" cy="338731"/>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7145" rIns="22860" bIns="17145" numCol="1" spcCol="1270" anchor="ctr" anchorCtr="0">
          <a:noAutofit/>
        </a:bodyPr>
        <a:lstStyle/>
        <a:p>
          <a:pPr lvl="0" algn="ctr" defTabSz="400050">
            <a:lnSpc>
              <a:spcPct val="90000"/>
            </a:lnSpc>
            <a:spcBef>
              <a:spcPct val="0"/>
            </a:spcBef>
            <a:spcAft>
              <a:spcPct val="35000"/>
            </a:spcAft>
          </a:pPr>
          <a:r>
            <a:rPr lang="nl-BE" sz="900" kern="1200"/>
            <a:t>Acetylsalicylzuur</a:t>
          </a:r>
        </a:p>
      </dsp:txBody>
      <dsp:txXfrm>
        <a:off x="4303567" y="2061414"/>
        <a:ext cx="1506526" cy="318889"/>
      </dsp:txXfrm>
    </dsp:sp>
    <dsp:sp modelId="{2E4FD661-D867-4BEF-88C7-9AD9206DAAFE}">
      <dsp:nvSpPr>
        <dsp:cNvPr id="0" name=""/>
        <dsp:cNvSpPr/>
      </dsp:nvSpPr>
      <dsp:spPr>
        <a:xfrm>
          <a:off x="4293646" y="2442338"/>
          <a:ext cx="1526368" cy="338731"/>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7145" rIns="22860" bIns="17145" numCol="1" spcCol="1270" anchor="ctr" anchorCtr="0">
          <a:noAutofit/>
        </a:bodyPr>
        <a:lstStyle/>
        <a:p>
          <a:pPr lvl="0" algn="ctr" defTabSz="400050">
            <a:lnSpc>
              <a:spcPct val="90000"/>
            </a:lnSpc>
            <a:spcBef>
              <a:spcPct val="0"/>
            </a:spcBef>
            <a:spcAft>
              <a:spcPct val="35000"/>
            </a:spcAft>
          </a:pPr>
          <a:r>
            <a:rPr lang="nl-BE" sz="900" kern="1200"/>
            <a:t>Vaccinaties (griep, pneumokokken, hepatitis B)</a:t>
          </a:r>
        </a:p>
      </dsp:txBody>
      <dsp:txXfrm>
        <a:off x="4303567" y="2452259"/>
        <a:ext cx="1506526" cy="318889"/>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756A0B0-5D3D-4122-A638-9C130EB524B8}">
      <dsp:nvSpPr>
        <dsp:cNvPr id="0" name=""/>
        <dsp:cNvSpPr/>
      </dsp:nvSpPr>
      <dsp:spPr>
        <a:xfrm>
          <a:off x="2672177" y="0"/>
          <a:ext cx="2483345" cy="1790700"/>
        </a:xfrm>
        <a:prstGeom prst="roundRect">
          <a:avLst>
            <a:gd name="adj" fmla="val 10000"/>
          </a:avLst>
        </a:prstGeom>
        <a:solidFill>
          <a:schemeClr val="dk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nl-BE" sz="1200" kern="1200"/>
            <a:t>Cardiovasculaire behandelingsdoelen</a:t>
          </a:r>
        </a:p>
      </dsp:txBody>
      <dsp:txXfrm>
        <a:off x="2672177" y="0"/>
        <a:ext cx="2483345" cy="537210"/>
      </dsp:txXfrm>
    </dsp:sp>
    <dsp:sp modelId="{F06DDD6C-35C8-4539-9147-8708554F5D9D}">
      <dsp:nvSpPr>
        <dsp:cNvPr id="0" name=""/>
        <dsp:cNvSpPr/>
      </dsp:nvSpPr>
      <dsp:spPr>
        <a:xfrm>
          <a:off x="2920512" y="537734"/>
          <a:ext cx="1986676" cy="539920"/>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ctr" defTabSz="444500">
            <a:lnSpc>
              <a:spcPct val="90000"/>
            </a:lnSpc>
            <a:spcBef>
              <a:spcPct val="0"/>
            </a:spcBef>
            <a:spcAft>
              <a:spcPct val="35000"/>
            </a:spcAft>
          </a:pPr>
          <a:r>
            <a:rPr lang="nl-BE" sz="1000" kern="1200"/>
            <a:t>Bloeddruk &lt; 140/90 mmHg</a:t>
          </a:r>
        </a:p>
      </dsp:txBody>
      <dsp:txXfrm>
        <a:off x="2936326" y="553548"/>
        <a:ext cx="1955048" cy="508292"/>
      </dsp:txXfrm>
    </dsp:sp>
    <dsp:sp modelId="{A0C0D56D-A5B7-40A4-A5D2-6C63E22D2E92}">
      <dsp:nvSpPr>
        <dsp:cNvPr id="0" name=""/>
        <dsp:cNvSpPr/>
      </dsp:nvSpPr>
      <dsp:spPr>
        <a:xfrm>
          <a:off x="2920512" y="1160719"/>
          <a:ext cx="1986676" cy="539920"/>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ctr" defTabSz="444500">
            <a:lnSpc>
              <a:spcPct val="90000"/>
            </a:lnSpc>
            <a:spcBef>
              <a:spcPct val="0"/>
            </a:spcBef>
            <a:spcAft>
              <a:spcPct val="35000"/>
            </a:spcAft>
          </a:pPr>
          <a:r>
            <a:rPr lang="nl-BE" sz="1000" kern="1200"/>
            <a:t>LDL-waarde &lt;100 mg/dL</a:t>
          </a:r>
        </a:p>
        <a:p>
          <a:pPr lvl="0" algn="ctr" defTabSz="444500">
            <a:lnSpc>
              <a:spcPct val="90000"/>
            </a:lnSpc>
            <a:spcBef>
              <a:spcPct val="0"/>
            </a:spcBef>
            <a:spcAft>
              <a:spcPct val="35000"/>
            </a:spcAft>
          </a:pPr>
          <a:r>
            <a:rPr lang="nl-BE" sz="1000" kern="1200"/>
            <a:t>of &lt;70 mg/dL</a:t>
          </a:r>
        </a:p>
      </dsp:txBody>
      <dsp:txXfrm>
        <a:off x="2936326" y="1176533"/>
        <a:ext cx="1955048" cy="508292"/>
      </dsp:txXfrm>
    </dsp:sp>
    <dsp:sp modelId="{D233AF21-35B2-42A6-9A08-4B3DB483C6FC}">
      <dsp:nvSpPr>
        <dsp:cNvPr id="0" name=""/>
        <dsp:cNvSpPr/>
      </dsp:nvSpPr>
      <dsp:spPr>
        <a:xfrm>
          <a:off x="2581" y="0"/>
          <a:ext cx="2483345" cy="1790700"/>
        </a:xfrm>
        <a:prstGeom prst="roundRect">
          <a:avLst>
            <a:gd name="adj" fmla="val 10000"/>
          </a:avLst>
        </a:prstGeom>
        <a:solidFill>
          <a:schemeClr val="dk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nl-BE" sz="1200" kern="1200"/>
            <a:t>Cardiovasculaire medicamenteuze behandeling</a:t>
          </a:r>
        </a:p>
      </dsp:txBody>
      <dsp:txXfrm>
        <a:off x="2581" y="0"/>
        <a:ext cx="2483345" cy="537210"/>
      </dsp:txXfrm>
    </dsp:sp>
    <dsp:sp modelId="{F99BB15A-4AAE-4D49-8034-01E435C2D515}">
      <dsp:nvSpPr>
        <dsp:cNvPr id="0" name=""/>
        <dsp:cNvSpPr/>
      </dsp:nvSpPr>
      <dsp:spPr>
        <a:xfrm>
          <a:off x="250916" y="537363"/>
          <a:ext cx="1986676" cy="351800"/>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ctr" defTabSz="444500">
            <a:lnSpc>
              <a:spcPct val="90000"/>
            </a:lnSpc>
            <a:spcBef>
              <a:spcPct val="0"/>
            </a:spcBef>
            <a:spcAft>
              <a:spcPct val="35000"/>
            </a:spcAft>
          </a:pPr>
          <a:r>
            <a:rPr lang="nl-BE" sz="1000" kern="1200"/>
            <a:t>ACE-inhibitor of ander anithypertensivum</a:t>
          </a:r>
        </a:p>
      </dsp:txBody>
      <dsp:txXfrm>
        <a:off x="261220" y="547667"/>
        <a:ext cx="1966068" cy="331192"/>
      </dsp:txXfrm>
    </dsp:sp>
    <dsp:sp modelId="{B34CBFEB-26EE-4AF6-9AFE-3A627D806417}">
      <dsp:nvSpPr>
        <dsp:cNvPr id="0" name=""/>
        <dsp:cNvSpPr/>
      </dsp:nvSpPr>
      <dsp:spPr>
        <a:xfrm>
          <a:off x="250916" y="943287"/>
          <a:ext cx="1986676" cy="351800"/>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ctr" defTabSz="444500">
            <a:lnSpc>
              <a:spcPct val="90000"/>
            </a:lnSpc>
            <a:spcBef>
              <a:spcPct val="0"/>
            </a:spcBef>
            <a:spcAft>
              <a:spcPct val="35000"/>
            </a:spcAft>
          </a:pPr>
          <a:r>
            <a:rPr lang="nl-BE" sz="1000" kern="1200"/>
            <a:t>Statine</a:t>
          </a:r>
        </a:p>
      </dsp:txBody>
      <dsp:txXfrm>
        <a:off x="261220" y="953591"/>
        <a:ext cx="1966068" cy="331192"/>
      </dsp:txXfrm>
    </dsp:sp>
    <dsp:sp modelId="{41692673-D329-4155-9FA9-50EA94650CB8}">
      <dsp:nvSpPr>
        <dsp:cNvPr id="0" name=""/>
        <dsp:cNvSpPr/>
      </dsp:nvSpPr>
      <dsp:spPr>
        <a:xfrm>
          <a:off x="250916" y="1349211"/>
          <a:ext cx="1986676" cy="351800"/>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ctr" defTabSz="444500">
            <a:lnSpc>
              <a:spcPct val="90000"/>
            </a:lnSpc>
            <a:spcBef>
              <a:spcPct val="0"/>
            </a:spcBef>
            <a:spcAft>
              <a:spcPct val="35000"/>
            </a:spcAft>
          </a:pPr>
          <a:r>
            <a:rPr lang="nl-BE" sz="1000" kern="1200"/>
            <a:t>Acetylsalicylzuur</a:t>
          </a:r>
        </a:p>
      </dsp:txBody>
      <dsp:txXfrm>
        <a:off x="261220" y="1359515"/>
        <a:ext cx="1966068" cy="331192"/>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4">
  <dgm:title val=""/>
  <dgm:desc val=""/>
  <dgm:catLst>
    <dgm:cat type="hierarchy" pri="4000"/>
    <dgm:cat type="list" pri="24000"/>
    <dgm:cat type="relationship" pri="10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Name0">
    <dgm:varLst>
      <dgm:chPref val="1"/>
      <dgm:dir/>
      <dgm:animOne val="branch"/>
      <dgm:animLvl val="lvl"/>
      <dgm:resizeHandles/>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w" for="ch" forName="vertOne" refType="w"/>
      <dgm:constr type="w" for="des" forName="horzOne" refType="w"/>
      <dgm:constr type="w" for="des" forName="txOne" refType="w"/>
      <dgm:constr type="w" for="des" forName="vertTwo" refType="w"/>
      <dgm:constr type="w" for="des" forName="horzTwo" refType="w"/>
      <dgm:constr type="w" for="des" forName="txTwo" refType="w"/>
      <dgm:constr type="w" for="des" forName="vertThree" refType="w"/>
      <dgm:constr type="w" for="des" forName="horzThree" refType="w"/>
      <dgm:constr type="w" for="des" forName="txThree" refType="w"/>
      <dgm:constr type="w" for="des" forName="vertFour" refType="w"/>
      <dgm:constr type="w" for="des" forName="horzFour" refType="w"/>
      <dgm:constr type="w" for="des" forName="txFour" refType="w"/>
      <dgm:constr type="h" for="des" ptType="node" op="equ"/>
      <dgm:constr type="h" for="des" forName="txOne" refType="h"/>
      <dgm:constr type="userH" for="des" ptType="node" refType="h" refFor="des" refForName="txOne"/>
      <dgm:constr type="primFontSz" for="des" forName="txOne" val="65"/>
      <dgm:constr type="primFontSz" for="des" forName="txTwo" val="65"/>
      <dgm:constr type="primFontSz" for="des" forName="txTwo" refType="primFontSz" refFor="des" refForName="txOne" op="lte"/>
      <dgm:constr type="primFontSz" for="des" forName="txThree" val="65"/>
      <dgm:constr type="primFontSz" for="des" forName="txThree" refType="primFontSz" refFor="des" refForName="txOne" op="lte"/>
      <dgm:constr type="primFontSz" for="des" forName="txThree" refType="primFontSz" refFor="des" refForName="txTwo" op="lte"/>
      <dgm:constr type="primFontSz" for="des" forName="txFour" val="65"/>
      <dgm:constr type="primFontSz" for="des" forName="txFour" refType="primFontSz" refFor="des" refForName="txOne" op="lte"/>
      <dgm:constr type="primFontSz" for="des" forName="txFour" refType="primFontSz" refFor="des" refForName="txTwo" op="lte"/>
      <dgm:constr type="primFontSz" for="des" forName="txFour" refType="primFontSz" refFor="des" refForName="txThree" op="lte"/>
      <dgm:constr type="w" for="des" forName="sibSpaceOne" refType="w" fact="0.168"/>
      <dgm:constr type="w" for="des" forName="sibSpaceTwo" refType="w" refFor="des" refForName="sibSpaceOne" op="equ" fact="0.5"/>
      <dgm:constr type="w" for="des" forName="sibSpaceThree" refType="w" refFor="des" refForName="sibSpaceTwo" op="equ" fact="0.5"/>
      <dgm:constr type="w" for="des" forName="sibSpaceFour" refType="w" refFor="des" refForName="sibSpaceThree" op="equ" fact="0.5"/>
      <dgm:constr type="h" for="des" forName="parTransOne" refType="w" fact="0.056"/>
      <dgm:constr type="h" for="des" forName="parTransTwo" refType="h" refFor="des" refForName="parTransOne" op="equ"/>
      <dgm:constr type="h" for="des" forName="parTransThree" refType="h" refFor="des" refForName="parTransTwo" op="equ"/>
      <dgm:constr type="h" for="des" forName="parTransFour" refType="h" refFor="des" refForName="parTransThree" op="equ"/>
    </dgm:constrLst>
    <dgm:ruleLst/>
    <dgm:forEach name="Name4" axis="ch" ptType="node">
      <dgm:layoutNode name="vertOne">
        <dgm:alg type="lin">
          <dgm:param type="linDir" val="fromT"/>
        </dgm:alg>
        <dgm:shape xmlns:r="http://schemas.openxmlformats.org/officeDocument/2006/relationships" r:blip="">
          <dgm:adjLst/>
        </dgm:shape>
        <dgm:presOf/>
        <dgm:constrLst>
          <dgm:constr type="w" for="ch" forName="txOne" refType="w" refFor="ch" refForName="horzOne" op="gte"/>
        </dgm:constrLst>
        <dgm:ruleLst/>
        <dgm:layoutNode name="txOn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5">
          <dgm:if name="Name6" axis="des" ptType="node" func="cnt" op="gt" val="0">
            <dgm:layoutNode name="parTransOne">
              <dgm:alg type="sp"/>
              <dgm:shape xmlns:r="http://schemas.openxmlformats.org/officeDocument/2006/relationships" r:blip="">
                <dgm:adjLst/>
              </dgm:shape>
              <dgm:presOf/>
              <dgm:constrLst/>
              <dgm:ruleLst/>
            </dgm:layoutNode>
          </dgm:if>
          <dgm:else name="Name7"/>
        </dgm:choose>
        <dgm:layoutNode name="horzOne">
          <dgm:choose name="Name8">
            <dgm:if name="Name9" func="var" arg="dir" op="equ" val="norm">
              <dgm:alg type="lin">
                <dgm:param type="linDir" val="fromL"/>
                <dgm:param type="nodeVertAlign" val="t"/>
              </dgm:alg>
            </dgm:if>
            <dgm:else name="Name1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1" axis="ch" ptType="node">
            <dgm:layoutNode name="vertTwo">
              <dgm:alg type="lin">
                <dgm:param type="linDir" val="fromT"/>
              </dgm:alg>
              <dgm:shape xmlns:r="http://schemas.openxmlformats.org/officeDocument/2006/relationships" r:blip="">
                <dgm:adjLst/>
              </dgm:shape>
              <dgm:presOf/>
              <dgm:constrLst>
                <dgm:constr type="w" for="ch" forName="txTwo" refType="w" refFor="ch" refForName="horzTwo" op="gte"/>
              </dgm:constrLst>
              <dgm:ruleLst/>
              <dgm:layoutNode name="txTwo">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2">
                <dgm:if name="Name13" axis="des" ptType="node" func="cnt" op="gt" val="0">
                  <dgm:layoutNode name="parTransTwo">
                    <dgm:alg type="sp"/>
                    <dgm:shape xmlns:r="http://schemas.openxmlformats.org/officeDocument/2006/relationships" r:blip="">
                      <dgm:adjLst/>
                    </dgm:shape>
                    <dgm:presOf/>
                    <dgm:constrLst/>
                    <dgm:ruleLst/>
                  </dgm:layoutNode>
                </dgm:if>
                <dgm:else name="Name14"/>
              </dgm:choose>
              <dgm:layoutNode name="horzTwo">
                <dgm:choose name="Name15">
                  <dgm:if name="Name16" func="var" arg="dir" op="equ" val="norm">
                    <dgm:alg type="lin">
                      <dgm:param type="linDir" val="fromL"/>
                      <dgm:param type="nodeVertAlign" val="t"/>
                    </dgm:alg>
                  </dgm:if>
                  <dgm:else name="Name17">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8" axis="ch" ptType="node">
                  <dgm:layoutNode name="vertThree">
                    <dgm:alg type="lin">
                      <dgm:param type="linDir" val="fromT"/>
                    </dgm:alg>
                    <dgm:shape xmlns:r="http://schemas.openxmlformats.org/officeDocument/2006/relationships" r:blip="">
                      <dgm:adjLst/>
                    </dgm:shape>
                    <dgm:presOf/>
                    <dgm:constrLst>
                      <dgm:constr type="w" for="ch" forName="txThree" refType="w" refFor="ch" refForName="horzThree" op="gte"/>
                    </dgm:constrLst>
                    <dgm:ruleLst/>
                    <dgm:layoutNode name="txThree">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9">
                      <dgm:if name="Name20" axis="des" ptType="node" func="cnt" op="gt" val="0">
                        <dgm:layoutNode name="parTransThree">
                          <dgm:alg type="sp"/>
                          <dgm:shape xmlns:r="http://schemas.openxmlformats.org/officeDocument/2006/relationships" r:blip="">
                            <dgm:adjLst/>
                          </dgm:shape>
                          <dgm:presOf/>
                          <dgm:constrLst/>
                          <dgm:ruleLst/>
                        </dgm:layoutNode>
                      </dgm:if>
                      <dgm:else name="Name21"/>
                    </dgm:choose>
                    <dgm:layoutNode name="horzThree">
                      <dgm:choose name="Name22">
                        <dgm:if name="Name23" func="var" arg="dir" op="equ" val="norm">
                          <dgm:alg type="lin">
                            <dgm:param type="linDir" val="fromL"/>
                            <dgm:param type="nodeVertAlign" val="t"/>
                          </dgm:alg>
                        </dgm:if>
                        <dgm:else name="Name24">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repeat" axis="ch" ptType="node">
                        <dgm:layoutNode name="vertFour">
                          <dgm:varLst>
                            <dgm:chPref val="3"/>
                          </dgm:varLst>
                          <dgm:alg type="lin">
                            <dgm:param type="linDir" val="fromT"/>
                          </dgm:alg>
                          <dgm:shape xmlns:r="http://schemas.openxmlformats.org/officeDocument/2006/relationships" r:blip="">
                            <dgm:adjLst/>
                          </dgm:shape>
                          <dgm:presOf/>
                          <dgm:constrLst>
                            <dgm:constr type="w" for="ch" forName="txFour" refType="w" refFor="ch" refForName="horzFour" op="gte"/>
                          </dgm:constrLst>
                          <dgm:ruleLst/>
                          <dgm:layoutNode name="txFour">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25">
                            <dgm:if name="Name26" axis="des" ptType="node" func="cnt" op="gt" val="0">
                              <dgm:layoutNode name="parTransFour">
                                <dgm:alg type="sp"/>
                                <dgm:shape xmlns:r="http://schemas.openxmlformats.org/officeDocument/2006/relationships" r:blip="">
                                  <dgm:adjLst/>
                                </dgm:shape>
                                <dgm:presOf/>
                                <dgm:constrLst/>
                                <dgm:ruleLst/>
                              </dgm:layoutNode>
                            </dgm:if>
                            <dgm:else name="Name27"/>
                          </dgm:choose>
                          <dgm:layoutNode name="horzFour">
                            <dgm:choose name="Name28">
                              <dgm:if name="Name29" func="var" arg="dir" op="equ" val="norm">
                                <dgm:alg type="lin">
                                  <dgm:param type="linDir" val="fromL"/>
                                  <dgm:param type="nodeVertAlign" val="t"/>
                                </dgm:alg>
                              </dgm:if>
                              <dgm:else name="Name3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31" ref="repeat"/>
                          </dgm:layoutNode>
                        </dgm:layoutNode>
                        <dgm:choose name="Name32">
                          <dgm:if name="Name33" axis="self" ptType="node" func="revPos" op="gte" val="2">
                            <dgm:forEach name="Name34" axis="followSib" ptType="sibTrans" cnt="1">
                              <dgm:layoutNode name="sibSpaceFour">
                                <dgm:alg type="sp"/>
                                <dgm:shape xmlns:r="http://schemas.openxmlformats.org/officeDocument/2006/relationships" r:blip="">
                                  <dgm:adjLst/>
                                </dgm:shape>
                                <dgm:presOf/>
                                <dgm:constrLst/>
                                <dgm:ruleLst/>
                              </dgm:layoutNode>
                            </dgm:forEach>
                          </dgm:if>
                          <dgm:else name="Name35"/>
                        </dgm:choose>
                      </dgm:forEach>
                    </dgm:layoutNode>
                  </dgm:layoutNode>
                  <dgm:choose name="Name36">
                    <dgm:if name="Name37" axis="self" ptType="node" func="revPos" op="gte" val="2">
                      <dgm:forEach name="Name38" axis="followSib" ptType="sibTrans" cnt="1">
                        <dgm:layoutNode name="sibSpaceThree">
                          <dgm:alg type="sp"/>
                          <dgm:shape xmlns:r="http://schemas.openxmlformats.org/officeDocument/2006/relationships" r:blip="">
                            <dgm:adjLst/>
                          </dgm:shape>
                          <dgm:presOf/>
                          <dgm:constrLst/>
                          <dgm:ruleLst/>
                        </dgm:layoutNode>
                      </dgm:forEach>
                    </dgm:if>
                    <dgm:else name="Name39"/>
                  </dgm:choose>
                </dgm:forEach>
              </dgm:layoutNode>
            </dgm:layoutNode>
            <dgm:choose name="Name40">
              <dgm:if name="Name41" axis="self" ptType="node" func="revPos" op="gte" val="2">
                <dgm:forEach name="Name42" axis="followSib" ptType="sibTrans" cnt="1">
                  <dgm:layoutNode name="sibSpaceTwo">
                    <dgm:alg type="sp"/>
                    <dgm:shape xmlns:r="http://schemas.openxmlformats.org/officeDocument/2006/relationships" r:blip="">
                      <dgm:adjLst/>
                    </dgm:shape>
                    <dgm:presOf/>
                    <dgm:constrLst/>
                    <dgm:ruleLst/>
                  </dgm:layoutNode>
                </dgm:forEach>
              </dgm:if>
              <dgm:else name="Name43"/>
            </dgm:choose>
          </dgm:forEach>
        </dgm:layoutNode>
      </dgm:layoutNode>
      <dgm:choose name="Name44">
        <dgm:if name="Name45" axis="self" ptType="node" func="revPos" op="gte" val="2">
          <dgm:forEach name="Name46" axis="followSib" ptType="sibTrans" cnt="1">
            <dgm:layoutNode name="sibSpaceOne">
              <dgm:alg type="sp"/>
              <dgm:shape xmlns:r="http://schemas.openxmlformats.org/officeDocument/2006/relationships" r:blip="">
                <dgm:adjLst/>
              </dgm:shape>
              <dgm:presOf/>
              <dgm:constrLst/>
              <dgm:ruleLst/>
            </dgm:layoutNode>
          </dgm:forEach>
        </dgm:if>
        <dgm:else name="Name47"/>
      </dgm:choose>
    </dgm:forEach>
  </dgm:layoutNode>
</dgm:layoutDef>
</file>

<file path=word/diagrams/layout3.xml><?xml version="1.0" encoding="utf-8"?>
<dgm:layoutDef xmlns:dgm="http://schemas.openxmlformats.org/drawingml/2006/diagram" xmlns:a="http://schemas.openxmlformats.org/drawingml/2006/main" uniqueId="urn:microsoft.com/office/officeart/2005/8/layout/lProcess2">
  <dgm:title val=""/>
  <dgm:desc val=""/>
  <dgm:catLst>
    <dgm:cat type="list" pri="10000"/>
    <dgm:cat type="relationship" pri="13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 modelId="33" srcId="3" destId="31" srcOrd="0" destOrd="0"/>
        <dgm:cxn modelId="34" srcId="3" destId="32" srcOrd="0" destOrd="0"/>
      </dgm:cxnLst>
      <dgm:bg/>
      <dgm:whole/>
    </dgm:dataModel>
  </dgm:sampData>
  <dgm:styleData useDef="1">
    <dgm:dataModel>
      <dgm:ptLst/>
      <dgm:bg/>
      <dgm:whole/>
    </dgm:dataModel>
  </dgm:styleData>
  <dgm:clrData useDef="1">
    <dgm:dataModel>
      <dgm:ptLst/>
      <dgm:bg/>
      <dgm:whole/>
    </dgm:dataModel>
  </dgm:clrData>
  <dgm:layoutNode name="theList">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Node" refType="w"/>
      <dgm:constr type="h" for="ch" forName="compNode" refType="h"/>
      <dgm:constr type="w" for="ch" forName="aSpace" refType="w" fact="0.075"/>
      <dgm:constr type="h" for="des" forName="aSpace2" refType="h" fact="0.1"/>
      <dgm:constr type="primFontSz" for="des" forName="textNode" op="equ"/>
      <dgm:constr type="primFontSz" for="des" forName="childNode" op="equ"/>
    </dgm:constrLst>
    <dgm:ruleLst/>
    <dgm:forEach name="aNodeForEach" axis="ch" ptType="node">
      <dgm:layoutNode name="compNode">
        <dgm:alg type="composite"/>
        <dgm:shape xmlns:r="http://schemas.openxmlformats.org/officeDocument/2006/relationships" r:blip="">
          <dgm:adjLst/>
        </dgm:shape>
        <dgm:presOf/>
        <dgm:constrLst>
          <dgm:constr type="w" for="ch" forName="aNode" refType="w"/>
          <dgm:constr type="h" for="ch" forName="aNode" refType="h"/>
          <dgm:constr type="w" for="ch" forName="textNode" refType="w"/>
          <dgm:constr type="h" for="ch" forName="textNode" refType="h" fact="0.3"/>
          <dgm:constr type="ctrX" for="ch" forName="textNode" refType="w" fact="0.5"/>
          <dgm:constr type="w" for="ch" forName="compChildNode" refType="w" fact="0.8"/>
          <dgm:constr type="h" for="ch" forName="compChildNode" refType="h" fact="0.65"/>
          <dgm:constr type="t" for="ch" forName="compChildNode" refType="h" fact="0.3"/>
          <dgm:constr type="ctrX" for="ch" forName="compChildNode" refType="w" fact="0.5"/>
        </dgm:constrLst>
        <dgm:ruleLst/>
        <dgm:layoutNode name="aNode" styleLbl="bgShp">
          <dgm:alg type="sp"/>
          <dgm:shape xmlns:r="http://schemas.openxmlformats.org/officeDocument/2006/relationships" type="roundRect" r:blip="">
            <dgm:adjLst>
              <dgm:adj idx="1" val="0.1"/>
            </dgm:adjLst>
          </dgm:shape>
          <dgm:presOf axis="self"/>
          <dgm:constrLst/>
          <dgm:ruleLst/>
        </dgm:layoutNode>
        <dgm:layoutNode name="textNode" styleLbl="bgShp">
          <dgm:alg type="tx"/>
          <dgm:shape xmlns:r="http://schemas.openxmlformats.org/officeDocument/2006/relationships" type="rect" r:blip="" hideGeom="1">
            <dgm:adjLst>
              <dgm:adj idx="1" val="0.1"/>
            </dgm:adjLst>
          </dgm:shape>
          <dgm:presOf axis="self"/>
          <dgm:constrLst>
            <dgm:constr type="primFontSz" val="65"/>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compChildNode">
          <dgm:alg type="composite"/>
          <dgm:shape xmlns:r="http://schemas.openxmlformats.org/officeDocument/2006/relationships" r:blip="">
            <dgm:adjLst/>
          </dgm:shape>
          <dgm:presOf/>
          <dgm:constrLst>
            <dgm:constr type="w" for="des" forName="childNode" refType="w"/>
            <dgm:constr type="h" for="des" forName="childNode" refType="h"/>
          </dgm:constrLst>
          <dgm:ruleLst/>
          <dgm:layoutNode name="theInnerList">
            <dgm:alg type="lin">
              <dgm:param type="linDir" val="fromT"/>
            </dgm:alg>
            <dgm:shape xmlns:r="http://schemas.openxmlformats.org/officeDocument/2006/relationships" r:blip="">
              <dgm:adjLst/>
            </dgm:shape>
            <dgm:presOf/>
            <dgm:constrLst/>
            <dgm:ruleLst/>
            <dgm:forEach name="childNodeForEach" axis="ch" ptType="node">
              <dgm:layoutNode name="child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tMarg" refType="primFontSz" fact="0.15"/>
                  <dgm:constr type="bMarg" refType="primFontSz" fact="0.15"/>
                  <dgm:constr type="lMarg" refType="primFontSz" fact="0.2"/>
                  <dgm:constr type="rMarg" refType="primFontSz" fact="0.2"/>
                </dgm:constrLst>
                <dgm:ruleLst>
                  <dgm:rule type="primFontSz" val="5" fact="NaN" max="NaN"/>
                </dgm:ruleLst>
              </dgm:layoutNode>
              <dgm:choose name="Name3">
                <dgm:if name="Name4" axis="self" ptType="node" func="revPos" op="equ" val="1"/>
                <dgm:else name="Name5">
                  <dgm:layoutNode name="aSpace2">
                    <dgm:alg type="sp"/>
                    <dgm:shape xmlns:r="http://schemas.openxmlformats.org/officeDocument/2006/relationships" r:blip="">
                      <dgm:adjLst/>
                    </dgm:shape>
                    <dgm:presOf/>
                    <dgm:constrLst/>
                    <dgm:ruleLst/>
                  </dgm:layoutNode>
                </dgm:else>
              </dgm:choose>
            </dgm:forEach>
          </dgm:layoutNode>
        </dgm:layoutNode>
      </dgm:layoutNode>
      <dgm:choose name="Name6">
        <dgm:if name="Name7" axis="self" ptType="node" func="revPos" op="equ" val="1"/>
        <dgm:else name="Name8">
          <dgm:layoutNode name="aSpace">
            <dgm:alg type="sp"/>
            <dgm:shape xmlns:r="http://schemas.openxmlformats.org/officeDocument/2006/relationships" r:blip="">
              <dgm:adjLst/>
            </dgm:shape>
            <dgm:presOf/>
            <dgm:constrLst/>
            <dgm:ruleLst/>
          </dgm:layoutNode>
        </dgm:else>
      </dgm:choose>
    </dgm:forEach>
  </dgm:layoutNode>
</dgm:layoutDef>
</file>

<file path=word/diagrams/layout4.xml><?xml version="1.0" encoding="utf-8"?>
<dgm:layoutDef xmlns:dgm="http://schemas.openxmlformats.org/drawingml/2006/diagram" xmlns:a="http://schemas.openxmlformats.org/drawingml/2006/main" uniqueId="urn:microsoft.com/office/officeart/2005/8/layout/lProcess2">
  <dgm:title val=""/>
  <dgm:desc val=""/>
  <dgm:catLst>
    <dgm:cat type="list" pri="10000"/>
    <dgm:cat type="relationship" pri="13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 modelId="33" srcId="3" destId="31" srcOrd="0" destOrd="0"/>
        <dgm:cxn modelId="34" srcId="3" destId="32" srcOrd="0" destOrd="0"/>
      </dgm:cxnLst>
      <dgm:bg/>
      <dgm:whole/>
    </dgm:dataModel>
  </dgm:sampData>
  <dgm:styleData useDef="1">
    <dgm:dataModel>
      <dgm:ptLst/>
      <dgm:bg/>
      <dgm:whole/>
    </dgm:dataModel>
  </dgm:styleData>
  <dgm:clrData useDef="1">
    <dgm:dataModel>
      <dgm:ptLst/>
      <dgm:bg/>
      <dgm:whole/>
    </dgm:dataModel>
  </dgm:clrData>
  <dgm:layoutNode name="theList">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Node" refType="w"/>
      <dgm:constr type="h" for="ch" forName="compNode" refType="h"/>
      <dgm:constr type="w" for="ch" forName="aSpace" refType="w" fact="0.075"/>
      <dgm:constr type="h" for="des" forName="aSpace2" refType="h" fact="0.1"/>
      <dgm:constr type="primFontSz" for="des" forName="textNode" op="equ"/>
      <dgm:constr type="primFontSz" for="des" forName="childNode" op="equ"/>
    </dgm:constrLst>
    <dgm:ruleLst/>
    <dgm:forEach name="aNodeForEach" axis="ch" ptType="node">
      <dgm:layoutNode name="compNode">
        <dgm:alg type="composite"/>
        <dgm:shape xmlns:r="http://schemas.openxmlformats.org/officeDocument/2006/relationships" r:blip="">
          <dgm:adjLst/>
        </dgm:shape>
        <dgm:presOf/>
        <dgm:constrLst>
          <dgm:constr type="w" for="ch" forName="aNode" refType="w"/>
          <dgm:constr type="h" for="ch" forName="aNode" refType="h"/>
          <dgm:constr type="w" for="ch" forName="textNode" refType="w"/>
          <dgm:constr type="h" for="ch" forName="textNode" refType="h" fact="0.3"/>
          <dgm:constr type="ctrX" for="ch" forName="textNode" refType="w" fact="0.5"/>
          <dgm:constr type="w" for="ch" forName="compChildNode" refType="w" fact="0.8"/>
          <dgm:constr type="h" for="ch" forName="compChildNode" refType="h" fact="0.65"/>
          <dgm:constr type="t" for="ch" forName="compChildNode" refType="h" fact="0.3"/>
          <dgm:constr type="ctrX" for="ch" forName="compChildNode" refType="w" fact="0.5"/>
        </dgm:constrLst>
        <dgm:ruleLst/>
        <dgm:layoutNode name="aNode" styleLbl="bgShp">
          <dgm:alg type="sp"/>
          <dgm:shape xmlns:r="http://schemas.openxmlformats.org/officeDocument/2006/relationships" type="roundRect" r:blip="">
            <dgm:adjLst>
              <dgm:adj idx="1" val="0.1"/>
            </dgm:adjLst>
          </dgm:shape>
          <dgm:presOf axis="self"/>
          <dgm:constrLst/>
          <dgm:ruleLst/>
        </dgm:layoutNode>
        <dgm:layoutNode name="textNode" styleLbl="bgShp">
          <dgm:alg type="tx"/>
          <dgm:shape xmlns:r="http://schemas.openxmlformats.org/officeDocument/2006/relationships" type="rect" r:blip="" hideGeom="1">
            <dgm:adjLst>
              <dgm:adj idx="1" val="0.1"/>
            </dgm:adjLst>
          </dgm:shape>
          <dgm:presOf axis="self"/>
          <dgm:constrLst>
            <dgm:constr type="primFontSz" val="65"/>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compChildNode">
          <dgm:alg type="composite"/>
          <dgm:shape xmlns:r="http://schemas.openxmlformats.org/officeDocument/2006/relationships" r:blip="">
            <dgm:adjLst/>
          </dgm:shape>
          <dgm:presOf/>
          <dgm:constrLst>
            <dgm:constr type="w" for="des" forName="childNode" refType="w"/>
            <dgm:constr type="h" for="des" forName="childNode" refType="h"/>
          </dgm:constrLst>
          <dgm:ruleLst/>
          <dgm:layoutNode name="theInnerList">
            <dgm:alg type="lin">
              <dgm:param type="linDir" val="fromT"/>
            </dgm:alg>
            <dgm:shape xmlns:r="http://schemas.openxmlformats.org/officeDocument/2006/relationships" r:blip="">
              <dgm:adjLst/>
            </dgm:shape>
            <dgm:presOf/>
            <dgm:constrLst/>
            <dgm:ruleLst/>
            <dgm:forEach name="childNodeForEach" axis="ch" ptType="node">
              <dgm:layoutNode name="child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tMarg" refType="primFontSz" fact="0.15"/>
                  <dgm:constr type="bMarg" refType="primFontSz" fact="0.15"/>
                  <dgm:constr type="lMarg" refType="primFontSz" fact="0.2"/>
                  <dgm:constr type="rMarg" refType="primFontSz" fact="0.2"/>
                </dgm:constrLst>
                <dgm:ruleLst>
                  <dgm:rule type="primFontSz" val="5" fact="NaN" max="NaN"/>
                </dgm:ruleLst>
              </dgm:layoutNode>
              <dgm:choose name="Name3">
                <dgm:if name="Name4" axis="self" ptType="node" func="revPos" op="equ" val="1"/>
                <dgm:else name="Name5">
                  <dgm:layoutNode name="aSpace2">
                    <dgm:alg type="sp"/>
                    <dgm:shape xmlns:r="http://schemas.openxmlformats.org/officeDocument/2006/relationships" r:blip="">
                      <dgm:adjLst/>
                    </dgm:shape>
                    <dgm:presOf/>
                    <dgm:constrLst/>
                    <dgm:ruleLst/>
                  </dgm:layoutNode>
                </dgm:else>
              </dgm:choose>
            </dgm:forEach>
          </dgm:layoutNode>
        </dgm:layoutNode>
      </dgm:layoutNode>
      <dgm:choose name="Name6">
        <dgm:if name="Name7" axis="self" ptType="node" func="revPos" op="equ" val="1"/>
        <dgm:else name="Name8">
          <dgm:layoutNode name="aSpace">
            <dgm:alg type="sp"/>
            <dgm:shape xmlns:r="http://schemas.openxmlformats.org/officeDocument/2006/relationships" r:blip="">
              <dgm:adjLst/>
            </dgm:shape>
            <dgm:presOf/>
            <dgm:constrLst/>
            <dgm:ruleLst/>
          </dgm:layoutNod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a10f9ac0-5937-4b4f-b459-96aedd9ed2c5">
  <element uid="9920fcc9-9f43-4d43-9e3e-b98a219cfd55" value=""/>
</sisl>
</file>

<file path=customXml/item2.xml><?xml version="1.0" encoding="utf-8"?>
<b:Sources xmlns:b="http://schemas.openxmlformats.org/officeDocument/2006/bibliography" xmlns="http://schemas.openxmlformats.org/officeDocument/2006/bibliography" SelectedStyle="\ISO690Nmerical.XSL" StyleName="ISO 690 - Numerieke verwijzing" Version="1987">
  <b:Source>
    <b:Tag>Bel</b:Tag>
    <b:SourceType>Report</b:SourceType>
    <b:Guid>{024E92C0-180D-4F63-8D0B-7CD59453F637}</b:Guid>
    <b:Author>
      <b:Author>
        <b:Corporate>Belgisch Centrum voor Farmacotherapeutische informatie</b:Corporate>
      </b:Author>
    </b:Author>
    <b:RefOrder>1</b:RefOrder>
  </b:Source>
  <b:Source>
    <b:Tag>Ben11</b:Tag>
    <b:SourceType>JournalArticle</b:SourceType>
    <b:Guid>{EE2B57FD-6741-49D2-8CF6-A1E15D9A1F0F}</b:Guid>
    <b:Author>
      <b:Author>
        <b:NameList>
          <b:Person>
            <b:Last>Bennett WL</b:Last>
            <b:First>Maruthur</b:First>
            <b:Middle>NM, Singh S, et al</b:Middle>
          </b:Person>
        </b:NameList>
      </b:Author>
    </b:Author>
    <b:Title>Comparative effectiveness and safety of medication for type 2 diabetes: an update including new drugs and 2-drugs combinations</b:Title>
    <b:City>154:602-13</b:City>
    <b:Year>2011</b:Year>
    <b:Publisher>Annals of internal Medicine</b:Publisher>
    <b:RefOrder>2</b:RefOrder>
  </b:Source>
  <b:Source>
    <b:Tag>Kah06</b:Tag>
    <b:SourceType>JournalArticle</b:SourceType>
    <b:Guid>{47EB01EC-E045-45C1-B339-75D25CEFAD5C}</b:Guid>
    <b:Author>
      <b:Author>
        <b:NameList>
          <b:Person>
            <b:Last>SE</b:Last>
            <b:First>Kahn</b:First>
          </b:Person>
        </b:NameList>
      </b:Author>
    </b:Author>
    <b:Title>Glycemic durability of rosiglitazone, metformine or glyburide</b:Title>
    <b:City>355:2427-43</b:City>
    <b:Year>2006</b:Year>
    <b:Publisher>The New England Journal of Medicine</b:Publisher>
    <b:RefOrder>3</b:RefOrder>
  </b:Source>
  <b:Source>
    <b:Tag>Amo07</b:Tag>
    <b:SourceType>JournalArticle</b:SourceType>
    <b:Guid>{930F60B6-215E-480C-844A-2A4E6916C072}</b:Guid>
    <b:Author>
      <b:Author>
        <b:NameList>
          <b:Person>
            <b:Last>Amori RE</b:Last>
            <b:First>Lau</b:First>
            <b:Middle>J, Pittas AG</b:Middle>
          </b:Person>
        </b:NameList>
      </b:Author>
    </b:Author>
    <b:Title>Efficacy and safety of incretin therapy in type 2 diabetes: systematic review and meta-analysis</b:Title>
    <b:Year>2007</b:Year>
    <b:City>298:194–206</b:City>
    <b:Publisher>JAMA </b:Publisher>
    <b:RefOrder>4</b:RefOrder>
  </b:Source>
  <b:Source>
    <b:Tag>Gol07</b:Tag>
    <b:SourceType>JournalArticle</b:SourceType>
    <b:Guid>{6225AFE4-15B3-457D-BDCA-EFB1A48BF1A6}</b:Guid>
    <b:Author>
      <b:Author>
        <b:NameList>
          <b:Person>
            <b:Last>Goldstein BJ</b:Last>
            <b:First>Feinglos</b:First>
            <b:Middle>MN, Lunceford JK, Johnson J, Williams-Herman DE (Sitagliptin 036 Study Group)</b:Middle>
          </b:Person>
        </b:NameList>
      </b:Author>
    </b:Author>
    <b:Title>Effect of initial combination therapy with sitagliptin, a dipeptidyl peptidase-4 inhibitor, and metformin on glycemic control in patients with type 2 diabetes.</b:Title>
    <b:City>30:1979–1987</b:City>
    <b:Year>2007</b:Year>
    <b:Publisher>Diabetes Care</b:Publisher>
    <b:RefOrder>5</b:RefOrder>
  </b:Source>
  <b:Source>
    <b:Tag>Bae11</b:Tag>
    <b:SourceType>JournalArticle</b:SourceType>
    <b:Guid>{42BBABF6-6724-4716-8D0D-9AC1ECF88889}</b:Guid>
    <b:Author>
      <b:Author>
        <b:NameList>
          <b:Person>
            <b:Last>Baetta R</b:Last>
            <b:First>Corsini</b:First>
            <b:Middle>A</b:Middle>
          </b:Person>
        </b:NameList>
      </b:Author>
    </b:Author>
    <b:Title>Pharmacology of dipeptidyl peptidase-4 inhibitors: similarities and differences.</b:Title>
    <b:City>71(11):1441-67</b:City>
    <b:Year>2011</b:Year>
    <b:Publisher>Drugs</b:Publisher>
    <b:RefOrder>6</b:RefOrder>
  </b:Source>
  <b:Source>
    <b:Tag>Sch15</b:Tag>
    <b:SourceType>JournalArticle</b:SourceType>
    <b:Guid>{0655AD5C-12F1-461B-B52D-92254C75C649}</b:Guid>
    <b:Author>
      <b:Author>
        <b:NameList>
          <b:Person>
            <b:Last>AJ</b:Last>
            <b:First>Scheen</b:First>
          </b:Person>
        </b:NameList>
      </b:Author>
    </b:Author>
    <b:Title>Pharmacokinetics, Pharmacodynamics and Clinical Use of SGLT2 Inhibitors in Patients with Type 2 Diabetes Mellitus and Chronic Kidney Disease.</b:Title>
    <b:City>54(7):691-708</b:City>
    <b:Year>2015</b:Year>
    <b:Publisher>Clinical pharmacokinetics</b:Publisher>
    <b:RefOrder>7</b:RefOrder>
  </b:Source>
  <b:Source>
    <b:Tag>San14</b:Tag>
    <b:SourceType>JournalArticle</b:SourceType>
    <b:Guid>{B3836EF5-AD53-4B15-89F6-7DB76C406BE4}</b:Guid>
    <b:Author>
      <b:Author>
        <b:NameList>
          <b:Person>
            <b:Last>Kalra</b:Last>
            <b:First>Sanjay</b:First>
          </b:Person>
        </b:NameList>
      </b:Author>
    </b:Author>
    <b:Title>Sodium Glucose Co-Transporter-2 (SGLT2) Inhibitors: A Review of Their Basic and Clinical Pharmacology</b:Title>
    <b:City>5(2): 355–366</b:City>
    <b:Year>2014</b:Year>
    <b:Publisher>Diabetes Therapy</b:Publisher>
    <b:RefOrder>8</b:RefOrder>
  </b:Source>
  <b:Source>
    <b:Tag>Vla</b:Tag>
    <b:SourceType>JournalArticle</b:SourceType>
    <b:Guid>{EDC45222-0734-49B3-AD52-7B03EEBD7F99}</b:Guid>
    <b:Author>
      <b:Author>
        <b:Corporate>Vlaams Apothekers Netwerk</b:Corporate>
      </b:Author>
    </b:Author>
    <b:Title>Definitie 'medicatieschema'</b:Title>
    <b:City>http://vlaamsapothekersnetwerk.be/index.php/medicatieschema</b:City>
    <b:Year>2015</b:Year>
    <b:RefOrder>9</b:RefOrder>
  </b:Source>
  <b:Source>
    <b:Tag>Ame05</b:Tag>
    <b:SourceType>JournalArticle</b:SourceType>
    <b:Guid>{EF2D9CF0-5F4C-40DC-A75E-223AC93F312A}</b:Guid>
    <b:Author>
      <b:Author>
        <b:Corporate>American Diabetes Association</b:Corporate>
      </b:Author>
    </b:Author>
    <b:Title>Defining and reporting hypoglycemia in diabetes</b:Title>
    <b:City>1245-9</b:City>
    <b:Year>2005</b:Year>
    <b:Publisher>Diabetes Care</b:Publisher>
    <b:RefOrder>10</b:RefOrder>
  </b:Source>
  <b:Source>
    <b:Tag>Dom15</b:Tag>
    <b:SourceType>JournalArticle</b:SourceType>
    <b:Guid>{F827E4E1-282E-4652-A1D6-BF14EB98F8DD}</b:Guid>
    <b:Title>Richtlijn voor goede medische praktijkvoering - diabetes mellitus type 2</b:Title>
    <b:Year>2015</b:Year>
    <b:Publisher>Domus Medica</b:Publisher>
    <b:Author>
      <b:Author>
        <b:Corporate>Domus Medica</b:Corporate>
      </b:Author>
    </b:Author>
    <b:City>Website Domus Medica</b:City>
    <b:RefOrder>11</b:RefOrder>
  </b:Source>
  <b:Source>
    <b:Tag>Ame16</b:Tag>
    <b:SourceType>JournalArticle</b:SourceType>
    <b:Guid>{14E563CD-496A-428F-9B49-6ECBC1F0D8BE}</b:Guid>
    <b:Author>
      <b:Author>
        <b:Corporate>American Diabetes Association</b:Corporate>
      </b:Author>
    </b:Author>
    <b:Title>Standards of medical care in diabetes</b:Title>
    <b:Year>2016</b:Year>
    <b:Publisher>Journal of clinical and applied research and education</b:Publisher>
    <b:RefOrder>12</b:RefOrder>
  </b:Source>
  <b:Source>
    <b:Tag>Bul09</b:Tag>
    <b:SourceType>JournalArticle</b:SourceType>
    <b:Guid>{44A6858F-5E59-4F8E-9810-D0F791F7CE46}</b:Guid>
    <b:Author>
      <b:Author>
        <b:NameList>
          <b:Person>
            <b:Last>Bulugahapitiya U</b:Last>
            <b:First>Siyambalapitiya</b:First>
            <b:Middle>S et. al</b:Middle>
          </b:Person>
        </b:NameList>
      </b:Author>
    </b:Author>
    <b:Title>Is diabetes a coronary risk equivalent? Systematic review and meta-analysis</b:Title>
    <b:Year>2009</b:Year>
    <b:Publisher>Diabetic medicine</b:Publisher>
    <b:RefOrder>13</b:RefOrder>
  </b:Source>
  <b:Source>
    <b:Tag>Dru11</b:Tag>
    <b:SourceType>JournalArticle</b:SourceType>
    <b:Guid>{1E6EA9B2-9C46-4E79-8119-6F6397FD4528}</b:Guid>
    <b:Title>Drugs for Diabetes: Part 3 Thiazolidinediones</b:Title>
    <b:Year>2011</b:Year>
    <b:Publisher>British Journal of Cardiology</b:Publisher>
    <b:Author>
      <b:Author>
        <b:NameList>
          <b:Person>
            <b:Last>David McGrane</b:Last>
            <b:First>Miles</b:First>
            <b:Middle>Fisher, Gerard A McKay</b:Middle>
          </b:Person>
        </b:NameList>
      </b:Author>
    </b:Author>
    <b:RefOrder>14</b:RefOrder>
  </b:Source>
  <b:Source>
    <b:Tag>Tak1</b:Tag>
    <b:SourceType>JournalArticle</b:SourceType>
    <b:Guid>{F937CB96-542F-48D5-BB50-621ABD2E688B}</b:Guid>
    <b:Author>
      <b:Author>
        <b:Corporate>Takeda</b:Corporate>
      </b:Author>
    </b:Author>
    <b:Title>SmPC Actos</b:Title>
    <b:Year>accessed on www.e-compendium.be on 15/01/2017</b:Year>
    <b:RefOrder>15</b:RefOrder>
  </b:Source>
  <b:Source>
    <b:Tag>Ast1</b:Tag>
    <b:SourceType>JournalArticle</b:SourceType>
    <b:Guid>{26006481-4539-4E36-B4F1-6C4F9D541632}</b:Guid>
    <b:Author>
      <b:Author>
        <b:Corporate>Astra Zeneca</b:Corporate>
      </b:Author>
    </b:Author>
    <b:Title>SmPC Forxiga</b:Title>
    <b:Year>accessed on www.e-compendium.be on 15/01/2017</b:Year>
    <b:RefOrder>16</b:RefOrder>
  </b:Source>
  <b:Source>
    <b:Tag>Nov</b:Tag>
    <b:SourceType>JournalArticle</b:SourceType>
    <b:Guid>{7A6AB4C8-D036-473B-84BB-D8C7FF45C4B3}</b:Guid>
    <b:Author>
      <b:Author>
        <b:Corporate>Novartis Healthcare</b:Corporate>
      </b:Author>
    </b:Author>
    <b:Title>SmPC Galvus</b:Title>
    <b:Year>accessed on www.e-compendium.be on 15/01/2017</b:Year>
    <b:RefOrder>17</b:RefOrder>
  </b:Source>
  <b:Source>
    <b:Tag>SmP</b:Tag>
    <b:SourceType>JournalArticle</b:SourceType>
    <b:Guid>{03F573EE-48CD-4310-BCFE-DF3C3B821022}</b:Guid>
    <b:Title>SmPC Glucophage</b:Title>
    <b:Author>
      <b:Author>
        <b:Corporate>Merck</b:Corporate>
      </b:Author>
    </b:Author>
    <b:Year>accessed on www.e-compendium.be on 15/01/2017</b:Year>
    <b:RefOrder>18</b:RefOrder>
  </b:Source>
  <b:Source>
    <b:Tag>Jan</b:Tag>
    <b:SourceType>JournalArticle</b:SourceType>
    <b:Guid>{A93970F8-6E45-4791-AE93-97369BBAEE3F}</b:Guid>
    <b:Author>
      <b:Author>
        <b:Corporate>Janssen-Cilag</b:Corporate>
      </b:Author>
    </b:Author>
    <b:Title>SmPC Invokana</b:Title>
    <b:Year>accessed on www.e-compendium.be on 15/01/2017</b:Year>
    <b:RefOrder>19</b:RefOrder>
  </b:Source>
  <b:Source>
    <b:Tag>MSD</b:Tag>
    <b:SourceType>JournalArticle</b:SourceType>
    <b:Guid>{D678BD1D-1F26-45E9-8CDB-A3EF8197BDCA}</b:Guid>
    <b:Author>
      <b:Author>
        <b:Corporate>MSD</b:Corporate>
      </b:Author>
    </b:Author>
    <b:Title>SmPC Januvia</b:Title>
    <b:Year>accessed on www.e-compendium.be on 15/01/2017</b:Year>
    <b:RefOrder>20</b:RefOrder>
  </b:Source>
  <b:Source>
    <b:Tag>Boe1</b:Tag>
    <b:SourceType>JournalArticle</b:SourceType>
    <b:Guid>{B95FD400-2981-4953-A1D9-50FA574655DE}</b:Guid>
    <b:Author>
      <b:Author>
        <b:Corporate>Boehringer Ingelheim</b:Corporate>
      </b:Author>
    </b:Author>
    <b:Title>SmPC Jardiance</b:Title>
    <b:Year>accessed on www.e-compendium.be on 15/01/2017</b:Year>
    <b:RefOrder>21</b:RefOrder>
  </b:Source>
  <b:Source>
    <b:Tag>Ast</b:Tag>
    <b:SourceType>JournalArticle</b:SourceType>
    <b:Guid>{066D4204-4160-45AB-BCC3-A3FA2551D4DC}</b:Guid>
    <b:Author>
      <b:Author>
        <b:Corporate>Astra Zeneca</b:Corporate>
      </b:Author>
    </b:Author>
    <b:Title>SmPC Onglyza</b:Title>
    <b:Year>accessed on www.e-compendium.be on 15/01/2017</b:Year>
    <b:RefOrder>22</b:RefOrder>
  </b:Source>
  <b:Source>
    <b:Tag>Tak</b:Tag>
    <b:SourceType>JournalArticle</b:SourceType>
    <b:Guid>{1F5BD5F7-1181-492E-BAF8-415AD02EDEFD}</b:Guid>
    <b:Author>
      <b:Author>
        <b:Corporate>Takeda</b:Corporate>
      </b:Author>
    </b:Author>
    <b:Title>SmPC Vipidia</b:Title>
    <b:Year>accessed on www.e-compendium.be on 15/01/2017</b:Year>
    <b:RefOrder>23</b:RefOrder>
  </b:Source>
  <b:Source>
    <b:Tag>Boe</b:Tag>
    <b:SourceType>JournalArticle</b:SourceType>
    <b:Guid>{44E7B9C2-C6E6-4934-8D9E-F82E21E16391}</b:Guid>
    <b:Author>
      <b:Author>
        <b:Corporate>Boehringer Ingelheim</b:Corporate>
      </b:Author>
    </b:Author>
    <b:Title>SmPC Trajenta</b:Title>
    <b:Year>accessed on www.e-compendium.be on 15/01/2017</b:Year>
    <b:RefOrder>24</b:RefOrder>
  </b:Source>
  <b:Source>
    <b:Tag>SmP1</b:Tag>
    <b:SourceType>JournalArticle</b:SourceType>
    <b:Guid>{9901CAA0-232D-4E03-8EE3-B5AC238BB09F}</b:Guid>
    <b:Title>SmPC Daonil</b:Title>
    <b:Author>
      <b:Author>
        <b:Corporate>Sanofi</b:Corporate>
      </b:Author>
    </b:Author>
    <b:Year>accessed on www.e-compendium.be on 15/01/2017</b:Year>
    <b:RefOrder>25</b:RefOrder>
  </b:Source>
  <b:Source>
    <b:Tag>Mel87</b:Tag>
    <b:SourceType>JournalArticle</b:SourceType>
    <b:Guid>{0E45B430-14FE-495C-B345-B46935E9A039}</b:Guid>
    <b:Author>
      <b:Author>
        <b:NameList>
          <b:Person>
            <b:Last>A.</b:Last>
            <b:First>Melander</b:First>
          </b:Person>
        </b:NameList>
      </b:Author>
    </b:Author>
    <b:Title>Clinical pharmacology of sulfonylureas</b:Title>
    <b:Year>1987</b:Year>
    <b:Publisher>Metabolism</b:Publisher>
    <b:RefOrder>26</b:RefOrder>
  </b:Source>
  <b:Source>
    <b:Tag>Def09</b:Tag>
    <b:SourceType>JournalArticle</b:SourceType>
    <b:Guid>{9A55AA4D-5609-43AD-934A-D0186CD504A3}</b:Guid>
    <b:Author>
      <b:Author>
        <b:NameList>
          <b:Person>
            <b:Last>Defronzo RA</b:Last>
          </b:Person>
        </b:NameList>
      </b:Author>
    </b:Author>
    <b:Title>Banting Lecture. From the triumvirate to the ominous octet: a new paradigm for the treatment of type 2 diabetes mellitus</b:Title>
    <b:Year>2009</b:Year>
    <b:City>58 (4):773-795</b:City>
    <b:Publisher>Diabetologia</b:Publisher>
    <b:RefOrder>27</b:RefOrder>
  </b:Source>
  <b:Source>
    <b:Tag>Gæd16</b:Tag>
    <b:SourceType>JournalArticle</b:SourceType>
    <b:Guid>{52B787A4-5E27-4D86-AE54-62B4D0E7019F}</b:Guid>
    <b:Author>
      <b:Author>
        <b:NameList>
          <b:Person>
            <b:Last>Gæde P</b:Last>
            <b:First>Oellgaard</b:First>
            <b:Middle>J, Carstensen B, Rossing P, Lund-Andersen H, Parving HH, Pedersen O</b:Middle>
          </b:Person>
        </b:NameList>
      </b:Author>
    </b:Author>
    <b:Title>Years of life gained by multifactorial intervention in patients with type 2 diabetes mellitus and microalbuminuria: 21 years follow-up on the Steno-2 randomised trial</b:Title>
    <b:Year>2016</b:Year>
    <b:City>59(11):2298-307.</b:City>
    <b:Publisher>Diabetologia</b:Publisher>
    <b:RefOrder>28</b:RefOrder>
  </b:Source>
  <b:Source>
    <b:Tag>Hol08</b:Tag>
    <b:SourceType>JournalArticle</b:SourceType>
    <b:Guid>{D13D05B8-8A72-49A9-B40F-09174AF9C063}</b:Guid>
    <b:Author>
      <b:Author>
        <b:NameList>
          <b:Person>
            <b:Last>Holman RR</b:Last>
            <b:First>Paul</b:First>
            <b:Middle>SK, Bethel MA, Matthews DR, Neil HA</b:Middle>
          </b:Person>
        </b:NameList>
      </b:Author>
    </b:Author>
    <b:Title>10-year follow-up of intensive glucose control in type 2 diabetes</b:Title>
    <b:Year>2008</b:Year>
    <b:City>359(15):1577-89.</b:City>
    <b:Publisher>N Engl J Med.</b:Publisher>
    <b:RefOrder>29</b:RefOrder>
  </b:Source>
  <b:Source>
    <b:Tag>IDF15</b:Tag>
    <b:SourceType>JournalArticle</b:SourceType>
    <b:Guid>{CFC16462-F54D-4A70-8CBC-6BE6FD5CB12E}</b:Guid>
    <b:Author>
      <b:Author>
        <b:Corporate>International Diabetes Federation, IDF</b:Corporate>
      </b:Author>
    </b:Author>
    <b:Title>Diabetes prevalence by country 7th edition</b:Title>
    <b:Year>2015</b:Year>
    <b:RefOrder>30</b:RefOrder>
  </b:Source>
  <b:Source>
    <b:Tag>1In15</b:Tag>
    <b:SourceType>JournalArticle</b:SourceType>
    <b:Guid>{46D70DCF-065E-4F61-8130-F10AD4C0F7D4}</b:Guid>
    <b:Author>
      <b:Author>
        <b:NameList>
          <b:Person>
            <b:Last>Inzucchi SE</b:Last>
            <b:First>et</b:First>
            <b:Middle>al.</b:Middle>
          </b:Person>
        </b:NameList>
      </b:Author>
    </b:Author>
    <b:Year>2015</b:Year>
    <b:Title>Management of hyperglycaemia in type 2 diabetes, 2015: a patient-centred approach. Update to a position statement of the American Diabetes Association and the European Association for the Study of Diabetes Diabetes Care.</b:Title>
    <b:City>38(8):140-149</b:City>
    <b:Publisher>Diabetes Care</b:Publisher>
    <b:RefOrder>31</b:RefOrder>
  </b:Source>
  <b:Source>
    <b:Tag>Sch151</b:Tag>
    <b:SourceType>JournalArticle</b:SourceType>
    <b:Guid>{8425799A-D43D-4020-88BB-32654E0F07DE}</b:Guid>
    <b:Author>
      <b:Author>
        <b:NameList>
          <b:Person>
            <b:Last>Scheen A</b:Last>
          </b:Person>
        </b:NameList>
      </b:Author>
    </b:Author>
    <b:Title>SGLT2 inhibition: efficacy and safety in type 2 diabetes treatment.</b:Title>
    <b:Year>2015</b:Year>
    <b:City>14(12):1879-904.</b:City>
    <b:Publisher>Expert Opin Drug Saf</b:Publisher>
    <b:RefOrder>32</b:RefOrder>
  </b:Source>
  <b:Source>
    <b:Tag>Str00</b:Tag>
    <b:SourceType>JournalArticle</b:SourceType>
    <b:Guid>{FEFC3583-ED18-424F-964B-493E82481B98}</b:Guid>
    <b:Author>
      <b:Author>
        <b:NameList>
          <b:Person>
            <b:Last>Stratton IM</b:Last>
            <b:First>Adler</b:First>
            <b:Middle>AI, Neil HA, Matthews DR, Manley SE, Cull CA, Hadden D, Turner RC, Holman RR</b:Middle>
          </b:Person>
        </b:NameList>
      </b:Author>
    </b:Author>
    <b:Title>Association of glycaemia with macrovascular and microvascular complications of type 2 diabetes (UKPDS 35): prospective observational study</b:Title>
    <b:Year>2000</b:Year>
    <b:City>321(7258):405-12.</b:City>
    <b:Publisher>BMJ.</b:Publisher>
    <b:RefOrder>33</b:RefOrder>
  </b:Source>
  <b:Source>
    <b:Tag>UKP98</b:Tag>
    <b:SourceType>JournalArticle</b:SourceType>
    <b:Guid>{7521CA9C-7FDC-4092-93A0-90627714A121}</b:Guid>
    <b:Author>
      <b:Author>
        <b:NameList>
          <b:Person>
            <b:Last>UK prospective Diabetes Study Group</b:Last>
          </b:Person>
        </b:NameList>
      </b:Author>
    </b:Author>
    <b:Title>Intensive blood-glucose control with sulfonylureas or insulin compared with conventional treatment and risk of complications in patients with type 2 diabetes (UKPDS 33).</b:Title>
    <b:Year>1998</b:Year>
    <b:City>352 ; 837-853</b:City>
    <b:Publisher>Lancet</b:Publisher>
    <b:RefOrder>34</b:RefOrder>
  </b:Source>
  <b:Source>
    <b:Tag>Ann16</b:Tag>
    <b:SourceType>JournalArticle</b:SourceType>
    <b:Guid>{23F6DA02-74B7-4C29-BD76-F4D28142B767}</b:Guid>
    <b:Author>
      <b:Author>
        <b:NameList>
          <b:Person>
            <b:Last>Verhaeghen</b:Last>
            <b:First>Ann</b:First>
          </b:Person>
        </b:NameList>
      </b:Author>
    </b:Author>
    <b:Title>Recente evolutie in de behandeling en opvolging van diabetes</b:Title>
    <b:Year>2016</b:Year>
    <b:Publisher>Antwerps Farmaceutisch Tijdschrift</b:Publisher>
    <b:RefOrder>35</b:RefOrder>
  </b:Source>
  <b:Source>
    <b:Tag>Wil16</b:Tag>
    <b:SourceType>JournalArticle</b:SourceType>
    <b:Guid>{FC2ECBD7-CFF1-41B9-909D-80FFC9AB594E}</b:Guid>
    <b:Author>
      <b:Author>
        <b:NameList>
          <b:Person>
            <b:Last>Wilding JP</b:Last>
            <b:First>Rajeev</b:First>
            <b:Middle>SP, DeFronzo RA</b:Middle>
          </b:Person>
        </b:NameList>
      </b:Author>
    </b:Author>
    <b:Title>Positioning SGLT2 Inhibitors/Incretin-Based Therapies in the Treatment Algorithm</b:Title>
    <b:Year>2016</b:Year>
    <b:City>39 Suppl 2:S154-64.</b:City>
    <b:Publisher>Diabetes Care</b:Publisher>
    <b:RefOrder>36</b:RefOrder>
  </b:Source>
  <b:Source>
    <b:Tag>Zin15</b:Tag>
    <b:SourceType>JournalArticle</b:SourceType>
    <b:Guid>{4C43070F-9584-4D63-9E4C-FCA9A8AE1C3F}</b:Guid>
    <b:Author>
      <b:Author>
        <b:NameList>
          <b:Person>
            <b:Last>Zinman B, et al.</b:Last>
          </b:Person>
        </b:NameList>
      </b:Author>
    </b:Author>
    <b:Title>Empagliflozin, Cardiovascular Outcomes, and Mortality in Type 2 Diabetes</b:Title>
    <b:Year>2015</b:Year>
    <b:City>373(22):2117-28</b:City>
    <b:Publisher>N Engl J Med.</b:Publisher>
    <b:RefOrder>37</b:RefOrder>
  </b:Source>
</b:Sources>
</file>

<file path=customXml/itemProps1.xml><?xml version="1.0" encoding="utf-8"?>
<ds:datastoreItem xmlns:ds="http://schemas.openxmlformats.org/officeDocument/2006/customXml" ds:itemID="{47207885-EBB9-43FB-B204-44010EF9858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1AA6D3AD-4F86-49EB-8733-440E58C51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69</Pages>
  <Words>35327</Words>
  <Characters>194299</Characters>
  <Application>Microsoft Office Word</Application>
  <DocSecurity>4</DocSecurity>
  <Lines>1619</Lines>
  <Paragraphs>458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Merck</Company>
  <LinksUpToDate>false</LinksUpToDate>
  <CharactersWithSpaces>229168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VOF Verhaegen</dc:creator>
  <cp:keywords/>
  <dc:description/>
  <cp:lastModifiedBy>Silas Rydant</cp:lastModifiedBy>
  <cp:revision>2</cp:revision>
  <cp:lastPrinted>2016-11-24T10:54:00Z</cp:lastPrinted>
  <dcterms:created xsi:type="dcterms:W3CDTF">2017-07-12T08:21:00Z</dcterms:created>
  <dcterms:modified xsi:type="dcterms:W3CDTF">2017-07-12T08:21:00Z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65878770-3e96-4f2f-8d9c-c7f4656caa45</vt:lpwstr>
  </property>
  <property fmtid="{D5CDD505-2E9C-101B-9397-08002B2CF9AE}" pid="3" name="bjSaver">
    <vt:lpwstr>bh80Iwcpiea0gW4/c8uca0eIuFNPRB6F</vt:lpwstr>
  </property>
  <property fmtid="{D5CDD505-2E9C-101B-9397-08002B2CF9AE}" pid="4" name="_NewReviewCycle">
    <vt:lpwstr/>
  </property>
  <property fmtid="{D5CDD505-2E9C-101B-9397-08002B2CF9AE}" pid="5" name="bjDocumentLabelXML">
    <vt:lpwstr>&lt;?xml version="1.0" encoding="us-ascii"?&gt;&lt;sisl xmlns:xsi="http://www.w3.org/2001/XMLSchema-instance" xmlns:xsd="http://www.w3.org/2001/XMLSchema" sislVersion="0" policy="a10f9ac0-5937-4b4f-b459-96aedd9ed2c5" xmlns="http://www.boldonjames.com/2008/01/sie/i</vt:lpwstr>
  </property>
  <property fmtid="{D5CDD505-2E9C-101B-9397-08002B2CF9AE}" pid="6" name="bjDocumentLabelXML-0">
    <vt:lpwstr>nternal/label"&gt;&lt;element uid="9920fcc9-9f43-4d43-9e3e-b98a219cfd55" value="" /&gt;&lt;/sisl&gt;</vt:lpwstr>
  </property>
  <property fmtid="{D5CDD505-2E9C-101B-9397-08002B2CF9AE}" pid="7" name="bjDocumentSecurityLabel">
    <vt:lpwstr>Not Classified</vt:lpwstr>
  </property>
  <property fmtid="{D5CDD505-2E9C-101B-9397-08002B2CF9AE}" pid="8" name="Mendeley Document_1">
    <vt:lpwstr>True</vt:lpwstr>
  </property>
  <property fmtid="{D5CDD505-2E9C-101B-9397-08002B2CF9AE}" pid="9" name="Mendeley Unique User Id_1">
    <vt:lpwstr>ebc1906c-b538-348b-8727-923209e843a7</vt:lpwstr>
  </property>
  <property fmtid="{D5CDD505-2E9C-101B-9397-08002B2CF9AE}" pid="10" name="Mendeley Citation Style_1">
    <vt:lpwstr>http://www.zotero.org/styles/proteomics</vt:lpwstr>
  </property>
  <property fmtid="{D5CDD505-2E9C-101B-9397-08002B2CF9AE}" pid="11" name="Mendeley Recent Style Id 0_1">
    <vt:lpwstr>http://www.zotero.org/styles/american-medical-association</vt:lpwstr>
  </property>
  <property fmtid="{D5CDD505-2E9C-101B-9397-08002B2CF9AE}" pid="12" name="Mendeley Recent Style Name 0_1">
    <vt:lpwstr>American Medical Association</vt:lpwstr>
  </property>
  <property fmtid="{D5CDD505-2E9C-101B-9397-08002B2CF9AE}" pid="13" name="Mendeley Recent Style Id 1_1">
    <vt:lpwstr>http://www.zotero.org/styles/american-political-science-association</vt:lpwstr>
  </property>
  <property fmtid="{D5CDD505-2E9C-101B-9397-08002B2CF9AE}" pid="14" name="Mendeley Recent Style Name 1_1">
    <vt:lpwstr>American Political Science Association</vt:lpwstr>
  </property>
  <property fmtid="{D5CDD505-2E9C-101B-9397-08002B2CF9AE}" pid="15" name="Mendeley Recent Style Id 2_1">
    <vt:lpwstr>http://www.zotero.org/styles/apa</vt:lpwstr>
  </property>
  <property fmtid="{D5CDD505-2E9C-101B-9397-08002B2CF9AE}" pid="16" name="Mendeley Recent Style Name 2_1">
    <vt:lpwstr>American Psychological Association 6th edition</vt:lpwstr>
  </property>
  <property fmtid="{D5CDD505-2E9C-101B-9397-08002B2CF9AE}" pid="17" name="Mendeley Recent Style Id 3_1">
    <vt:lpwstr>http://www.zotero.org/styles/american-sociological-association</vt:lpwstr>
  </property>
  <property fmtid="{D5CDD505-2E9C-101B-9397-08002B2CF9AE}" pid="18" name="Mendeley Recent Style Name 3_1">
    <vt:lpwstr>American Sociological Association</vt:lpwstr>
  </property>
  <property fmtid="{D5CDD505-2E9C-101B-9397-08002B2CF9AE}" pid="19" name="Mendeley Recent Style Id 4_1">
    <vt:lpwstr>http://www.zotero.org/styles/chicago-author-date</vt:lpwstr>
  </property>
  <property fmtid="{D5CDD505-2E9C-101B-9397-08002B2CF9AE}" pid="20" name="Mendeley Recent Style Name 4_1">
    <vt:lpwstr>Chicago Manual of Style 16th edition (author-date)</vt:lpwstr>
  </property>
  <property fmtid="{D5CDD505-2E9C-101B-9397-08002B2CF9AE}" pid="21" name="Mendeley Recent Style Id 5_1">
    <vt:lpwstr>http://www.zotero.org/styles/harvard1</vt:lpwstr>
  </property>
  <property fmtid="{D5CDD505-2E9C-101B-9397-08002B2CF9AE}" pid="22" name="Mendeley Recent Style Name 5_1">
    <vt:lpwstr>Harvard Reference format 1 (author-date)</vt:lpwstr>
  </property>
  <property fmtid="{D5CDD505-2E9C-101B-9397-08002B2CF9AE}" pid="23" name="Mendeley Recent Style Id 6_1">
    <vt:lpwstr>http://www.zotero.org/styles/modern-humanities-research-association</vt:lpwstr>
  </property>
  <property fmtid="{D5CDD505-2E9C-101B-9397-08002B2CF9AE}" pid="24" name="Mendeley Recent Style Name 6_1">
    <vt:lpwstr>Modern Humanities Research Association 3rd edition (note with bibliography)</vt:lpwstr>
  </property>
  <property fmtid="{D5CDD505-2E9C-101B-9397-08002B2CF9AE}" pid="25" name="Mendeley Recent Style Id 7_1">
    <vt:lpwstr>http://www.zotero.org/styles/modern-language-association</vt:lpwstr>
  </property>
  <property fmtid="{D5CDD505-2E9C-101B-9397-08002B2CF9AE}" pid="26" name="Mendeley Recent Style Name 7_1">
    <vt:lpwstr>Modern Language Association 7th edition</vt:lpwstr>
  </property>
  <property fmtid="{D5CDD505-2E9C-101B-9397-08002B2CF9AE}" pid="27" name="Mendeley Recent Style Id 8_1">
    <vt:lpwstr>http://www.zotero.org/styles/nature</vt:lpwstr>
  </property>
  <property fmtid="{D5CDD505-2E9C-101B-9397-08002B2CF9AE}" pid="28" name="Mendeley Recent Style Name 8_1">
    <vt:lpwstr>Nature</vt:lpwstr>
  </property>
  <property fmtid="{D5CDD505-2E9C-101B-9397-08002B2CF9AE}" pid="29" name="Mendeley Recent Style Id 9_1">
    <vt:lpwstr>http://www.zotero.org/styles/proteomics</vt:lpwstr>
  </property>
  <property fmtid="{D5CDD505-2E9C-101B-9397-08002B2CF9AE}" pid="30" name="Mendeley Recent Style Name 9_1">
    <vt:lpwstr>PROTEOMICS</vt:lpwstr>
  </property>
</Properties>
</file>